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E0" w:rsidRPr="00C802E0" w:rsidRDefault="00C802E0" w:rsidP="00B31234">
      <w:pPr>
        <w:pStyle w:val="Subtitle"/>
        <w:jc w:val="left"/>
        <w:rPr>
          <w:lang w:eastAsia="ar-SA"/>
        </w:rPr>
      </w:pPr>
    </w:p>
    <w:p w:rsidR="00711FC9" w:rsidRDefault="00711FC9" w:rsidP="00711FC9">
      <w:pPr>
        <w:pStyle w:val="Title"/>
        <w:outlineLvl w:val="0"/>
      </w:pPr>
      <w:r>
        <w:t xml:space="preserve">DZĪVOJAMĀS MĀJAS </w:t>
      </w:r>
      <w:r w:rsidR="00820CD4">
        <w:t>______________________</w:t>
      </w:r>
      <w:r>
        <w:t>, RĪGĀ</w:t>
      </w:r>
    </w:p>
    <w:p w:rsidR="00711FC9" w:rsidRPr="003434EC" w:rsidRDefault="00711FC9" w:rsidP="00711FC9">
      <w:pPr>
        <w:jc w:val="center"/>
        <w:outlineLvl w:val="0"/>
        <w:rPr>
          <w:b/>
        </w:rPr>
      </w:pPr>
      <w:r w:rsidRPr="003434EC">
        <w:rPr>
          <w:b/>
        </w:rPr>
        <w:t>PĀRVALDĪŠANAS PILNVAROJUMA LĪGUMS</w:t>
      </w:r>
      <w:r w:rsidR="003434EC">
        <w:rPr>
          <w:b/>
        </w:rPr>
        <w:t xml:space="preserve"> </w:t>
      </w:r>
    </w:p>
    <w:p w:rsidR="00711FC9" w:rsidRDefault="00711FC9" w:rsidP="00711FC9">
      <w:pPr>
        <w:jc w:val="both"/>
      </w:pPr>
    </w:p>
    <w:p w:rsidR="00E96A4B" w:rsidRDefault="00E96A4B" w:rsidP="00711FC9">
      <w:pPr>
        <w:jc w:val="both"/>
      </w:pPr>
    </w:p>
    <w:p w:rsidR="00711FC9" w:rsidRPr="00007091" w:rsidRDefault="00711FC9" w:rsidP="00711FC9">
      <w:pPr>
        <w:jc w:val="both"/>
        <w:rPr>
          <w:sz w:val="26"/>
          <w:szCs w:val="26"/>
        </w:rPr>
      </w:pPr>
      <w:r w:rsidRPr="00007091">
        <w:rPr>
          <w:sz w:val="26"/>
          <w:szCs w:val="26"/>
        </w:rPr>
        <w:t>Rīg</w:t>
      </w:r>
      <w:r w:rsidR="00C068E3" w:rsidRPr="00007091">
        <w:rPr>
          <w:sz w:val="26"/>
          <w:szCs w:val="26"/>
        </w:rPr>
        <w:t>ā</w:t>
      </w:r>
      <w:r w:rsidRPr="00007091">
        <w:rPr>
          <w:sz w:val="26"/>
          <w:szCs w:val="26"/>
        </w:rPr>
        <w:t xml:space="preserve"> </w:t>
      </w:r>
      <w:r w:rsidRPr="00007091">
        <w:rPr>
          <w:sz w:val="26"/>
          <w:szCs w:val="26"/>
        </w:rPr>
        <w:tab/>
      </w:r>
      <w:r w:rsidRPr="00007091">
        <w:rPr>
          <w:sz w:val="26"/>
          <w:szCs w:val="26"/>
        </w:rPr>
        <w:tab/>
      </w:r>
      <w:r w:rsidRPr="00007091">
        <w:rPr>
          <w:sz w:val="26"/>
          <w:szCs w:val="26"/>
        </w:rPr>
        <w:tab/>
      </w:r>
      <w:r w:rsidRPr="00007091">
        <w:rPr>
          <w:sz w:val="26"/>
          <w:szCs w:val="26"/>
        </w:rPr>
        <w:tab/>
        <w:t xml:space="preserve">           </w:t>
      </w:r>
      <w:r w:rsidR="003434EC" w:rsidRPr="00007091">
        <w:rPr>
          <w:sz w:val="26"/>
          <w:szCs w:val="26"/>
        </w:rPr>
        <w:t xml:space="preserve">   </w:t>
      </w:r>
      <w:r w:rsidRPr="00007091">
        <w:rPr>
          <w:sz w:val="26"/>
          <w:szCs w:val="26"/>
        </w:rPr>
        <w:t xml:space="preserve"> 20</w:t>
      </w:r>
      <w:r w:rsidR="008A7D8D">
        <w:rPr>
          <w:sz w:val="26"/>
          <w:szCs w:val="26"/>
        </w:rPr>
        <w:t>___</w:t>
      </w:r>
      <w:r w:rsidRPr="00007091">
        <w:rPr>
          <w:sz w:val="26"/>
          <w:szCs w:val="26"/>
        </w:rPr>
        <w:t>.</w:t>
      </w:r>
      <w:r w:rsidR="003434EC" w:rsidRPr="00007091">
        <w:rPr>
          <w:sz w:val="26"/>
          <w:szCs w:val="26"/>
        </w:rPr>
        <w:t xml:space="preserve"> </w:t>
      </w:r>
      <w:r w:rsidRPr="00007091">
        <w:rPr>
          <w:sz w:val="26"/>
          <w:szCs w:val="26"/>
        </w:rPr>
        <w:t xml:space="preserve">gada </w:t>
      </w:r>
      <w:r w:rsidR="004F43F5" w:rsidRPr="00007091">
        <w:rPr>
          <w:sz w:val="26"/>
          <w:szCs w:val="26"/>
        </w:rPr>
        <w:t>__</w:t>
      </w:r>
      <w:r w:rsidR="003434EC" w:rsidRPr="00007091">
        <w:rPr>
          <w:sz w:val="26"/>
          <w:szCs w:val="26"/>
        </w:rPr>
        <w:t>_________________</w:t>
      </w:r>
      <w:r w:rsidRPr="00007091">
        <w:rPr>
          <w:sz w:val="26"/>
          <w:szCs w:val="26"/>
        </w:rPr>
        <w:t xml:space="preserve"> </w:t>
      </w:r>
    </w:p>
    <w:p w:rsidR="00711FC9" w:rsidRDefault="00711FC9" w:rsidP="00711FC9">
      <w:pPr>
        <w:jc w:val="both"/>
        <w:rPr>
          <w:sz w:val="26"/>
          <w:szCs w:val="26"/>
        </w:rPr>
      </w:pPr>
    </w:p>
    <w:p w:rsidR="00C542B9" w:rsidRPr="00007091" w:rsidRDefault="00C542B9" w:rsidP="00711FC9">
      <w:pPr>
        <w:jc w:val="both"/>
        <w:rPr>
          <w:sz w:val="26"/>
          <w:szCs w:val="26"/>
        </w:rPr>
      </w:pPr>
    </w:p>
    <w:p w:rsidR="008E5A6F" w:rsidRDefault="00E91067" w:rsidP="008E5A6F">
      <w:pPr>
        <w:jc w:val="both"/>
        <w:rPr>
          <w:bCs/>
        </w:rPr>
      </w:pPr>
      <w:r>
        <w:t>dzīvokļa N</w:t>
      </w:r>
      <w:r w:rsidR="008E5A6F">
        <w:t xml:space="preserve">r.1 īpašnieks </w:t>
      </w:r>
      <w:r w:rsidR="008E5A6F">
        <w:rPr>
          <w:bCs/>
        </w:rPr>
        <w:t>_______________________________________;</w:t>
      </w:r>
    </w:p>
    <w:p w:rsidR="008470AB" w:rsidRPr="008470AB" w:rsidRDefault="008470AB" w:rsidP="008E5A6F">
      <w:pPr>
        <w:jc w:val="both"/>
        <w:rPr>
          <w:sz w:val="18"/>
          <w:szCs w:val="18"/>
        </w:rPr>
      </w:pPr>
      <w:r>
        <w:t xml:space="preserve">                                                    </w:t>
      </w:r>
      <w:r w:rsidRPr="008470AB">
        <w:rPr>
          <w:sz w:val="18"/>
          <w:szCs w:val="18"/>
        </w:rPr>
        <w:t>(vārds, uzvārds, personas kods)</w:t>
      </w:r>
    </w:p>
    <w:p w:rsidR="008E5A6F" w:rsidRDefault="00E91067" w:rsidP="008E5A6F">
      <w:pPr>
        <w:jc w:val="both"/>
      </w:pPr>
      <w:r>
        <w:t>dzīvokļa N</w:t>
      </w:r>
      <w:r w:rsidR="008E5A6F">
        <w:t>r.2 īpašnie</w:t>
      </w:r>
      <w:r w:rsidR="008470AB">
        <w:t>ks</w:t>
      </w:r>
      <w:r w:rsidR="008E5A6F">
        <w:t xml:space="preserve"> </w:t>
      </w:r>
      <w:r w:rsidR="008E5A6F">
        <w:rPr>
          <w:bCs/>
        </w:rPr>
        <w:t>_________________________________________</w:t>
      </w:r>
      <w:r w:rsidR="008E5A6F">
        <w:t>;</w:t>
      </w:r>
    </w:p>
    <w:p w:rsidR="008E5A6F" w:rsidRDefault="00E91067" w:rsidP="008E5A6F">
      <w:pPr>
        <w:jc w:val="both"/>
      </w:pPr>
      <w:r>
        <w:t>dzīvokļa N</w:t>
      </w:r>
      <w:r w:rsidR="008E5A6F">
        <w:t>r.3 īpašnieks _________________________________________</w:t>
      </w:r>
      <w:r>
        <w:t>,</w:t>
      </w:r>
    </w:p>
    <w:p w:rsidR="00E4777C" w:rsidRDefault="00E4777C" w:rsidP="00E4777C">
      <w:pPr>
        <w:jc w:val="both"/>
        <w:rPr>
          <w:sz w:val="26"/>
          <w:szCs w:val="26"/>
        </w:rPr>
      </w:pPr>
      <w:r w:rsidRPr="00007091">
        <w:rPr>
          <w:sz w:val="26"/>
          <w:szCs w:val="26"/>
        </w:rPr>
        <w:t xml:space="preserve">turpmāk tekstā </w:t>
      </w:r>
      <w:r>
        <w:rPr>
          <w:sz w:val="26"/>
          <w:szCs w:val="26"/>
        </w:rPr>
        <w:t xml:space="preserve">kopā </w:t>
      </w:r>
      <w:r w:rsidRPr="00007091">
        <w:rPr>
          <w:sz w:val="26"/>
          <w:szCs w:val="26"/>
        </w:rPr>
        <w:t xml:space="preserve">saukti </w:t>
      </w:r>
      <w:r w:rsidRPr="00007091">
        <w:rPr>
          <w:b/>
          <w:sz w:val="26"/>
          <w:szCs w:val="26"/>
        </w:rPr>
        <w:t>ĪPAŠNIEKI</w:t>
      </w:r>
      <w:r w:rsidRPr="00007091">
        <w:rPr>
          <w:sz w:val="26"/>
          <w:szCs w:val="26"/>
        </w:rPr>
        <w:t>,</w:t>
      </w:r>
      <w:r w:rsidRPr="00E4777C">
        <w:rPr>
          <w:sz w:val="26"/>
          <w:szCs w:val="26"/>
        </w:rPr>
        <w:t xml:space="preserve"> </w:t>
      </w:r>
      <w:r w:rsidRPr="00007091">
        <w:rPr>
          <w:sz w:val="26"/>
          <w:szCs w:val="26"/>
        </w:rPr>
        <w:t xml:space="preserve">no vienas puses, </w:t>
      </w:r>
    </w:p>
    <w:p w:rsidR="009D2F5E" w:rsidRPr="00007091" w:rsidRDefault="009D2F5E" w:rsidP="00E96A4B">
      <w:pPr>
        <w:jc w:val="both"/>
        <w:rPr>
          <w:sz w:val="26"/>
          <w:szCs w:val="26"/>
        </w:rPr>
      </w:pPr>
      <w:r w:rsidRPr="00007091">
        <w:rPr>
          <w:sz w:val="26"/>
          <w:szCs w:val="26"/>
        </w:rPr>
        <w:t>un</w:t>
      </w:r>
      <w:r w:rsidR="008E5A6F">
        <w:rPr>
          <w:sz w:val="26"/>
          <w:szCs w:val="26"/>
        </w:rPr>
        <w:t>________________________</w:t>
      </w:r>
      <w:r w:rsidRPr="00007091">
        <w:rPr>
          <w:sz w:val="26"/>
          <w:szCs w:val="26"/>
        </w:rPr>
        <w:t>,</w:t>
      </w:r>
      <w:r w:rsidR="007804F2" w:rsidRPr="007804F2">
        <w:rPr>
          <w:sz w:val="26"/>
          <w:szCs w:val="26"/>
        </w:rPr>
        <w:t xml:space="preserve"> </w:t>
      </w:r>
      <w:r w:rsidR="007804F2" w:rsidRPr="00007091">
        <w:rPr>
          <w:sz w:val="26"/>
          <w:szCs w:val="26"/>
        </w:rPr>
        <w:t xml:space="preserve">dzīvojamās mājas </w:t>
      </w:r>
      <w:r w:rsidR="008E5A6F">
        <w:rPr>
          <w:sz w:val="26"/>
          <w:szCs w:val="26"/>
        </w:rPr>
        <w:t>________________</w:t>
      </w:r>
      <w:r w:rsidR="007804F2" w:rsidRPr="00007091">
        <w:rPr>
          <w:sz w:val="26"/>
          <w:szCs w:val="26"/>
        </w:rPr>
        <w:t>, Rīgā</w:t>
      </w:r>
      <w:r w:rsidR="007804F2">
        <w:rPr>
          <w:sz w:val="26"/>
          <w:szCs w:val="26"/>
        </w:rPr>
        <w:t>, pārvaldnie</w:t>
      </w:r>
      <w:r w:rsidR="008E5A6F">
        <w:rPr>
          <w:sz w:val="26"/>
          <w:szCs w:val="26"/>
        </w:rPr>
        <w:t>ks</w:t>
      </w:r>
      <w:r w:rsidR="007804F2">
        <w:rPr>
          <w:sz w:val="26"/>
          <w:szCs w:val="26"/>
        </w:rPr>
        <w:t xml:space="preserve">, </w:t>
      </w:r>
      <w:r w:rsidRPr="00007091">
        <w:rPr>
          <w:sz w:val="26"/>
          <w:szCs w:val="26"/>
        </w:rPr>
        <w:t xml:space="preserve">turpmāk tekstā saukts </w:t>
      </w:r>
      <w:r w:rsidRPr="00007091">
        <w:rPr>
          <w:b/>
          <w:sz w:val="26"/>
          <w:szCs w:val="26"/>
        </w:rPr>
        <w:t>PĀRVALDNIEKS</w:t>
      </w:r>
      <w:r w:rsidRPr="00007091">
        <w:rPr>
          <w:sz w:val="26"/>
          <w:szCs w:val="26"/>
        </w:rPr>
        <w:t>, no otras puses</w:t>
      </w:r>
      <w:r w:rsidR="00241608">
        <w:rPr>
          <w:sz w:val="26"/>
          <w:szCs w:val="26"/>
        </w:rPr>
        <w:t>,</w:t>
      </w:r>
      <w:r w:rsidRPr="00007091">
        <w:rPr>
          <w:sz w:val="26"/>
          <w:szCs w:val="26"/>
        </w:rPr>
        <w:t xml:space="preserve"> vienojas par šādiem noteikumiem: </w:t>
      </w:r>
    </w:p>
    <w:p w:rsidR="00711FC9" w:rsidRPr="00007091" w:rsidRDefault="00711FC9" w:rsidP="00E96A4B">
      <w:pPr>
        <w:jc w:val="both"/>
        <w:rPr>
          <w:sz w:val="26"/>
          <w:szCs w:val="26"/>
        </w:rPr>
      </w:pPr>
    </w:p>
    <w:p w:rsidR="00711FC9" w:rsidRPr="00007091" w:rsidRDefault="00711FC9" w:rsidP="00E96A4B">
      <w:pPr>
        <w:numPr>
          <w:ilvl w:val="0"/>
          <w:numId w:val="1"/>
        </w:numPr>
        <w:jc w:val="both"/>
        <w:rPr>
          <w:b/>
          <w:sz w:val="26"/>
          <w:szCs w:val="26"/>
        </w:rPr>
      </w:pPr>
      <w:smartTag w:uri="schemas-tilde-lv/tildestengine" w:element="veidnes">
        <w:smartTagPr>
          <w:attr w:name="baseform" w:val="līgum|s"/>
          <w:attr w:name="id" w:val="-1"/>
          <w:attr w:name="text" w:val="līguma"/>
        </w:smartTagPr>
        <w:r w:rsidRPr="00007091">
          <w:rPr>
            <w:b/>
            <w:sz w:val="26"/>
            <w:szCs w:val="26"/>
          </w:rPr>
          <w:t>Līguma</w:t>
        </w:r>
      </w:smartTag>
      <w:r w:rsidRPr="00007091">
        <w:rPr>
          <w:b/>
          <w:sz w:val="26"/>
          <w:szCs w:val="26"/>
        </w:rPr>
        <w:t xml:space="preserve"> priekšmets</w:t>
      </w:r>
    </w:p>
    <w:p w:rsidR="00711FC9" w:rsidRPr="00007091" w:rsidRDefault="00711FC9" w:rsidP="00E96A4B">
      <w:pPr>
        <w:jc w:val="both"/>
        <w:rPr>
          <w:b/>
          <w:sz w:val="26"/>
          <w:szCs w:val="26"/>
        </w:rPr>
      </w:pPr>
    </w:p>
    <w:p w:rsidR="00C542B9" w:rsidRDefault="00711FC9" w:rsidP="00E96A4B">
      <w:pPr>
        <w:pStyle w:val="BodyTextIndent"/>
        <w:rPr>
          <w:sz w:val="26"/>
          <w:szCs w:val="26"/>
        </w:rPr>
      </w:pPr>
      <w:r w:rsidRPr="00007091">
        <w:rPr>
          <w:sz w:val="26"/>
          <w:szCs w:val="26"/>
        </w:rPr>
        <w:t xml:space="preserve">ĪPAŠNIEKI uzdod un PĀRVALDNIEKS apņemas pārvaldīt un apsaimniekot </w:t>
      </w:r>
      <w:r w:rsidR="008E5A6F">
        <w:rPr>
          <w:sz w:val="26"/>
          <w:szCs w:val="26"/>
        </w:rPr>
        <w:t>nekustamo īpašumu___________________________</w:t>
      </w:r>
      <w:r w:rsidRPr="00007091">
        <w:rPr>
          <w:sz w:val="26"/>
          <w:szCs w:val="26"/>
        </w:rPr>
        <w:t xml:space="preserve">, Rīgā, </w:t>
      </w:r>
      <w:r w:rsidR="008C77D6">
        <w:rPr>
          <w:sz w:val="26"/>
          <w:szCs w:val="26"/>
        </w:rPr>
        <w:t xml:space="preserve">kadastra Nr. XXXXXXXXX </w:t>
      </w:r>
      <w:r w:rsidR="005578DE">
        <w:rPr>
          <w:sz w:val="26"/>
          <w:szCs w:val="26"/>
        </w:rPr>
        <w:t>(</w:t>
      </w:r>
      <w:r w:rsidRPr="00007091">
        <w:rPr>
          <w:sz w:val="26"/>
          <w:szCs w:val="26"/>
        </w:rPr>
        <w:t xml:space="preserve">turpmāk </w:t>
      </w:r>
      <w:r w:rsidR="005578DE">
        <w:rPr>
          <w:sz w:val="26"/>
          <w:szCs w:val="26"/>
        </w:rPr>
        <w:t xml:space="preserve">- </w:t>
      </w:r>
      <w:r w:rsidR="00CA56E1" w:rsidRPr="00DF7DA9">
        <w:rPr>
          <w:b/>
          <w:sz w:val="26"/>
          <w:szCs w:val="26"/>
        </w:rPr>
        <w:t>Dzīvojamā</w:t>
      </w:r>
      <w:r w:rsidR="00CA56E1">
        <w:rPr>
          <w:sz w:val="26"/>
          <w:szCs w:val="26"/>
        </w:rPr>
        <w:t xml:space="preserve"> </w:t>
      </w:r>
      <w:r w:rsidR="0064435D" w:rsidRPr="00007091">
        <w:rPr>
          <w:b/>
          <w:sz w:val="26"/>
          <w:szCs w:val="26"/>
        </w:rPr>
        <w:t>m</w:t>
      </w:r>
      <w:r w:rsidR="009D2F5E" w:rsidRPr="00007091">
        <w:rPr>
          <w:b/>
          <w:sz w:val="26"/>
          <w:szCs w:val="26"/>
        </w:rPr>
        <w:t>āja</w:t>
      </w:r>
      <w:r w:rsidR="005578DE">
        <w:rPr>
          <w:b/>
          <w:sz w:val="26"/>
          <w:szCs w:val="26"/>
        </w:rPr>
        <w:t>)</w:t>
      </w:r>
      <w:r w:rsidRPr="00007091">
        <w:rPr>
          <w:sz w:val="26"/>
          <w:szCs w:val="26"/>
        </w:rPr>
        <w:t>, atbilstoši ĪPAŠNIEKU dotajiem norādījumiem</w:t>
      </w:r>
      <w:r w:rsidR="00872AD5">
        <w:rPr>
          <w:sz w:val="26"/>
          <w:szCs w:val="26"/>
        </w:rPr>
        <w:t>.</w:t>
      </w:r>
    </w:p>
    <w:p w:rsidR="00711FC9" w:rsidRPr="00007091" w:rsidRDefault="00711FC9" w:rsidP="00E96A4B">
      <w:pPr>
        <w:pStyle w:val="BodyTextIndent"/>
        <w:rPr>
          <w:sz w:val="26"/>
          <w:szCs w:val="26"/>
        </w:rPr>
      </w:pPr>
      <w:r w:rsidRPr="00007091">
        <w:rPr>
          <w:sz w:val="26"/>
          <w:szCs w:val="26"/>
        </w:rPr>
        <w:t xml:space="preserve">ĪPAŠNIEKI apņemas segt PĀRVALDNIEKA izdevumus, kas saistīti ar </w:t>
      </w:r>
      <w:r w:rsidR="005578DE">
        <w:rPr>
          <w:sz w:val="26"/>
          <w:szCs w:val="26"/>
        </w:rPr>
        <w:t>D</w:t>
      </w:r>
      <w:r w:rsidRPr="00007091">
        <w:rPr>
          <w:sz w:val="26"/>
          <w:szCs w:val="26"/>
        </w:rPr>
        <w:t xml:space="preserve">zīvojamās mājas pārvaldīšanu un apsaimniekošanu, kā arī dot nepieciešamos norādījumus </w:t>
      </w:r>
      <w:r w:rsidR="00DF7DA9">
        <w:rPr>
          <w:sz w:val="26"/>
          <w:szCs w:val="26"/>
        </w:rPr>
        <w:t>Dzīvojamās m</w:t>
      </w:r>
      <w:r w:rsidR="0064435D" w:rsidRPr="00007091">
        <w:rPr>
          <w:sz w:val="26"/>
          <w:szCs w:val="26"/>
        </w:rPr>
        <w:t>ājas</w:t>
      </w:r>
      <w:r w:rsidRPr="00007091">
        <w:rPr>
          <w:sz w:val="26"/>
          <w:szCs w:val="26"/>
        </w:rPr>
        <w:t xml:space="preserve"> pārvaldīšanai. </w:t>
      </w:r>
    </w:p>
    <w:p w:rsidR="004F43F5" w:rsidRPr="00007091" w:rsidRDefault="004F43F5" w:rsidP="00E96A4B">
      <w:pPr>
        <w:jc w:val="both"/>
        <w:rPr>
          <w:b/>
          <w:sz w:val="26"/>
          <w:szCs w:val="26"/>
        </w:rPr>
      </w:pPr>
    </w:p>
    <w:p w:rsidR="00711FC9" w:rsidRPr="00007091" w:rsidRDefault="00711FC9" w:rsidP="00E96A4B">
      <w:pPr>
        <w:numPr>
          <w:ilvl w:val="0"/>
          <w:numId w:val="2"/>
        </w:numPr>
        <w:jc w:val="both"/>
        <w:rPr>
          <w:b/>
          <w:sz w:val="26"/>
          <w:szCs w:val="26"/>
        </w:rPr>
      </w:pPr>
      <w:smartTag w:uri="schemas-tilde-lv/tildestengine" w:element="veidnes">
        <w:smartTagPr>
          <w:attr w:name="baseform" w:val="līgum|s"/>
          <w:attr w:name="id" w:val="-1"/>
          <w:attr w:name="text" w:val="līguma"/>
        </w:smartTagPr>
        <w:r w:rsidRPr="00007091">
          <w:rPr>
            <w:b/>
            <w:sz w:val="26"/>
            <w:szCs w:val="26"/>
          </w:rPr>
          <w:t>Līguma</w:t>
        </w:r>
      </w:smartTag>
      <w:r w:rsidRPr="00007091">
        <w:rPr>
          <w:b/>
          <w:sz w:val="26"/>
          <w:szCs w:val="26"/>
        </w:rPr>
        <w:t xml:space="preserve"> termiņš</w:t>
      </w:r>
    </w:p>
    <w:p w:rsidR="00711FC9" w:rsidRPr="00007091" w:rsidRDefault="00711FC9" w:rsidP="00E96A4B">
      <w:pPr>
        <w:jc w:val="both"/>
        <w:rPr>
          <w:b/>
          <w:sz w:val="26"/>
          <w:szCs w:val="26"/>
        </w:rPr>
      </w:pPr>
    </w:p>
    <w:p w:rsidR="00711FC9" w:rsidRPr="00007091" w:rsidRDefault="00711FC9" w:rsidP="00E96A4B">
      <w:pPr>
        <w:ind w:firstLine="360"/>
        <w:jc w:val="both"/>
        <w:rPr>
          <w:sz w:val="26"/>
          <w:szCs w:val="26"/>
        </w:rPr>
      </w:pPr>
      <w:smartTag w:uri="schemas-tilde-lv/tildestengine" w:element="veidnes">
        <w:smartTagPr>
          <w:attr w:name="text" w:val="līgums"/>
          <w:attr w:name="baseform" w:val="līgum|s"/>
          <w:attr w:name="id" w:val="-1"/>
        </w:smartTagPr>
        <w:r w:rsidRPr="00125247">
          <w:rPr>
            <w:sz w:val="26"/>
            <w:szCs w:val="26"/>
          </w:rPr>
          <w:t>Līgums</w:t>
        </w:r>
      </w:smartTag>
      <w:r w:rsidRPr="00125247">
        <w:rPr>
          <w:sz w:val="26"/>
          <w:szCs w:val="26"/>
        </w:rPr>
        <w:t xml:space="preserve"> stājas spēkā pēc </w:t>
      </w:r>
      <w:r w:rsidR="005578DE" w:rsidRPr="00125247">
        <w:rPr>
          <w:sz w:val="26"/>
          <w:szCs w:val="26"/>
        </w:rPr>
        <w:t xml:space="preserve">Dzīvojamās </w:t>
      </w:r>
      <w:r w:rsidRPr="00125247">
        <w:rPr>
          <w:sz w:val="26"/>
          <w:szCs w:val="26"/>
        </w:rPr>
        <w:t xml:space="preserve">mājas pārņemšanas dzīvokļu īpašnieku pārvaldīšanā un tiek noslēgts uz </w:t>
      </w:r>
      <w:r w:rsidR="008E5A6F">
        <w:rPr>
          <w:sz w:val="26"/>
          <w:szCs w:val="26"/>
        </w:rPr>
        <w:t>_______________________</w:t>
      </w:r>
      <w:r w:rsidR="00E91067">
        <w:rPr>
          <w:sz w:val="26"/>
          <w:szCs w:val="26"/>
        </w:rPr>
        <w:t>(periods nedrīkst būt ilgāk par trīs gadiem</w:t>
      </w:r>
      <w:r w:rsidR="008A7D8D">
        <w:rPr>
          <w:sz w:val="26"/>
          <w:szCs w:val="26"/>
        </w:rPr>
        <w:t>, ja lēmums pieņemts aptaujas veidā</w:t>
      </w:r>
      <w:bookmarkStart w:id="0" w:name="_GoBack"/>
      <w:bookmarkEnd w:id="0"/>
      <w:r w:rsidR="00E91067">
        <w:rPr>
          <w:sz w:val="26"/>
          <w:szCs w:val="26"/>
        </w:rPr>
        <w:t>)</w:t>
      </w:r>
      <w:r w:rsidRPr="00007091">
        <w:rPr>
          <w:sz w:val="26"/>
          <w:szCs w:val="26"/>
        </w:rPr>
        <w:t>.</w:t>
      </w:r>
    </w:p>
    <w:p w:rsidR="00711FC9" w:rsidRPr="00007091" w:rsidRDefault="00711FC9" w:rsidP="00E96A4B">
      <w:pPr>
        <w:ind w:firstLine="360"/>
        <w:jc w:val="both"/>
        <w:rPr>
          <w:sz w:val="26"/>
          <w:szCs w:val="26"/>
        </w:rPr>
      </w:pPr>
    </w:p>
    <w:p w:rsidR="00711FC9" w:rsidRPr="00007091" w:rsidRDefault="00711FC9" w:rsidP="00E96A4B">
      <w:pPr>
        <w:numPr>
          <w:ilvl w:val="0"/>
          <w:numId w:val="2"/>
        </w:numPr>
        <w:jc w:val="both"/>
        <w:rPr>
          <w:b/>
          <w:sz w:val="26"/>
          <w:szCs w:val="26"/>
        </w:rPr>
      </w:pPr>
      <w:smartTag w:uri="schemas-tilde-lv/tildestengine" w:element="veidnes">
        <w:smartTagPr>
          <w:attr w:name="baseform" w:val="līgum|s"/>
          <w:attr w:name="id" w:val="-1"/>
          <w:attr w:name="text" w:val="līguma"/>
        </w:smartTagPr>
        <w:r w:rsidRPr="00007091">
          <w:rPr>
            <w:b/>
            <w:sz w:val="26"/>
            <w:szCs w:val="26"/>
          </w:rPr>
          <w:t>Līguma</w:t>
        </w:r>
      </w:smartTag>
      <w:r w:rsidRPr="00007091">
        <w:rPr>
          <w:b/>
          <w:sz w:val="26"/>
          <w:szCs w:val="26"/>
        </w:rPr>
        <w:t xml:space="preserve"> vispārējie jautājumi</w:t>
      </w:r>
    </w:p>
    <w:p w:rsidR="00711FC9" w:rsidRPr="00007091" w:rsidRDefault="00711FC9" w:rsidP="00E96A4B">
      <w:pPr>
        <w:jc w:val="both"/>
        <w:rPr>
          <w:b/>
          <w:sz w:val="26"/>
          <w:szCs w:val="26"/>
        </w:rPr>
      </w:pPr>
    </w:p>
    <w:p w:rsidR="00711FC9" w:rsidRPr="00007091" w:rsidRDefault="00711FC9" w:rsidP="00E96A4B">
      <w:pPr>
        <w:numPr>
          <w:ilvl w:val="1"/>
          <w:numId w:val="2"/>
        </w:numPr>
        <w:jc w:val="both"/>
        <w:rPr>
          <w:sz w:val="26"/>
          <w:szCs w:val="26"/>
        </w:rPr>
      </w:pPr>
      <w:r w:rsidRPr="00007091">
        <w:rPr>
          <w:sz w:val="26"/>
          <w:szCs w:val="26"/>
        </w:rPr>
        <w:t xml:space="preserve">ĪPAŠNIEKI kopīgi lemj visus jautājumus, kas saistīti ar </w:t>
      </w:r>
      <w:r w:rsidR="00CA56E1">
        <w:rPr>
          <w:sz w:val="26"/>
          <w:szCs w:val="26"/>
        </w:rPr>
        <w:t>D</w:t>
      </w:r>
      <w:r w:rsidR="00CA56E1" w:rsidRPr="00007091">
        <w:rPr>
          <w:sz w:val="26"/>
          <w:szCs w:val="26"/>
        </w:rPr>
        <w:t xml:space="preserve">zīvojamo </w:t>
      </w:r>
      <w:r w:rsidRPr="00007091">
        <w:rPr>
          <w:sz w:val="26"/>
          <w:szCs w:val="26"/>
        </w:rPr>
        <w:t xml:space="preserve">māju, tai funkcionāli saistītām ēkām un būvēm un zemes gabalu kopumā. </w:t>
      </w:r>
    </w:p>
    <w:p w:rsidR="00711FC9" w:rsidRPr="00007091" w:rsidRDefault="00711FC9" w:rsidP="00E96A4B">
      <w:pPr>
        <w:numPr>
          <w:ilvl w:val="1"/>
          <w:numId w:val="2"/>
        </w:numPr>
        <w:jc w:val="both"/>
        <w:rPr>
          <w:sz w:val="26"/>
          <w:szCs w:val="26"/>
        </w:rPr>
      </w:pPr>
      <w:r w:rsidRPr="00007091">
        <w:rPr>
          <w:sz w:val="26"/>
          <w:szCs w:val="26"/>
        </w:rPr>
        <w:t xml:space="preserve">Par savu dzīvokli, kas ir katra ĪPAŠNIEKA atsevišķs īpašums, ĪPAŠNIEKI atbild paši. </w:t>
      </w:r>
    </w:p>
    <w:p w:rsidR="00711FC9" w:rsidRPr="00CA56E1" w:rsidRDefault="00711FC9" w:rsidP="00E96A4B">
      <w:pPr>
        <w:numPr>
          <w:ilvl w:val="1"/>
          <w:numId w:val="2"/>
        </w:numPr>
        <w:jc w:val="both"/>
        <w:rPr>
          <w:sz w:val="26"/>
          <w:szCs w:val="26"/>
        </w:rPr>
      </w:pPr>
      <w:r w:rsidRPr="00CA56E1">
        <w:rPr>
          <w:sz w:val="26"/>
          <w:szCs w:val="26"/>
        </w:rPr>
        <w:t xml:space="preserve">ĪPAŠNIEKIEM ir tiesības dot norādījumus PĀRVALDNIEKAM attiecībā uz </w:t>
      </w:r>
      <w:r w:rsidR="00FC7548">
        <w:rPr>
          <w:sz w:val="26"/>
          <w:szCs w:val="26"/>
        </w:rPr>
        <w:t xml:space="preserve">Dzīvojamās </w:t>
      </w:r>
      <w:r w:rsidRPr="00CA56E1">
        <w:rPr>
          <w:sz w:val="26"/>
          <w:szCs w:val="26"/>
        </w:rPr>
        <w:t>mājas pārvaldīšanu un apsaimniekošanu</w:t>
      </w:r>
      <w:r w:rsidR="00FC7548">
        <w:rPr>
          <w:sz w:val="26"/>
          <w:szCs w:val="26"/>
        </w:rPr>
        <w:t xml:space="preserve"> atbilstoši</w:t>
      </w:r>
      <w:r w:rsidRPr="00CA56E1">
        <w:rPr>
          <w:sz w:val="26"/>
          <w:szCs w:val="26"/>
        </w:rPr>
        <w:t xml:space="preserve"> ĪPAŠNIEKU </w:t>
      </w:r>
      <w:r w:rsidR="00FC7548">
        <w:rPr>
          <w:sz w:val="26"/>
          <w:szCs w:val="26"/>
        </w:rPr>
        <w:t>kopības</w:t>
      </w:r>
      <w:r w:rsidRPr="00CA56E1">
        <w:rPr>
          <w:sz w:val="26"/>
          <w:szCs w:val="26"/>
        </w:rPr>
        <w:t xml:space="preserve"> </w:t>
      </w:r>
      <w:smartTag w:uri="schemas-tilde-lv/tildestengine" w:element="veidnes">
        <w:smartTagPr>
          <w:attr w:name="baseform" w:val="lēmum|s"/>
          <w:attr w:name="id" w:val="-1"/>
          <w:attr w:name="text" w:val="lēmumiem"/>
        </w:smartTagPr>
        <w:r w:rsidRPr="00CA56E1">
          <w:rPr>
            <w:sz w:val="26"/>
            <w:szCs w:val="26"/>
          </w:rPr>
          <w:t>lēmumiem</w:t>
        </w:r>
        <w:r w:rsidR="00CA56E1" w:rsidRPr="00CA56E1">
          <w:rPr>
            <w:sz w:val="26"/>
            <w:szCs w:val="26"/>
          </w:rPr>
          <w:t>.</w:t>
        </w:r>
      </w:smartTag>
      <w:r w:rsidR="00CA56E1" w:rsidRPr="00CA56E1">
        <w:rPr>
          <w:sz w:val="26"/>
          <w:szCs w:val="26"/>
        </w:rPr>
        <w:t xml:space="preserve"> </w:t>
      </w:r>
      <w:r w:rsidRPr="00CA56E1">
        <w:rPr>
          <w:sz w:val="26"/>
          <w:szCs w:val="26"/>
        </w:rPr>
        <w:t xml:space="preserve">Visa kustamā un nekustamā manta, ko PĀRVALDNIEKS iegādājas par ĪPAŠNIEKU līdzekļiem, kļūst par ĪPAŠNIEKU kopīpašumu. </w:t>
      </w:r>
    </w:p>
    <w:p w:rsidR="00C542B9" w:rsidRDefault="00C542B9" w:rsidP="00E96A4B">
      <w:pPr>
        <w:jc w:val="both"/>
        <w:rPr>
          <w:sz w:val="26"/>
          <w:szCs w:val="26"/>
        </w:rPr>
      </w:pPr>
    </w:p>
    <w:p w:rsidR="00037485" w:rsidRDefault="00037485" w:rsidP="00E96A4B">
      <w:pPr>
        <w:jc w:val="both"/>
        <w:rPr>
          <w:sz w:val="26"/>
          <w:szCs w:val="26"/>
        </w:rPr>
      </w:pPr>
    </w:p>
    <w:p w:rsidR="00037485" w:rsidRPr="00007091" w:rsidRDefault="00037485" w:rsidP="00E96A4B">
      <w:pPr>
        <w:jc w:val="both"/>
        <w:rPr>
          <w:sz w:val="26"/>
          <w:szCs w:val="26"/>
        </w:rPr>
      </w:pPr>
    </w:p>
    <w:p w:rsidR="00711FC9" w:rsidRPr="00007091" w:rsidRDefault="00711FC9" w:rsidP="00E96A4B">
      <w:pPr>
        <w:numPr>
          <w:ilvl w:val="0"/>
          <w:numId w:val="2"/>
        </w:numPr>
        <w:jc w:val="both"/>
        <w:rPr>
          <w:b/>
          <w:sz w:val="26"/>
          <w:szCs w:val="26"/>
        </w:rPr>
      </w:pPr>
      <w:r w:rsidRPr="00007091">
        <w:rPr>
          <w:b/>
          <w:sz w:val="26"/>
          <w:szCs w:val="26"/>
        </w:rPr>
        <w:t>ĪPAŠNIEKU tiesības, pienākumi un atbildība</w:t>
      </w:r>
    </w:p>
    <w:p w:rsidR="0064435D" w:rsidRPr="00007091" w:rsidRDefault="0064435D" w:rsidP="00E96A4B">
      <w:pPr>
        <w:jc w:val="both"/>
        <w:rPr>
          <w:b/>
          <w:sz w:val="26"/>
          <w:szCs w:val="26"/>
        </w:rPr>
      </w:pPr>
    </w:p>
    <w:p w:rsidR="00711FC9" w:rsidRDefault="00711FC9" w:rsidP="00E96A4B">
      <w:pPr>
        <w:numPr>
          <w:ilvl w:val="1"/>
          <w:numId w:val="2"/>
        </w:numPr>
        <w:jc w:val="both"/>
        <w:rPr>
          <w:b/>
          <w:sz w:val="26"/>
          <w:szCs w:val="26"/>
        </w:rPr>
      </w:pPr>
      <w:r w:rsidRPr="00007091">
        <w:rPr>
          <w:b/>
          <w:sz w:val="26"/>
          <w:szCs w:val="26"/>
        </w:rPr>
        <w:t xml:space="preserve">ĪPAŠNIEKIEM ir šādas tiesības: </w:t>
      </w:r>
    </w:p>
    <w:p w:rsidR="00E96A4B" w:rsidRPr="00007091" w:rsidRDefault="00E96A4B" w:rsidP="00E96A4B">
      <w:pPr>
        <w:jc w:val="both"/>
        <w:rPr>
          <w:b/>
          <w:sz w:val="26"/>
          <w:szCs w:val="26"/>
        </w:rPr>
      </w:pPr>
    </w:p>
    <w:p w:rsidR="00711FC9" w:rsidRPr="00007091" w:rsidRDefault="00711FC9" w:rsidP="00E96A4B">
      <w:pPr>
        <w:numPr>
          <w:ilvl w:val="2"/>
          <w:numId w:val="2"/>
        </w:numPr>
        <w:jc w:val="both"/>
        <w:rPr>
          <w:sz w:val="26"/>
          <w:szCs w:val="26"/>
        </w:rPr>
      </w:pPr>
      <w:r w:rsidRPr="00007091">
        <w:rPr>
          <w:sz w:val="26"/>
          <w:szCs w:val="26"/>
        </w:rPr>
        <w:t xml:space="preserve">netraucēti valdīt un lietot dzīvokli, iegūt no tā labumu, rīkoties ar to pēc saviem ieskatiem, ciktāl tas neaizskar pārējo ĪPAŠNIEKU intereses, t.i., izmantot bez traucējuma visas normatīvajos </w:t>
      </w:r>
      <w:smartTag w:uri="schemas-tilde-lv/tildestengine" w:element="veidnes">
        <w:smartTagPr>
          <w:attr w:name="baseform" w:val="līgum|s"/>
          <w:attr w:name="id" w:val="-1"/>
          <w:attr w:name="text" w:val="līgumā"/>
        </w:smartTagPr>
        <w:r w:rsidRPr="00007091">
          <w:rPr>
            <w:sz w:val="26"/>
            <w:szCs w:val="26"/>
          </w:rPr>
          <w:t>aktos</w:t>
        </w:r>
      </w:smartTag>
      <w:r w:rsidRPr="00007091">
        <w:rPr>
          <w:sz w:val="26"/>
          <w:szCs w:val="26"/>
        </w:rPr>
        <w:t xml:space="preserve"> un ĪPAŠNIEKU </w:t>
      </w:r>
      <w:r w:rsidR="00241608">
        <w:rPr>
          <w:sz w:val="26"/>
          <w:szCs w:val="26"/>
        </w:rPr>
        <w:t>kopības</w:t>
      </w:r>
      <w:r w:rsidRPr="00007091">
        <w:rPr>
          <w:sz w:val="26"/>
          <w:szCs w:val="26"/>
        </w:rPr>
        <w:t xml:space="preserve"> </w:t>
      </w:r>
      <w:smartTag w:uri="schemas-tilde-lv/tildestengine" w:element="veidnes">
        <w:smartTagPr>
          <w:attr w:name="baseform" w:val="līgum|s"/>
          <w:attr w:name="id" w:val="-1"/>
          <w:attr w:name="text" w:val="līgumā"/>
        </w:smartTagPr>
        <w:r w:rsidRPr="00007091">
          <w:rPr>
            <w:sz w:val="26"/>
            <w:szCs w:val="26"/>
          </w:rPr>
          <w:t>lēmumos</w:t>
        </w:r>
      </w:smartTag>
      <w:r w:rsidRPr="00007091">
        <w:rPr>
          <w:sz w:val="26"/>
          <w:szCs w:val="26"/>
        </w:rPr>
        <w:t xml:space="preserve"> noteiktās ĪPAŠNIEKU tiesības</w:t>
      </w:r>
      <w:r w:rsidR="00241608">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pārplānot un pārbūvēt savu īpašuma daļu (atsevišķo īpašumu) un tajā esošās </w:t>
      </w:r>
      <w:r w:rsidR="00C542B9">
        <w:rPr>
          <w:sz w:val="26"/>
          <w:szCs w:val="26"/>
        </w:rPr>
        <w:t>inženier</w:t>
      </w:r>
      <w:r w:rsidRPr="00007091">
        <w:rPr>
          <w:sz w:val="26"/>
          <w:szCs w:val="26"/>
        </w:rPr>
        <w:t>komunikāciju daļas</w:t>
      </w:r>
      <w:r w:rsidR="00125247" w:rsidRPr="00125247">
        <w:rPr>
          <w:sz w:val="26"/>
          <w:szCs w:val="26"/>
        </w:rPr>
        <w:t xml:space="preserve"> </w:t>
      </w:r>
      <w:r w:rsidR="00125247" w:rsidRPr="00007091">
        <w:rPr>
          <w:sz w:val="26"/>
          <w:szCs w:val="26"/>
        </w:rPr>
        <w:t xml:space="preserve">būvniecību reglamentējošos normatīvajos </w:t>
      </w:r>
      <w:smartTag w:uri="schemas-tilde-lv/tildestengine" w:element="veidnes">
        <w:smartTagPr>
          <w:attr w:name="baseform" w:val="līgum|s"/>
          <w:attr w:name="id" w:val="-1"/>
          <w:attr w:name="text" w:val="līgumā"/>
        </w:smartTagPr>
        <w:r w:rsidR="00125247" w:rsidRPr="00007091">
          <w:rPr>
            <w:sz w:val="26"/>
            <w:szCs w:val="26"/>
          </w:rPr>
          <w:t>aktos</w:t>
        </w:r>
      </w:smartTag>
      <w:r w:rsidR="00125247" w:rsidRPr="00007091">
        <w:rPr>
          <w:sz w:val="26"/>
          <w:szCs w:val="26"/>
        </w:rPr>
        <w:t xml:space="preserve"> noteiktajā kārtībā</w:t>
      </w:r>
      <w:r w:rsidR="00125247" w:rsidRPr="00125247">
        <w:rPr>
          <w:sz w:val="26"/>
          <w:szCs w:val="26"/>
        </w:rPr>
        <w:t xml:space="preserve"> </w:t>
      </w:r>
      <w:r w:rsidR="00125247" w:rsidRPr="00007091">
        <w:rPr>
          <w:sz w:val="26"/>
          <w:szCs w:val="26"/>
        </w:rPr>
        <w:t>bez citu ĪPAŠNIEKU piekrišanas</w:t>
      </w:r>
      <w:r w:rsidRPr="00007091">
        <w:rPr>
          <w:sz w:val="26"/>
          <w:szCs w:val="26"/>
        </w:rPr>
        <w:t>, ciktāl tas neskar mājas kopīpašumu</w:t>
      </w:r>
      <w:r w:rsidR="00241608">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saņemt no PĀRVALDNIEKA </w:t>
      </w:r>
      <w:smartTag w:uri="schemas-tilde-lv/tildestengine" w:element="veidnes">
        <w:smartTagPr>
          <w:attr w:name="baseform" w:val="līgum|s"/>
          <w:attr w:name="id" w:val="-1"/>
          <w:attr w:name="text" w:val="līgumā"/>
        </w:smartTagPr>
        <w:r w:rsidRPr="00007091">
          <w:rPr>
            <w:sz w:val="26"/>
            <w:szCs w:val="26"/>
          </w:rPr>
          <w:t>paskaidrojumus</w:t>
        </w:r>
      </w:smartTag>
      <w:r w:rsidR="00125247">
        <w:rPr>
          <w:sz w:val="26"/>
          <w:szCs w:val="26"/>
        </w:rPr>
        <w:t xml:space="preserve"> saistībā</w:t>
      </w:r>
      <w:r w:rsidRPr="00007091">
        <w:rPr>
          <w:sz w:val="26"/>
          <w:szCs w:val="26"/>
        </w:rPr>
        <w:t xml:space="preserve"> ar viņa pienākumu veikšanu, kā arī pieprasīt no PĀRVALDNIEKA d</w:t>
      </w:r>
      <w:r w:rsidR="00125247">
        <w:rPr>
          <w:sz w:val="26"/>
          <w:szCs w:val="26"/>
        </w:rPr>
        <w:t xml:space="preserve">okumentus, kas saistīti ar </w:t>
      </w:r>
      <w:r w:rsidRPr="00007091">
        <w:rPr>
          <w:sz w:val="26"/>
          <w:szCs w:val="26"/>
        </w:rPr>
        <w:t>no š</w:t>
      </w:r>
      <w:r w:rsidR="00241608">
        <w:rPr>
          <w:sz w:val="26"/>
          <w:szCs w:val="26"/>
        </w:rPr>
        <w:t>ī</w:t>
      </w:r>
      <w:r w:rsidRPr="00007091">
        <w:rPr>
          <w:sz w:val="26"/>
          <w:szCs w:val="26"/>
        </w:rPr>
        <w:t xml:space="preserve"> </w:t>
      </w:r>
      <w:smartTag w:uri="schemas-tilde-lv/tildestengine" w:element="veidnes">
        <w:smartTagPr>
          <w:attr w:name="baseform" w:val="līgum|s"/>
          <w:attr w:name="id" w:val="-1"/>
          <w:attr w:name="text" w:val="līgumā"/>
        </w:smartTagPr>
        <w:r w:rsidRPr="00007091">
          <w:rPr>
            <w:sz w:val="26"/>
            <w:szCs w:val="26"/>
          </w:rPr>
          <w:t>līguma</w:t>
        </w:r>
      </w:smartTag>
      <w:r w:rsidRPr="00007091">
        <w:rPr>
          <w:sz w:val="26"/>
          <w:szCs w:val="26"/>
        </w:rPr>
        <w:t xml:space="preserve"> izrietošo pienākumu pildīšanu</w:t>
      </w:r>
      <w:r w:rsidR="00241608">
        <w:rPr>
          <w:sz w:val="26"/>
          <w:szCs w:val="26"/>
        </w:rPr>
        <w:t xml:space="preserve">; </w:t>
      </w:r>
      <w:r w:rsidRPr="00007091">
        <w:rPr>
          <w:sz w:val="26"/>
          <w:szCs w:val="26"/>
        </w:rPr>
        <w:t xml:space="preserve"> </w:t>
      </w:r>
    </w:p>
    <w:p w:rsidR="00711FC9" w:rsidRPr="00007091" w:rsidRDefault="00711FC9" w:rsidP="00E96A4B">
      <w:pPr>
        <w:numPr>
          <w:ilvl w:val="2"/>
          <w:numId w:val="2"/>
        </w:numPr>
        <w:jc w:val="both"/>
        <w:rPr>
          <w:b/>
          <w:sz w:val="26"/>
          <w:szCs w:val="26"/>
        </w:rPr>
      </w:pPr>
      <w:r w:rsidRPr="00007091">
        <w:rPr>
          <w:sz w:val="26"/>
          <w:szCs w:val="26"/>
        </w:rPr>
        <w:t xml:space="preserve">iepazīties ar </w:t>
      </w:r>
      <w:r w:rsidR="00CA56E1">
        <w:rPr>
          <w:sz w:val="26"/>
          <w:szCs w:val="26"/>
        </w:rPr>
        <w:t>D</w:t>
      </w:r>
      <w:r w:rsidR="00CA56E1" w:rsidRPr="00007091">
        <w:rPr>
          <w:sz w:val="26"/>
          <w:szCs w:val="26"/>
        </w:rPr>
        <w:t xml:space="preserve">zīvojamās </w:t>
      </w:r>
      <w:r w:rsidRPr="00007091">
        <w:rPr>
          <w:sz w:val="26"/>
          <w:szCs w:val="26"/>
        </w:rPr>
        <w:t>mājas pārvaldīšanas un apsaimniekošanas izdevumiem, ieņēmumiem un to aprēķiniem</w:t>
      </w:r>
      <w:r w:rsidR="00241608">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iesniegt priekšlikumus </w:t>
      </w:r>
      <w:r w:rsidR="00125247">
        <w:rPr>
          <w:sz w:val="26"/>
          <w:szCs w:val="26"/>
        </w:rPr>
        <w:t>un sūdzības PĀRVALDNIEKAM saistībā</w:t>
      </w:r>
      <w:r w:rsidRPr="00007091">
        <w:rPr>
          <w:sz w:val="26"/>
          <w:szCs w:val="26"/>
        </w:rPr>
        <w:t xml:space="preserve"> ar </w:t>
      </w:r>
      <w:r w:rsidR="00CA56E1">
        <w:rPr>
          <w:sz w:val="26"/>
          <w:szCs w:val="26"/>
        </w:rPr>
        <w:t>D</w:t>
      </w:r>
      <w:r w:rsidRPr="00007091">
        <w:rPr>
          <w:sz w:val="26"/>
          <w:szCs w:val="26"/>
        </w:rPr>
        <w:t>zīvojamās mājas pārvaldīšanu un apsaimniekošanu</w:t>
      </w:r>
      <w:r w:rsidR="00241608">
        <w:rPr>
          <w:sz w:val="26"/>
          <w:szCs w:val="26"/>
        </w:rPr>
        <w:t xml:space="preserve">; </w:t>
      </w:r>
      <w:r w:rsidRPr="00007091">
        <w:rPr>
          <w:sz w:val="26"/>
          <w:szCs w:val="26"/>
        </w:rPr>
        <w:t xml:space="preserve"> </w:t>
      </w:r>
    </w:p>
    <w:p w:rsidR="005578DE" w:rsidRDefault="00711FC9" w:rsidP="00E96A4B">
      <w:pPr>
        <w:numPr>
          <w:ilvl w:val="2"/>
          <w:numId w:val="2"/>
        </w:numPr>
        <w:jc w:val="both"/>
        <w:rPr>
          <w:sz w:val="26"/>
          <w:szCs w:val="26"/>
        </w:rPr>
      </w:pPr>
      <w:r w:rsidRPr="00007091">
        <w:rPr>
          <w:sz w:val="26"/>
          <w:szCs w:val="26"/>
        </w:rPr>
        <w:t xml:space="preserve">pēc saskaņojuma ar PĀRVALDNIEKU, pašiem veikt neatliekamos </w:t>
      </w:r>
      <w:r w:rsidR="00CA56E1">
        <w:rPr>
          <w:sz w:val="26"/>
          <w:szCs w:val="26"/>
        </w:rPr>
        <w:t>D</w:t>
      </w:r>
      <w:r w:rsidR="00CA56E1" w:rsidRPr="00007091">
        <w:rPr>
          <w:sz w:val="26"/>
          <w:szCs w:val="26"/>
        </w:rPr>
        <w:t xml:space="preserve">zīvojamās </w:t>
      </w:r>
      <w:r w:rsidRPr="00007091">
        <w:rPr>
          <w:sz w:val="26"/>
          <w:szCs w:val="26"/>
        </w:rPr>
        <w:t xml:space="preserve">mājas remonta darbus, kā arī </w:t>
      </w:r>
      <w:r w:rsidR="005578DE">
        <w:rPr>
          <w:sz w:val="26"/>
          <w:szCs w:val="26"/>
        </w:rPr>
        <w:t>D</w:t>
      </w:r>
      <w:r w:rsidRPr="00007091">
        <w:rPr>
          <w:sz w:val="26"/>
          <w:szCs w:val="26"/>
        </w:rPr>
        <w:t xml:space="preserve">zīvojamai mājai piesaistītā zemes gabala uzkopšanas un labiekārtošanas darbus, kuri </w:t>
      </w:r>
      <w:r w:rsidR="00125247">
        <w:rPr>
          <w:sz w:val="26"/>
          <w:szCs w:val="26"/>
        </w:rPr>
        <w:t xml:space="preserve">būtu </w:t>
      </w:r>
      <w:r w:rsidRPr="00007091">
        <w:rPr>
          <w:sz w:val="26"/>
          <w:szCs w:val="26"/>
        </w:rPr>
        <w:t xml:space="preserve">jāveic PĀRVALDNIEKAM, </w:t>
      </w:r>
      <w:r w:rsidR="00125247" w:rsidRPr="00007091">
        <w:rPr>
          <w:sz w:val="26"/>
          <w:szCs w:val="26"/>
        </w:rPr>
        <w:t xml:space="preserve">vienlaicīgi </w:t>
      </w:r>
      <w:r w:rsidRPr="00007091">
        <w:rPr>
          <w:sz w:val="26"/>
          <w:szCs w:val="26"/>
        </w:rPr>
        <w:t>pieprasot par to samazināt maksu par dzīvojamās mājas kopīpašuma pārvaldīšanu un apsaimniekošanu. Izpildītos darbus pieņem PĀRVALDNIEKS</w:t>
      </w:r>
      <w:r w:rsidR="00241608">
        <w:rPr>
          <w:sz w:val="26"/>
          <w:szCs w:val="26"/>
        </w:rPr>
        <w:t xml:space="preserve">; </w:t>
      </w:r>
    </w:p>
    <w:p w:rsidR="005578DE" w:rsidRDefault="00FC7548" w:rsidP="00E96A4B">
      <w:pPr>
        <w:numPr>
          <w:ilvl w:val="2"/>
          <w:numId w:val="2"/>
        </w:numPr>
        <w:jc w:val="both"/>
        <w:rPr>
          <w:sz w:val="26"/>
          <w:szCs w:val="26"/>
        </w:rPr>
      </w:pPr>
      <w:r w:rsidRPr="00007091">
        <w:rPr>
          <w:sz w:val="26"/>
          <w:szCs w:val="26"/>
        </w:rPr>
        <w:t>prasīt pārrēķinu par paredzēto pakalpojumu</w:t>
      </w:r>
      <w:r w:rsidR="00C542B9">
        <w:rPr>
          <w:sz w:val="26"/>
          <w:szCs w:val="26"/>
        </w:rPr>
        <w:t>, kas saistīti ar dzīvokļa īpašuma lietošanu,</w:t>
      </w:r>
      <w:r w:rsidRPr="00007091">
        <w:rPr>
          <w:sz w:val="26"/>
          <w:szCs w:val="26"/>
        </w:rPr>
        <w:t xml:space="preserve"> nesaņemšanu, kā arī</w:t>
      </w:r>
      <w:r>
        <w:rPr>
          <w:sz w:val="26"/>
          <w:szCs w:val="26"/>
        </w:rPr>
        <w:t xml:space="preserve"> </w:t>
      </w:r>
      <w:r w:rsidRPr="00007091">
        <w:rPr>
          <w:sz w:val="26"/>
          <w:szCs w:val="26"/>
        </w:rPr>
        <w:t xml:space="preserve">maksas par </w:t>
      </w:r>
      <w:r>
        <w:rPr>
          <w:sz w:val="26"/>
          <w:szCs w:val="26"/>
        </w:rPr>
        <w:t>D</w:t>
      </w:r>
      <w:r w:rsidRPr="00007091">
        <w:rPr>
          <w:sz w:val="26"/>
          <w:szCs w:val="26"/>
        </w:rPr>
        <w:t xml:space="preserve">zīvojamās mājas kopīpašuma pārvaldīšanu un apsaimniekošanu pārrēķinu gadījumos, ja PĀRVALDNIEKS nav nodrošinājis dzīvojamās mājas (dzīvokļa, koplietošanas telpu vai </w:t>
      </w:r>
      <w:r w:rsidR="00241608">
        <w:rPr>
          <w:sz w:val="26"/>
          <w:szCs w:val="26"/>
        </w:rPr>
        <w:t>inženierkomunikāciju</w:t>
      </w:r>
      <w:r w:rsidRPr="00007091">
        <w:rPr>
          <w:sz w:val="26"/>
          <w:szCs w:val="26"/>
        </w:rPr>
        <w:t xml:space="preserve">) lietošanu atbilstoši šā </w:t>
      </w:r>
      <w:smartTag w:uri="schemas-tilde-lv/tildestengine" w:element="veidnes">
        <w:smartTagPr>
          <w:attr w:name="text" w:val="līgumā"/>
          <w:attr w:name="id" w:val="-1"/>
          <w:attr w:name="baseform" w:val="līgum|s"/>
        </w:smartTagPr>
        <w:r w:rsidRPr="00007091">
          <w:rPr>
            <w:sz w:val="26"/>
            <w:szCs w:val="26"/>
          </w:rPr>
          <w:t>līguma</w:t>
        </w:r>
      </w:smartTag>
      <w:r w:rsidRPr="00007091">
        <w:rPr>
          <w:sz w:val="26"/>
          <w:szCs w:val="26"/>
        </w:rPr>
        <w:t xml:space="preserve"> nosacījumiem. Pakalpojuma nesaņemšanas gadījumā ĪPAŠNIEKIEM nekavējoties </w:t>
      </w:r>
      <w:r w:rsidR="00125247" w:rsidRPr="00007091">
        <w:rPr>
          <w:sz w:val="26"/>
          <w:szCs w:val="26"/>
        </w:rPr>
        <w:t xml:space="preserve">par to </w:t>
      </w:r>
      <w:r w:rsidRPr="00007091">
        <w:rPr>
          <w:sz w:val="26"/>
          <w:szCs w:val="26"/>
        </w:rPr>
        <w:t>jāziņo PĀRVALDNIEKAM</w:t>
      </w:r>
      <w:r>
        <w:rPr>
          <w:sz w:val="26"/>
          <w:szCs w:val="26"/>
        </w:rPr>
        <w:t>.</w:t>
      </w:r>
      <w:r w:rsidRPr="00007091">
        <w:rPr>
          <w:sz w:val="26"/>
          <w:szCs w:val="26"/>
        </w:rPr>
        <w:t xml:space="preserve">  </w:t>
      </w:r>
    </w:p>
    <w:p w:rsidR="00711FC9" w:rsidRPr="00007091" w:rsidRDefault="00711FC9" w:rsidP="00E96A4B">
      <w:pPr>
        <w:jc w:val="both"/>
        <w:rPr>
          <w:sz w:val="26"/>
          <w:szCs w:val="26"/>
        </w:rPr>
      </w:pPr>
    </w:p>
    <w:p w:rsidR="00711FC9" w:rsidRDefault="00711FC9" w:rsidP="00E96A4B">
      <w:pPr>
        <w:numPr>
          <w:ilvl w:val="1"/>
          <w:numId w:val="2"/>
        </w:numPr>
        <w:jc w:val="both"/>
        <w:rPr>
          <w:sz w:val="26"/>
          <w:szCs w:val="26"/>
        </w:rPr>
      </w:pPr>
      <w:r w:rsidRPr="00007091">
        <w:rPr>
          <w:b/>
          <w:sz w:val="26"/>
          <w:szCs w:val="26"/>
        </w:rPr>
        <w:t>ĪPAŠNIEKIEM ir šādi pienākumi</w:t>
      </w:r>
      <w:r w:rsidRPr="00007091">
        <w:rPr>
          <w:sz w:val="26"/>
          <w:szCs w:val="26"/>
        </w:rPr>
        <w:t xml:space="preserve">: </w:t>
      </w:r>
    </w:p>
    <w:p w:rsidR="00E96A4B" w:rsidRPr="00007091" w:rsidRDefault="00E96A4B" w:rsidP="00E96A4B">
      <w:pPr>
        <w:jc w:val="both"/>
        <w:rPr>
          <w:sz w:val="26"/>
          <w:szCs w:val="26"/>
        </w:rPr>
      </w:pPr>
    </w:p>
    <w:p w:rsidR="00711FC9" w:rsidRPr="00007091" w:rsidRDefault="00711FC9" w:rsidP="00E96A4B">
      <w:pPr>
        <w:numPr>
          <w:ilvl w:val="2"/>
          <w:numId w:val="2"/>
        </w:numPr>
        <w:jc w:val="both"/>
        <w:rPr>
          <w:sz w:val="26"/>
          <w:szCs w:val="26"/>
        </w:rPr>
      </w:pPr>
      <w:r w:rsidRPr="00007091">
        <w:rPr>
          <w:sz w:val="26"/>
          <w:szCs w:val="26"/>
        </w:rPr>
        <w:t xml:space="preserve">piedalīties kopīpašumā esošās </w:t>
      </w:r>
      <w:r w:rsidR="005578DE">
        <w:rPr>
          <w:sz w:val="26"/>
          <w:szCs w:val="26"/>
        </w:rPr>
        <w:t xml:space="preserve">Dzīvojamās </w:t>
      </w:r>
      <w:r w:rsidRPr="00007091">
        <w:rPr>
          <w:sz w:val="26"/>
          <w:szCs w:val="26"/>
        </w:rPr>
        <w:t xml:space="preserve">mājas daļas </w:t>
      </w:r>
      <w:r w:rsidR="00CD53C0">
        <w:rPr>
          <w:sz w:val="26"/>
          <w:szCs w:val="26"/>
        </w:rPr>
        <w:t>optimālā</w:t>
      </w:r>
      <w:r w:rsidRPr="00007091">
        <w:rPr>
          <w:sz w:val="26"/>
          <w:szCs w:val="26"/>
        </w:rPr>
        <w:t xml:space="preserve"> pārvaldīšanā un apsaimniekošanā atbilstoši š</w:t>
      </w:r>
      <w:r w:rsidR="00CD53C0">
        <w:rPr>
          <w:sz w:val="26"/>
          <w:szCs w:val="26"/>
        </w:rPr>
        <w:t>ī</w:t>
      </w:r>
      <w:r w:rsidRPr="00007091">
        <w:rPr>
          <w:sz w:val="26"/>
          <w:szCs w:val="26"/>
        </w:rPr>
        <w:t xml:space="preserve"> </w:t>
      </w:r>
      <w:smartTag w:uri="schemas-tilde-lv/tildestengine" w:element="veidnes">
        <w:smartTagPr>
          <w:attr w:name="baseform" w:val="līgum|s"/>
          <w:attr w:name="id" w:val="-1"/>
          <w:attr w:name="text" w:val="līgumā"/>
        </w:smartTagPr>
        <w:r w:rsidRPr="00007091">
          <w:rPr>
            <w:sz w:val="26"/>
            <w:szCs w:val="26"/>
          </w:rPr>
          <w:t>līguma</w:t>
        </w:r>
      </w:smartTag>
      <w:r w:rsidRPr="00007091">
        <w:rPr>
          <w:sz w:val="26"/>
          <w:szCs w:val="26"/>
        </w:rPr>
        <w:t xml:space="preserve"> noteikumiem un ĪPAŠNIEKU </w:t>
      </w:r>
      <w:r w:rsidR="00CD53C0">
        <w:rPr>
          <w:sz w:val="26"/>
          <w:szCs w:val="26"/>
        </w:rPr>
        <w:t>kopības</w:t>
      </w:r>
      <w:r w:rsidRPr="00007091">
        <w:rPr>
          <w:sz w:val="26"/>
          <w:szCs w:val="26"/>
        </w:rPr>
        <w:t xml:space="preserve"> lēmumiem</w:t>
      </w:r>
      <w:r w:rsidR="00CD53C0">
        <w:rPr>
          <w:sz w:val="26"/>
          <w:szCs w:val="26"/>
        </w:rPr>
        <w:t>;</w:t>
      </w:r>
      <w:r w:rsidRPr="00007091">
        <w:rPr>
          <w:sz w:val="26"/>
          <w:szCs w:val="26"/>
        </w:rPr>
        <w:t xml:space="preserve"> </w:t>
      </w:r>
    </w:p>
    <w:p w:rsidR="00711FC9" w:rsidRPr="00007091" w:rsidRDefault="00CD53C0" w:rsidP="00E96A4B">
      <w:pPr>
        <w:numPr>
          <w:ilvl w:val="2"/>
          <w:numId w:val="2"/>
        </w:numPr>
        <w:jc w:val="both"/>
        <w:rPr>
          <w:sz w:val="26"/>
          <w:szCs w:val="26"/>
        </w:rPr>
      </w:pPr>
      <w:r>
        <w:rPr>
          <w:sz w:val="26"/>
          <w:szCs w:val="26"/>
        </w:rPr>
        <w:t>savlaicīgi</w:t>
      </w:r>
      <w:r w:rsidR="00711FC9" w:rsidRPr="00007091">
        <w:rPr>
          <w:sz w:val="26"/>
          <w:szCs w:val="26"/>
        </w:rPr>
        <w:t xml:space="preserve"> veikt ikmēneša maksājumus </w:t>
      </w:r>
      <w:r w:rsidR="005578DE">
        <w:rPr>
          <w:sz w:val="26"/>
          <w:szCs w:val="26"/>
        </w:rPr>
        <w:t xml:space="preserve">Dzīvojamās </w:t>
      </w:r>
      <w:r w:rsidR="00711FC9" w:rsidRPr="00007091">
        <w:rPr>
          <w:sz w:val="26"/>
          <w:szCs w:val="26"/>
        </w:rPr>
        <w:t xml:space="preserve">mājas kopīpašuma pārvaldīšanai un apsaimniekošanai saskaņā ar šajā </w:t>
      </w:r>
      <w:smartTag w:uri="schemas-tilde-lv/tildestengine" w:element="veidnes">
        <w:smartTagPr>
          <w:attr w:name="baseform" w:val="līgum|s"/>
          <w:attr w:name="id" w:val="-1"/>
          <w:attr w:name="text" w:val="līgumā"/>
        </w:smartTagPr>
        <w:r w:rsidR="00711FC9" w:rsidRPr="00007091">
          <w:rPr>
            <w:sz w:val="26"/>
            <w:szCs w:val="26"/>
          </w:rPr>
          <w:t>līgumā</w:t>
        </w:r>
      </w:smartTag>
      <w:r w:rsidR="00711FC9" w:rsidRPr="00007091">
        <w:rPr>
          <w:sz w:val="26"/>
          <w:szCs w:val="26"/>
        </w:rPr>
        <w:t xml:space="preserve"> noteikto</w:t>
      </w:r>
      <w:r>
        <w:rPr>
          <w:sz w:val="26"/>
          <w:szCs w:val="26"/>
        </w:rPr>
        <w:t>;</w:t>
      </w:r>
      <w:r w:rsidR="00711FC9"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segt vienreizējos izdevumus </w:t>
      </w:r>
      <w:r w:rsidR="00CA56E1">
        <w:rPr>
          <w:sz w:val="26"/>
          <w:szCs w:val="26"/>
        </w:rPr>
        <w:t>D</w:t>
      </w:r>
      <w:r w:rsidRPr="00007091">
        <w:rPr>
          <w:sz w:val="26"/>
          <w:szCs w:val="26"/>
        </w:rPr>
        <w:t xml:space="preserve">zīvojamās mājas uzlabojumiem, ja tie </w:t>
      </w:r>
      <w:r w:rsidR="00CD53C0">
        <w:rPr>
          <w:sz w:val="26"/>
          <w:szCs w:val="26"/>
        </w:rPr>
        <w:t>paredzēti</w:t>
      </w:r>
      <w:r w:rsidR="00125247">
        <w:rPr>
          <w:sz w:val="26"/>
          <w:szCs w:val="26"/>
        </w:rPr>
        <w:t xml:space="preserve"> ar</w:t>
      </w:r>
      <w:r w:rsidRPr="00007091">
        <w:rPr>
          <w:sz w:val="26"/>
          <w:szCs w:val="26"/>
        </w:rPr>
        <w:t xml:space="preserve"> ĪPAŠNIEKU </w:t>
      </w:r>
      <w:r w:rsidR="00CD53C0">
        <w:rPr>
          <w:sz w:val="26"/>
          <w:szCs w:val="26"/>
        </w:rPr>
        <w:t>kopības</w:t>
      </w:r>
      <w:r w:rsidRPr="00007091">
        <w:rPr>
          <w:sz w:val="26"/>
          <w:szCs w:val="26"/>
        </w:rPr>
        <w:t xml:space="preserve"> </w:t>
      </w:r>
      <w:smartTag w:uri="schemas-tilde-lv/tildestengine" w:element="veidnes">
        <w:smartTagPr>
          <w:attr w:name="baseform" w:val="līgum|s"/>
          <w:attr w:name="id" w:val="-1"/>
          <w:attr w:name="text" w:val="līgumā"/>
        </w:smartTagPr>
        <w:r w:rsidRPr="00007091">
          <w:rPr>
            <w:sz w:val="26"/>
            <w:szCs w:val="26"/>
          </w:rPr>
          <w:t>lēmumu</w:t>
        </w:r>
      </w:smartTag>
      <w:r w:rsidRPr="00007091">
        <w:rPr>
          <w:sz w:val="26"/>
          <w:szCs w:val="26"/>
        </w:rPr>
        <w:t>, izņemot gadījumus, kad attiecīgie uzlabojumi ir izdarīti tikai atsevišķu ĪPAŠNIEKU vajadzībām un tos nevar izmantot citi ĪPAŠNIEKI</w:t>
      </w:r>
      <w:r w:rsidR="00CD53C0">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lastRenderedPageBreak/>
        <w:t xml:space="preserve">norēķināties ar PĀRVALDNIEKU par saņemtajiem pakalpojumiem, </w:t>
      </w:r>
      <w:r w:rsidR="00C542B9">
        <w:rPr>
          <w:sz w:val="26"/>
          <w:szCs w:val="26"/>
        </w:rPr>
        <w:t xml:space="preserve">kas saistīti ar dzīvokļa īpašuma lietošanu, </w:t>
      </w:r>
      <w:r w:rsidRPr="00007091">
        <w:rPr>
          <w:sz w:val="26"/>
          <w:szCs w:val="26"/>
        </w:rPr>
        <w:t xml:space="preserve">ja saskaņā ar šo </w:t>
      </w:r>
      <w:smartTag w:uri="schemas-tilde-lv/tildestengine" w:element="veidnes">
        <w:smartTagPr>
          <w:attr w:name="baseform" w:val="līgum|s"/>
          <w:attr w:name="id" w:val="-1"/>
          <w:attr w:name="text" w:val="līgumā"/>
        </w:smartTagPr>
        <w:r w:rsidRPr="00007091">
          <w:rPr>
            <w:sz w:val="26"/>
            <w:szCs w:val="26"/>
          </w:rPr>
          <w:t>līgumu</w:t>
        </w:r>
      </w:smartTag>
      <w:r w:rsidRPr="00007091">
        <w:rPr>
          <w:sz w:val="26"/>
          <w:szCs w:val="26"/>
        </w:rPr>
        <w:t xml:space="preserve"> </w:t>
      </w:r>
      <w:r w:rsidR="00125247">
        <w:rPr>
          <w:sz w:val="26"/>
          <w:szCs w:val="26"/>
        </w:rPr>
        <w:t xml:space="preserve">norēķinus ar pakalpojumu sniedzējiem </w:t>
      </w:r>
      <w:r w:rsidR="00CD53C0">
        <w:rPr>
          <w:sz w:val="26"/>
          <w:szCs w:val="26"/>
        </w:rPr>
        <w:t>veic</w:t>
      </w:r>
      <w:r w:rsidR="00125247">
        <w:rPr>
          <w:sz w:val="26"/>
          <w:szCs w:val="26"/>
        </w:rPr>
        <w:t xml:space="preserve"> PĀRVALDNIEKS</w:t>
      </w:r>
      <w:r w:rsidR="00CD53C0">
        <w:rPr>
          <w:sz w:val="26"/>
          <w:szCs w:val="26"/>
        </w:rPr>
        <w:t xml:space="preserve">; </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piedalīties nodokļu un citu izmaksu segšanā, kā arī, ja par to ir pieņemts ĪPAŠNIEKU </w:t>
      </w:r>
      <w:r w:rsidR="00FC7548">
        <w:rPr>
          <w:sz w:val="26"/>
          <w:szCs w:val="26"/>
        </w:rPr>
        <w:t>kopības</w:t>
      </w:r>
      <w:r w:rsidRPr="00007091">
        <w:rPr>
          <w:sz w:val="26"/>
          <w:szCs w:val="26"/>
        </w:rPr>
        <w:t xml:space="preserve"> </w:t>
      </w:r>
      <w:smartTag w:uri="schemas-tilde-lv/tildestengine" w:element="veidnes">
        <w:smartTagPr>
          <w:attr w:name="text" w:val="līgumā"/>
          <w:attr w:name="baseform" w:val="līgum|s"/>
          <w:attr w:name="id" w:val="-1"/>
        </w:smartTagPr>
        <w:r w:rsidRPr="00007091">
          <w:rPr>
            <w:sz w:val="26"/>
            <w:szCs w:val="26"/>
          </w:rPr>
          <w:t>lēmums</w:t>
        </w:r>
      </w:smartTag>
      <w:r w:rsidRPr="00007091">
        <w:rPr>
          <w:sz w:val="26"/>
          <w:szCs w:val="26"/>
        </w:rPr>
        <w:t>,- mājas apdrošināšanā</w:t>
      </w:r>
      <w:r w:rsidR="00C87DD6">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nodrošināt PĀRVALDNIEKAM pieeju (avārijas gadījumos</w:t>
      </w:r>
      <w:r w:rsidR="00C87DD6">
        <w:rPr>
          <w:sz w:val="26"/>
          <w:szCs w:val="26"/>
        </w:rPr>
        <w:t>-</w:t>
      </w:r>
      <w:r w:rsidRPr="00007091">
        <w:rPr>
          <w:sz w:val="26"/>
          <w:szCs w:val="26"/>
        </w:rPr>
        <w:t xml:space="preserve"> nekavējoties) ĪPAŠNIEKU dzīvoklī esošo </w:t>
      </w:r>
      <w:r w:rsidR="00C87DD6">
        <w:rPr>
          <w:sz w:val="26"/>
          <w:szCs w:val="26"/>
        </w:rPr>
        <w:t>inženier</w:t>
      </w:r>
      <w:r w:rsidRPr="00007091">
        <w:rPr>
          <w:sz w:val="26"/>
          <w:szCs w:val="26"/>
        </w:rPr>
        <w:t xml:space="preserve">komunikāciju apsekošanai un darbību izpildīšanai, kas nodrošina </w:t>
      </w:r>
      <w:r w:rsidR="00C87DD6">
        <w:rPr>
          <w:sz w:val="26"/>
          <w:szCs w:val="26"/>
        </w:rPr>
        <w:t>inženier</w:t>
      </w:r>
      <w:r w:rsidRPr="00007091">
        <w:rPr>
          <w:sz w:val="26"/>
          <w:szCs w:val="26"/>
        </w:rPr>
        <w:t>komunikāciju normālu funkcionēšanu</w:t>
      </w:r>
      <w:r w:rsidR="00FC7548">
        <w:rPr>
          <w:sz w:val="26"/>
          <w:szCs w:val="26"/>
        </w:rPr>
        <w:t xml:space="preserve">, laiku saskaņojot 5 </w:t>
      </w:r>
      <w:r w:rsidR="00C87DD6">
        <w:rPr>
          <w:sz w:val="26"/>
          <w:szCs w:val="26"/>
        </w:rPr>
        <w:t xml:space="preserve">kalendārās </w:t>
      </w:r>
      <w:r w:rsidR="00FC7548">
        <w:rPr>
          <w:sz w:val="26"/>
          <w:szCs w:val="26"/>
        </w:rPr>
        <w:t>dienas iepriekš</w:t>
      </w:r>
      <w:r w:rsidR="00C87DD6">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ziņot PĀRVALDNIEKAM, ja ir konstatēti bojājumi mājā vai kādā tās daļā (tajā skaitā arī ĪPAŠNIEKU atsevišķajā īpašumā) vai arī </w:t>
      </w:r>
      <w:r w:rsidR="00C87DD6">
        <w:rPr>
          <w:sz w:val="26"/>
          <w:szCs w:val="26"/>
        </w:rPr>
        <w:t xml:space="preserve">konstatēti </w:t>
      </w:r>
      <w:r w:rsidRPr="00007091">
        <w:rPr>
          <w:sz w:val="26"/>
          <w:szCs w:val="26"/>
        </w:rPr>
        <w:t>tādi apstākļi, kas varētu izraisīt minētos bojājumus</w:t>
      </w:r>
      <w:r w:rsidR="00C87DD6">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ziņot PĀRVALDNIEKAM, ja pienācīgi netiek sniegti pakalpojumi</w:t>
      </w:r>
      <w:r w:rsidR="00C542B9">
        <w:rPr>
          <w:sz w:val="26"/>
          <w:szCs w:val="26"/>
        </w:rPr>
        <w:t>, kas saistīti ar dzīvokļa īpašuma lietošanu</w:t>
      </w:r>
      <w:r w:rsidR="00C87DD6">
        <w:rPr>
          <w:sz w:val="26"/>
          <w:szCs w:val="26"/>
        </w:rPr>
        <w:t>;</w:t>
      </w:r>
      <w:r w:rsidRPr="00007091">
        <w:rPr>
          <w:sz w:val="26"/>
          <w:szCs w:val="26"/>
        </w:rPr>
        <w:t xml:space="preserve"> </w:t>
      </w:r>
    </w:p>
    <w:p w:rsidR="00711FC9" w:rsidRPr="00007091" w:rsidRDefault="00711FC9" w:rsidP="00E96A4B">
      <w:pPr>
        <w:numPr>
          <w:ilvl w:val="2"/>
          <w:numId w:val="2"/>
        </w:numPr>
        <w:jc w:val="both"/>
        <w:rPr>
          <w:sz w:val="26"/>
          <w:szCs w:val="26"/>
        </w:rPr>
      </w:pPr>
      <w:r w:rsidRPr="00007091">
        <w:rPr>
          <w:sz w:val="26"/>
          <w:szCs w:val="26"/>
        </w:rPr>
        <w:t xml:space="preserve">ne </w:t>
      </w:r>
      <w:r w:rsidR="00C87DD6">
        <w:rPr>
          <w:sz w:val="26"/>
          <w:szCs w:val="26"/>
        </w:rPr>
        <w:t>vēlāk</w:t>
      </w:r>
      <w:r w:rsidRPr="00007091">
        <w:rPr>
          <w:sz w:val="26"/>
          <w:szCs w:val="26"/>
        </w:rPr>
        <w:t xml:space="preserve"> kā nedēļas laikā informēt PĀRVALDNIEKU par dzīvoklī iemitinātajiem ģimenes locekļiem un citām personām, par noslēgtajiem īres un nomas </w:t>
      </w:r>
      <w:smartTag w:uri="schemas-tilde-lv/tildestengine" w:element="veidnes">
        <w:smartTagPr>
          <w:attr w:name="baseform" w:val="līgum|s"/>
          <w:attr w:name="id" w:val="-1"/>
          <w:attr w:name="text" w:val="līgumā"/>
        </w:smartTagPr>
        <w:r w:rsidRPr="00007091">
          <w:rPr>
            <w:sz w:val="26"/>
            <w:szCs w:val="26"/>
          </w:rPr>
          <w:t>līgumiem</w:t>
        </w:r>
      </w:smartTag>
      <w:r w:rsidRPr="00007091">
        <w:rPr>
          <w:sz w:val="26"/>
          <w:szCs w:val="26"/>
        </w:rPr>
        <w:t>, kā arī par uzņēmējdarbības veikšanu dzīvokļa īpašumā</w:t>
      </w:r>
      <w:r w:rsidR="00C87DD6">
        <w:rPr>
          <w:sz w:val="26"/>
          <w:szCs w:val="26"/>
        </w:rPr>
        <w:t>;</w:t>
      </w:r>
    </w:p>
    <w:p w:rsidR="00711FC9" w:rsidRPr="00007091" w:rsidRDefault="005578DE" w:rsidP="00E96A4B">
      <w:pPr>
        <w:numPr>
          <w:ilvl w:val="2"/>
          <w:numId w:val="2"/>
        </w:numPr>
        <w:jc w:val="both"/>
        <w:rPr>
          <w:sz w:val="26"/>
          <w:szCs w:val="26"/>
        </w:rPr>
      </w:pPr>
      <w:r>
        <w:rPr>
          <w:sz w:val="26"/>
          <w:szCs w:val="26"/>
        </w:rPr>
        <w:t xml:space="preserve"> </w:t>
      </w:r>
      <w:r w:rsidR="00711FC9" w:rsidRPr="00007091">
        <w:rPr>
          <w:sz w:val="26"/>
          <w:szCs w:val="26"/>
        </w:rPr>
        <w:t>iesniegt pārvaldniekam īpašuma tiesī</w:t>
      </w:r>
      <w:r w:rsidR="00125247">
        <w:rPr>
          <w:sz w:val="26"/>
          <w:szCs w:val="26"/>
        </w:rPr>
        <w:t xml:space="preserve">bu apliecinošu dokumentu kopiju; </w:t>
      </w:r>
      <w:r w:rsidR="001C1096">
        <w:rPr>
          <w:sz w:val="26"/>
          <w:szCs w:val="26"/>
        </w:rPr>
        <w:t xml:space="preserve">kā arī </w:t>
      </w:r>
      <w:r w:rsidR="00125247">
        <w:rPr>
          <w:sz w:val="26"/>
          <w:szCs w:val="26"/>
        </w:rPr>
        <w:t>s</w:t>
      </w:r>
      <w:r w:rsidR="00711FC9" w:rsidRPr="00007091">
        <w:rPr>
          <w:sz w:val="26"/>
          <w:szCs w:val="26"/>
        </w:rPr>
        <w:t>niegt pārvaldniekam informāciju par atbil</w:t>
      </w:r>
      <w:r w:rsidR="00C542B9">
        <w:rPr>
          <w:sz w:val="26"/>
          <w:szCs w:val="26"/>
        </w:rPr>
        <w:t>dīgo personu ĪPAŠNIEKA prombūtnes laikā</w:t>
      </w:r>
      <w:r w:rsidR="00711FC9" w:rsidRPr="00007091">
        <w:rPr>
          <w:sz w:val="26"/>
          <w:szCs w:val="26"/>
        </w:rPr>
        <w:t xml:space="preserve">. Ja ĪPAŠNIEKS nedzīvo </w:t>
      </w:r>
      <w:r w:rsidR="00626209">
        <w:rPr>
          <w:sz w:val="26"/>
          <w:szCs w:val="26"/>
        </w:rPr>
        <w:t>Dzīvojamā mājā</w:t>
      </w:r>
      <w:r w:rsidR="00711FC9" w:rsidRPr="00007091">
        <w:rPr>
          <w:sz w:val="26"/>
          <w:szCs w:val="26"/>
        </w:rPr>
        <w:t xml:space="preserve">, </w:t>
      </w:r>
      <w:r w:rsidR="00C542B9">
        <w:rPr>
          <w:sz w:val="26"/>
          <w:szCs w:val="26"/>
        </w:rPr>
        <w:t>informēt PĀR</w:t>
      </w:r>
      <w:r w:rsidR="001C1096">
        <w:rPr>
          <w:sz w:val="26"/>
          <w:szCs w:val="26"/>
        </w:rPr>
        <w:t>VALDNIEKU par</w:t>
      </w:r>
      <w:r w:rsidR="00711FC9" w:rsidRPr="00007091">
        <w:rPr>
          <w:sz w:val="26"/>
          <w:szCs w:val="26"/>
        </w:rPr>
        <w:t xml:space="preserve"> kontaktinformāciju</w:t>
      </w:r>
      <w:r w:rsidR="00626209">
        <w:rPr>
          <w:sz w:val="26"/>
          <w:szCs w:val="26"/>
        </w:rPr>
        <w:t>;</w:t>
      </w:r>
      <w:r w:rsidR="00711FC9" w:rsidRPr="00007091">
        <w:rPr>
          <w:sz w:val="26"/>
          <w:szCs w:val="26"/>
        </w:rPr>
        <w:t xml:space="preserve"> </w:t>
      </w:r>
    </w:p>
    <w:p w:rsidR="00711FC9" w:rsidRDefault="005578DE" w:rsidP="00E96A4B">
      <w:pPr>
        <w:numPr>
          <w:ilvl w:val="2"/>
          <w:numId w:val="2"/>
        </w:numPr>
        <w:jc w:val="both"/>
        <w:rPr>
          <w:sz w:val="26"/>
          <w:szCs w:val="26"/>
        </w:rPr>
      </w:pPr>
      <w:r>
        <w:rPr>
          <w:sz w:val="26"/>
          <w:szCs w:val="26"/>
        </w:rPr>
        <w:t xml:space="preserve"> </w:t>
      </w:r>
      <w:r w:rsidR="00626209">
        <w:rPr>
          <w:sz w:val="26"/>
          <w:szCs w:val="26"/>
        </w:rPr>
        <w:t>savlaicīgi</w:t>
      </w:r>
      <w:r w:rsidR="00711FC9" w:rsidRPr="00007091">
        <w:rPr>
          <w:sz w:val="26"/>
          <w:szCs w:val="26"/>
        </w:rPr>
        <w:t xml:space="preserve"> informēt PĀRVALDNIEKU, ja tiek atsavināts kāds no </w:t>
      </w:r>
      <w:r w:rsidR="00CA56E1">
        <w:rPr>
          <w:sz w:val="26"/>
          <w:szCs w:val="26"/>
        </w:rPr>
        <w:t xml:space="preserve">Dzīvojamā </w:t>
      </w:r>
      <w:r w:rsidR="00711FC9" w:rsidRPr="00007091">
        <w:rPr>
          <w:sz w:val="26"/>
          <w:szCs w:val="26"/>
        </w:rPr>
        <w:t>mājā esošajiem dzīvokļiem</w:t>
      </w:r>
      <w:r w:rsidR="003C17C6">
        <w:rPr>
          <w:sz w:val="26"/>
          <w:szCs w:val="26"/>
        </w:rPr>
        <w:t>.</w:t>
      </w:r>
      <w:r w:rsidR="00711FC9" w:rsidRPr="00007091">
        <w:rPr>
          <w:sz w:val="26"/>
          <w:szCs w:val="26"/>
        </w:rPr>
        <w:t xml:space="preserve"> </w:t>
      </w:r>
    </w:p>
    <w:p w:rsidR="00626209" w:rsidRPr="00007091" w:rsidRDefault="00626209" w:rsidP="00626209">
      <w:pPr>
        <w:jc w:val="both"/>
        <w:rPr>
          <w:sz w:val="26"/>
          <w:szCs w:val="26"/>
        </w:rPr>
      </w:pPr>
    </w:p>
    <w:p w:rsidR="00711FC9" w:rsidRDefault="005578DE" w:rsidP="00E96A4B">
      <w:pPr>
        <w:numPr>
          <w:ilvl w:val="1"/>
          <w:numId w:val="2"/>
        </w:numPr>
        <w:jc w:val="both"/>
        <w:rPr>
          <w:b/>
          <w:sz w:val="26"/>
          <w:szCs w:val="26"/>
        </w:rPr>
      </w:pPr>
      <w:r>
        <w:rPr>
          <w:sz w:val="26"/>
          <w:szCs w:val="26"/>
        </w:rPr>
        <w:t xml:space="preserve"> </w:t>
      </w:r>
      <w:r w:rsidR="00711FC9" w:rsidRPr="00626209">
        <w:rPr>
          <w:b/>
          <w:sz w:val="26"/>
          <w:szCs w:val="26"/>
        </w:rPr>
        <w:t xml:space="preserve">ĪPAŠNIEKIEM ir šāda atbildība: </w:t>
      </w:r>
    </w:p>
    <w:p w:rsidR="00626209" w:rsidRPr="00626209" w:rsidRDefault="00626209" w:rsidP="00626209">
      <w:pPr>
        <w:jc w:val="both"/>
        <w:rPr>
          <w:b/>
          <w:sz w:val="26"/>
          <w:szCs w:val="26"/>
        </w:rPr>
      </w:pPr>
    </w:p>
    <w:p w:rsidR="00711FC9" w:rsidRPr="00007091" w:rsidRDefault="00711FC9" w:rsidP="00E96A4B">
      <w:pPr>
        <w:numPr>
          <w:ilvl w:val="2"/>
          <w:numId w:val="3"/>
        </w:numPr>
        <w:jc w:val="both"/>
        <w:rPr>
          <w:sz w:val="26"/>
          <w:szCs w:val="26"/>
        </w:rPr>
      </w:pPr>
      <w:r w:rsidRPr="00007091">
        <w:rPr>
          <w:sz w:val="26"/>
          <w:szCs w:val="26"/>
        </w:rPr>
        <w:t xml:space="preserve">katrs ĪPAŠNIEKS par zaudējumu nodarīšanu citiem ĪPAŠNIEKIEM atbild normatīvajos </w:t>
      </w:r>
      <w:smartTag w:uri="schemas-tilde-lv/tildestengine" w:element="veidnes">
        <w:smartTagPr>
          <w:attr w:name="baseform" w:val="līgum|s"/>
          <w:attr w:name="id" w:val="-1"/>
          <w:attr w:name="text" w:val="līgumā"/>
        </w:smartTagPr>
        <w:r w:rsidRPr="00007091">
          <w:rPr>
            <w:sz w:val="26"/>
            <w:szCs w:val="26"/>
          </w:rPr>
          <w:t>aktos</w:t>
        </w:r>
      </w:smartTag>
      <w:r w:rsidRPr="00007091">
        <w:rPr>
          <w:sz w:val="26"/>
          <w:szCs w:val="26"/>
        </w:rPr>
        <w:t xml:space="preserve">, šajā </w:t>
      </w:r>
      <w:smartTag w:uri="schemas-tilde-lv/tildestengine" w:element="veidnes">
        <w:smartTagPr>
          <w:attr w:name="baseform" w:val="līgum|s"/>
          <w:attr w:name="id" w:val="-1"/>
          <w:attr w:name="text" w:val="līgumā"/>
        </w:smartTagPr>
        <w:r w:rsidRPr="00007091">
          <w:rPr>
            <w:sz w:val="26"/>
            <w:szCs w:val="26"/>
          </w:rPr>
          <w:t>līgumā</w:t>
        </w:r>
      </w:smartTag>
      <w:r w:rsidRPr="00007091">
        <w:rPr>
          <w:sz w:val="26"/>
          <w:szCs w:val="26"/>
        </w:rPr>
        <w:t xml:space="preserve"> vai ĪPAŠNIEKU </w:t>
      </w:r>
      <w:r w:rsidR="00626209">
        <w:rPr>
          <w:sz w:val="26"/>
          <w:szCs w:val="26"/>
        </w:rPr>
        <w:t>kopības</w:t>
      </w:r>
      <w:r w:rsidRPr="00007091">
        <w:rPr>
          <w:sz w:val="26"/>
          <w:szCs w:val="26"/>
        </w:rPr>
        <w:t xml:space="preserve"> pieņemto </w:t>
      </w:r>
      <w:smartTag w:uri="schemas-tilde-lv/tildestengine" w:element="veidnes">
        <w:smartTagPr>
          <w:attr w:name="baseform" w:val="līgum|s"/>
          <w:attr w:name="id" w:val="-1"/>
          <w:attr w:name="text" w:val="līgumā"/>
        </w:smartTagPr>
        <w:r w:rsidRPr="00007091">
          <w:rPr>
            <w:sz w:val="26"/>
            <w:szCs w:val="26"/>
          </w:rPr>
          <w:t>lēmumu</w:t>
        </w:r>
      </w:smartTag>
      <w:r w:rsidRPr="00007091">
        <w:rPr>
          <w:sz w:val="26"/>
          <w:szCs w:val="26"/>
        </w:rPr>
        <w:t xml:space="preserve"> noteiktajā kārtībā</w:t>
      </w:r>
      <w:r w:rsidR="00673F5F">
        <w:rPr>
          <w:sz w:val="26"/>
          <w:szCs w:val="26"/>
        </w:rPr>
        <w:t>.</w:t>
      </w:r>
      <w:r w:rsidRPr="00007091">
        <w:rPr>
          <w:sz w:val="26"/>
          <w:szCs w:val="26"/>
        </w:rPr>
        <w:t xml:space="preserve"> </w:t>
      </w:r>
    </w:p>
    <w:p w:rsidR="001B1E65" w:rsidRPr="00007091" w:rsidRDefault="001B1E65" w:rsidP="00E96A4B">
      <w:pPr>
        <w:jc w:val="both"/>
        <w:rPr>
          <w:sz w:val="26"/>
          <w:szCs w:val="26"/>
        </w:rPr>
      </w:pPr>
    </w:p>
    <w:p w:rsidR="00711FC9" w:rsidRPr="00007091" w:rsidRDefault="00711FC9" w:rsidP="00E96A4B">
      <w:pPr>
        <w:numPr>
          <w:ilvl w:val="0"/>
          <w:numId w:val="3"/>
        </w:numPr>
        <w:jc w:val="both"/>
        <w:rPr>
          <w:b/>
          <w:sz w:val="26"/>
          <w:szCs w:val="26"/>
        </w:rPr>
      </w:pPr>
      <w:r w:rsidRPr="00007091">
        <w:rPr>
          <w:b/>
          <w:sz w:val="26"/>
          <w:szCs w:val="26"/>
        </w:rPr>
        <w:t>PĀRVALDNIEKA tiesības, pienākumi un atbildība</w:t>
      </w:r>
    </w:p>
    <w:p w:rsidR="00711FC9" w:rsidRPr="00007091" w:rsidRDefault="00711FC9" w:rsidP="00711FC9">
      <w:pPr>
        <w:jc w:val="center"/>
        <w:rPr>
          <w:b/>
          <w:sz w:val="26"/>
          <w:szCs w:val="26"/>
        </w:rPr>
      </w:pPr>
    </w:p>
    <w:p w:rsidR="00711FC9" w:rsidRPr="00E96A4B" w:rsidRDefault="00711FC9" w:rsidP="00E96A4B">
      <w:pPr>
        <w:pStyle w:val="ListParagraph"/>
        <w:numPr>
          <w:ilvl w:val="1"/>
          <w:numId w:val="4"/>
        </w:numPr>
        <w:jc w:val="both"/>
        <w:rPr>
          <w:b/>
          <w:sz w:val="26"/>
          <w:szCs w:val="26"/>
        </w:rPr>
      </w:pPr>
      <w:r w:rsidRPr="00E96A4B">
        <w:rPr>
          <w:b/>
          <w:sz w:val="26"/>
          <w:szCs w:val="26"/>
        </w:rPr>
        <w:t xml:space="preserve">PĀRVALDNIEKAM ir šādas tiesības: </w:t>
      </w:r>
    </w:p>
    <w:p w:rsidR="00E96A4B" w:rsidRPr="00E96A4B" w:rsidRDefault="00E96A4B" w:rsidP="00E96A4B">
      <w:pPr>
        <w:jc w:val="both"/>
        <w:rPr>
          <w:b/>
          <w:sz w:val="26"/>
          <w:szCs w:val="26"/>
        </w:rPr>
      </w:pPr>
    </w:p>
    <w:p w:rsidR="00711FC9" w:rsidRPr="00007091" w:rsidRDefault="00711FC9" w:rsidP="00711FC9">
      <w:pPr>
        <w:numPr>
          <w:ilvl w:val="2"/>
          <w:numId w:val="4"/>
        </w:numPr>
        <w:jc w:val="both"/>
        <w:rPr>
          <w:sz w:val="26"/>
          <w:szCs w:val="26"/>
        </w:rPr>
      </w:pPr>
      <w:r w:rsidRPr="00007091">
        <w:rPr>
          <w:sz w:val="26"/>
          <w:szCs w:val="26"/>
        </w:rPr>
        <w:t xml:space="preserve">rīkoties ar ĪPAŠNIEKU kopīgajiem </w:t>
      </w:r>
      <w:r w:rsidR="002709A6">
        <w:rPr>
          <w:sz w:val="26"/>
          <w:szCs w:val="26"/>
        </w:rPr>
        <w:t xml:space="preserve">naudas līdzekļiem </w:t>
      </w:r>
      <w:r w:rsidR="00FF09C9">
        <w:rPr>
          <w:sz w:val="26"/>
          <w:szCs w:val="26"/>
        </w:rPr>
        <w:t>Dzīvojamās mājas</w:t>
      </w:r>
      <w:r w:rsidRPr="00007091">
        <w:rPr>
          <w:sz w:val="26"/>
          <w:szCs w:val="26"/>
        </w:rPr>
        <w:t xml:space="preserve"> ĪPAŠNIEKU </w:t>
      </w:r>
      <w:r w:rsidR="00FC7548">
        <w:rPr>
          <w:sz w:val="26"/>
          <w:szCs w:val="26"/>
        </w:rPr>
        <w:t>kopības</w:t>
      </w:r>
      <w:r w:rsidRPr="00007091">
        <w:rPr>
          <w:sz w:val="26"/>
          <w:szCs w:val="26"/>
        </w:rPr>
        <w:t xml:space="preserve"> noteiktajā kārtībā; </w:t>
      </w:r>
    </w:p>
    <w:p w:rsidR="00711FC9" w:rsidRPr="00007091" w:rsidRDefault="00711FC9" w:rsidP="00711FC9">
      <w:pPr>
        <w:numPr>
          <w:ilvl w:val="2"/>
          <w:numId w:val="4"/>
        </w:numPr>
        <w:jc w:val="both"/>
        <w:rPr>
          <w:sz w:val="26"/>
          <w:szCs w:val="26"/>
        </w:rPr>
      </w:pPr>
      <w:r w:rsidRPr="00007091">
        <w:rPr>
          <w:sz w:val="26"/>
          <w:szCs w:val="26"/>
        </w:rPr>
        <w:t xml:space="preserve">slēgt </w:t>
      </w:r>
      <w:smartTag w:uri="schemas-tilde-lv/tildestengine" w:element="veidnes">
        <w:smartTagPr>
          <w:attr w:name="baseform" w:val="līgum|s"/>
          <w:attr w:name="id" w:val="-1"/>
          <w:attr w:name="text" w:val="līgumā"/>
        </w:smartTagPr>
        <w:r w:rsidRPr="00007091">
          <w:rPr>
            <w:sz w:val="26"/>
            <w:szCs w:val="26"/>
          </w:rPr>
          <w:t>līgumus</w:t>
        </w:r>
      </w:smartTag>
      <w:r w:rsidRPr="00007091">
        <w:rPr>
          <w:sz w:val="26"/>
          <w:szCs w:val="26"/>
        </w:rPr>
        <w:t xml:space="preserve"> un vienošanās, kas nepieciešami, lai nodrošinātu </w:t>
      </w:r>
      <w:r w:rsidR="00CA56E1">
        <w:rPr>
          <w:sz w:val="26"/>
          <w:szCs w:val="26"/>
        </w:rPr>
        <w:t xml:space="preserve">Dzīvojamās </w:t>
      </w:r>
      <w:r w:rsidRPr="00007091">
        <w:rPr>
          <w:sz w:val="26"/>
          <w:szCs w:val="26"/>
        </w:rPr>
        <w:t xml:space="preserve">mājas uzturēšanu un apsaimniekošanu. PĀRVALDNIEKAM jārīkojas tā, lai nodrošinātu ĪPAŠNIEKIEM visas iespējamās atlaides un citus iespējamos labumus, ko var gūt no katra noslēgtā darījuma līguma. Jebkurš labums, kas gūts no noslēgtā </w:t>
      </w:r>
      <w:smartTag w:uri="schemas-tilde-lv/tildestengine" w:element="veidnes">
        <w:smartTagPr>
          <w:attr w:name="baseform" w:val="līgum|s"/>
          <w:attr w:name="id" w:val="-1"/>
          <w:attr w:name="text" w:val="līgumā"/>
        </w:smartTagPr>
        <w:r w:rsidRPr="00007091">
          <w:rPr>
            <w:sz w:val="26"/>
            <w:szCs w:val="26"/>
          </w:rPr>
          <w:t>līguma</w:t>
        </w:r>
      </w:smartTag>
      <w:r w:rsidRPr="00007091">
        <w:rPr>
          <w:sz w:val="26"/>
          <w:szCs w:val="26"/>
        </w:rPr>
        <w:t xml:space="preserve"> vai vienošanās, </w:t>
      </w:r>
      <w:r w:rsidR="002709A6">
        <w:rPr>
          <w:sz w:val="26"/>
          <w:szCs w:val="26"/>
        </w:rPr>
        <w:t xml:space="preserve">tiek </w:t>
      </w:r>
      <w:r w:rsidR="00FF09C9">
        <w:rPr>
          <w:sz w:val="26"/>
          <w:szCs w:val="26"/>
        </w:rPr>
        <w:t>izlietots</w:t>
      </w:r>
      <w:r w:rsidRPr="00007091">
        <w:rPr>
          <w:sz w:val="26"/>
          <w:szCs w:val="26"/>
        </w:rPr>
        <w:t xml:space="preserve"> ĪPAŠNIEK</w:t>
      </w:r>
      <w:r w:rsidR="00FF09C9">
        <w:rPr>
          <w:sz w:val="26"/>
          <w:szCs w:val="26"/>
        </w:rPr>
        <w:t>U interesēs</w:t>
      </w:r>
      <w:r w:rsidRPr="00007091">
        <w:rPr>
          <w:sz w:val="26"/>
          <w:szCs w:val="26"/>
        </w:rPr>
        <w:t xml:space="preserve">; </w:t>
      </w:r>
    </w:p>
    <w:p w:rsidR="00711FC9" w:rsidRPr="00007091" w:rsidRDefault="00711FC9" w:rsidP="00711FC9">
      <w:pPr>
        <w:numPr>
          <w:ilvl w:val="2"/>
          <w:numId w:val="4"/>
        </w:numPr>
        <w:jc w:val="both"/>
        <w:rPr>
          <w:sz w:val="26"/>
          <w:szCs w:val="26"/>
        </w:rPr>
      </w:pPr>
      <w:r w:rsidRPr="00007091">
        <w:rPr>
          <w:sz w:val="26"/>
          <w:szCs w:val="26"/>
        </w:rPr>
        <w:lastRenderedPageBreak/>
        <w:t xml:space="preserve">veikt ĪPAŠNIEKU dzīvokļu īpašumu apskati, pārbaudīt </w:t>
      </w:r>
      <w:r w:rsidR="00FF09C9">
        <w:rPr>
          <w:sz w:val="26"/>
          <w:szCs w:val="26"/>
        </w:rPr>
        <w:t xml:space="preserve">inženierkomunikāciju </w:t>
      </w:r>
      <w:r w:rsidRPr="00007091">
        <w:rPr>
          <w:sz w:val="26"/>
          <w:szCs w:val="26"/>
        </w:rPr>
        <w:t>funkcionēšanu</w:t>
      </w:r>
      <w:r w:rsidR="00FC7548">
        <w:rPr>
          <w:sz w:val="26"/>
          <w:szCs w:val="26"/>
        </w:rPr>
        <w:t xml:space="preserve">, saskaņojot </w:t>
      </w:r>
      <w:r w:rsidR="00E96A4B">
        <w:rPr>
          <w:sz w:val="26"/>
          <w:szCs w:val="26"/>
        </w:rPr>
        <w:t xml:space="preserve">apskates </w:t>
      </w:r>
      <w:r w:rsidR="00FC7548">
        <w:rPr>
          <w:sz w:val="26"/>
          <w:szCs w:val="26"/>
        </w:rPr>
        <w:t xml:space="preserve">laiku 5 </w:t>
      </w:r>
      <w:r w:rsidR="003C17C6">
        <w:rPr>
          <w:sz w:val="26"/>
          <w:szCs w:val="26"/>
        </w:rPr>
        <w:t xml:space="preserve">kalendārās </w:t>
      </w:r>
      <w:r w:rsidR="00FC7548">
        <w:rPr>
          <w:sz w:val="26"/>
          <w:szCs w:val="26"/>
        </w:rPr>
        <w:t>dienas iepriekš</w:t>
      </w:r>
      <w:r w:rsidR="00E96A4B">
        <w:rPr>
          <w:sz w:val="26"/>
          <w:szCs w:val="26"/>
        </w:rPr>
        <w:t>.</w:t>
      </w:r>
      <w:r w:rsidRPr="00007091">
        <w:rPr>
          <w:sz w:val="26"/>
          <w:szCs w:val="26"/>
        </w:rPr>
        <w:t xml:space="preserve"> </w:t>
      </w:r>
    </w:p>
    <w:p w:rsidR="00711FC9" w:rsidRPr="00007091" w:rsidRDefault="00711FC9" w:rsidP="00711FC9">
      <w:pPr>
        <w:numPr>
          <w:ilvl w:val="2"/>
          <w:numId w:val="4"/>
        </w:numPr>
        <w:jc w:val="both"/>
        <w:rPr>
          <w:sz w:val="26"/>
          <w:szCs w:val="26"/>
        </w:rPr>
      </w:pPr>
      <w:r w:rsidRPr="00007091">
        <w:rPr>
          <w:sz w:val="26"/>
          <w:szCs w:val="26"/>
        </w:rPr>
        <w:t>dot norādījumus ĪPAŠNIEKIEM sanitāro un ugunsdrošības normu ievērošanai</w:t>
      </w:r>
      <w:r w:rsidR="003C17C6">
        <w:rPr>
          <w:sz w:val="26"/>
          <w:szCs w:val="26"/>
        </w:rPr>
        <w:t>;</w:t>
      </w:r>
      <w:r w:rsidRPr="00007091">
        <w:rPr>
          <w:sz w:val="26"/>
          <w:szCs w:val="26"/>
        </w:rPr>
        <w:t xml:space="preserve"> </w:t>
      </w:r>
    </w:p>
    <w:p w:rsidR="00711FC9" w:rsidRPr="00007091" w:rsidRDefault="00711FC9" w:rsidP="00711FC9">
      <w:pPr>
        <w:numPr>
          <w:ilvl w:val="2"/>
          <w:numId w:val="4"/>
        </w:numPr>
        <w:jc w:val="both"/>
        <w:rPr>
          <w:sz w:val="26"/>
          <w:szCs w:val="26"/>
        </w:rPr>
      </w:pPr>
      <w:r w:rsidRPr="00007091">
        <w:rPr>
          <w:sz w:val="26"/>
          <w:szCs w:val="26"/>
        </w:rPr>
        <w:t>pārstāvēt pašam vai pilnvarot citas juridiskas vai fiziskas personas pārstāvēt ĪPAŠNIEKU tiesības un intereses tiesu un administratīvajās instancēs</w:t>
      </w:r>
      <w:r w:rsidR="003C17C6">
        <w:rPr>
          <w:sz w:val="26"/>
          <w:szCs w:val="26"/>
        </w:rPr>
        <w:t>;</w:t>
      </w:r>
      <w:r w:rsidRPr="00007091">
        <w:rPr>
          <w:sz w:val="26"/>
          <w:szCs w:val="26"/>
        </w:rPr>
        <w:t xml:space="preserve"> </w:t>
      </w:r>
    </w:p>
    <w:p w:rsidR="00711FC9" w:rsidRPr="00007091" w:rsidRDefault="00711FC9" w:rsidP="00711FC9">
      <w:pPr>
        <w:numPr>
          <w:ilvl w:val="2"/>
          <w:numId w:val="4"/>
        </w:numPr>
        <w:jc w:val="both"/>
        <w:rPr>
          <w:sz w:val="26"/>
          <w:szCs w:val="26"/>
        </w:rPr>
      </w:pPr>
      <w:r w:rsidRPr="00007091">
        <w:rPr>
          <w:sz w:val="26"/>
          <w:szCs w:val="26"/>
        </w:rPr>
        <w:t xml:space="preserve">ar ĪPAŠNIEKU </w:t>
      </w:r>
      <w:r w:rsidR="003C17C6">
        <w:rPr>
          <w:sz w:val="26"/>
          <w:szCs w:val="26"/>
        </w:rPr>
        <w:t>kopības</w:t>
      </w:r>
      <w:r w:rsidRPr="00007091">
        <w:rPr>
          <w:sz w:val="26"/>
          <w:szCs w:val="26"/>
        </w:rPr>
        <w:t xml:space="preserve"> lēmumu pieņemt darbā algotus darbiniekus</w:t>
      </w:r>
      <w:r w:rsidR="00A43C48">
        <w:rPr>
          <w:sz w:val="26"/>
          <w:szCs w:val="26"/>
        </w:rPr>
        <w:t>;</w:t>
      </w:r>
    </w:p>
    <w:p w:rsidR="00711FC9" w:rsidRPr="00007091" w:rsidRDefault="00711FC9" w:rsidP="00711FC9">
      <w:pPr>
        <w:numPr>
          <w:ilvl w:val="2"/>
          <w:numId w:val="4"/>
        </w:numPr>
        <w:jc w:val="both"/>
        <w:rPr>
          <w:sz w:val="26"/>
          <w:szCs w:val="26"/>
        </w:rPr>
      </w:pPr>
      <w:r w:rsidRPr="00007091">
        <w:rPr>
          <w:sz w:val="26"/>
          <w:szCs w:val="26"/>
        </w:rPr>
        <w:t xml:space="preserve">iesniegt jebkuru jautājumu, kas saistīts ar </w:t>
      </w:r>
      <w:r w:rsidR="00CA56E1">
        <w:rPr>
          <w:sz w:val="26"/>
          <w:szCs w:val="26"/>
        </w:rPr>
        <w:t>D</w:t>
      </w:r>
      <w:r w:rsidR="00CA56E1" w:rsidRPr="00007091">
        <w:rPr>
          <w:sz w:val="26"/>
          <w:szCs w:val="26"/>
        </w:rPr>
        <w:t xml:space="preserve">zīvojamās </w:t>
      </w:r>
      <w:r w:rsidRPr="00007091">
        <w:rPr>
          <w:sz w:val="26"/>
          <w:szCs w:val="26"/>
        </w:rPr>
        <w:t xml:space="preserve">mājas pārvaldīšanu un apsaimniekošanu, </w:t>
      </w:r>
      <w:r w:rsidR="003C17C6">
        <w:rPr>
          <w:sz w:val="26"/>
          <w:szCs w:val="26"/>
        </w:rPr>
        <w:t>izlemšanai</w:t>
      </w:r>
      <w:r w:rsidRPr="00007091">
        <w:rPr>
          <w:sz w:val="26"/>
          <w:szCs w:val="26"/>
        </w:rPr>
        <w:t xml:space="preserve"> ĪPAŠNIEKU </w:t>
      </w:r>
      <w:r w:rsidR="003C17C6">
        <w:rPr>
          <w:sz w:val="26"/>
          <w:szCs w:val="26"/>
        </w:rPr>
        <w:t>kopībai</w:t>
      </w:r>
      <w:r w:rsidRPr="00007091">
        <w:rPr>
          <w:sz w:val="26"/>
          <w:szCs w:val="26"/>
        </w:rPr>
        <w:t xml:space="preserve">. Nepieciešamības gadījumā PĀRVALDNIEKAM ir tiesības </w:t>
      </w:r>
      <w:r w:rsidR="003C17C6">
        <w:rPr>
          <w:sz w:val="26"/>
          <w:szCs w:val="26"/>
        </w:rPr>
        <w:t>organizēt</w:t>
      </w:r>
      <w:r w:rsidRPr="00007091">
        <w:rPr>
          <w:sz w:val="26"/>
          <w:szCs w:val="26"/>
        </w:rPr>
        <w:t xml:space="preserve"> ĪPAŠNIEK</w:t>
      </w:r>
      <w:r w:rsidR="003C17C6">
        <w:rPr>
          <w:sz w:val="26"/>
          <w:szCs w:val="26"/>
        </w:rPr>
        <w:t>U kopības lēmuma pieņemšanu steidzamības kārtā – 2 darba dienu laikā;</w:t>
      </w:r>
    </w:p>
    <w:p w:rsidR="002A1E08" w:rsidRPr="00007091" w:rsidRDefault="001A7B5D" w:rsidP="001E1FD9">
      <w:pPr>
        <w:pStyle w:val="ColorfulList-Accent11"/>
        <w:numPr>
          <w:ilvl w:val="2"/>
          <w:numId w:val="4"/>
        </w:numPr>
        <w:jc w:val="both"/>
        <w:rPr>
          <w:rFonts w:cs="Times New Roman"/>
          <w:sz w:val="26"/>
          <w:szCs w:val="26"/>
        </w:rPr>
      </w:pPr>
      <w:r>
        <w:rPr>
          <w:rFonts w:cs="Times New Roman"/>
          <w:sz w:val="26"/>
          <w:szCs w:val="26"/>
        </w:rPr>
        <w:t>v</w:t>
      </w:r>
      <w:r w:rsidR="001E1FD9" w:rsidRPr="00007091">
        <w:rPr>
          <w:rFonts w:cs="Times New Roman"/>
          <w:sz w:val="26"/>
          <w:szCs w:val="26"/>
        </w:rPr>
        <w:t>eikt visas parādu piedziņai nepieciešamās un i</w:t>
      </w:r>
      <w:r w:rsidR="00A43C48">
        <w:rPr>
          <w:rFonts w:cs="Times New Roman"/>
          <w:sz w:val="26"/>
          <w:szCs w:val="26"/>
        </w:rPr>
        <w:t>espējamās darbības, ja ĪPAŠNIEKS</w:t>
      </w:r>
      <w:r w:rsidR="001E1FD9" w:rsidRPr="00007091">
        <w:rPr>
          <w:rFonts w:cs="Times New Roman"/>
          <w:sz w:val="26"/>
          <w:szCs w:val="26"/>
        </w:rPr>
        <w:t xml:space="preserve"> </w:t>
      </w:r>
      <w:r w:rsidR="002A1E08" w:rsidRPr="00007091">
        <w:rPr>
          <w:rFonts w:cs="Times New Roman"/>
          <w:sz w:val="26"/>
          <w:szCs w:val="26"/>
        </w:rPr>
        <w:t>trīs</w:t>
      </w:r>
      <w:r w:rsidR="001E1FD9" w:rsidRPr="00007091">
        <w:rPr>
          <w:rFonts w:cs="Times New Roman"/>
          <w:sz w:val="26"/>
          <w:szCs w:val="26"/>
        </w:rPr>
        <w:t xml:space="preserve"> mēnešus nav veicis m</w:t>
      </w:r>
      <w:r w:rsidR="00A43C48">
        <w:rPr>
          <w:rFonts w:cs="Times New Roman"/>
          <w:sz w:val="26"/>
          <w:szCs w:val="26"/>
        </w:rPr>
        <w:t>aksājumus vai veicis tos nepilnā</w:t>
      </w:r>
      <w:r w:rsidR="001E1FD9" w:rsidRPr="00007091">
        <w:rPr>
          <w:rFonts w:cs="Times New Roman"/>
          <w:sz w:val="26"/>
          <w:szCs w:val="26"/>
        </w:rPr>
        <w:t xml:space="preserve"> apmērā un nav vienojies ar pārvaldnieku par parādu apmaksas grafiku.</w:t>
      </w:r>
    </w:p>
    <w:p w:rsidR="002A1E08" w:rsidRPr="00007091" w:rsidRDefault="00711FC9" w:rsidP="00711FC9">
      <w:pPr>
        <w:jc w:val="both"/>
        <w:rPr>
          <w:b/>
          <w:sz w:val="26"/>
          <w:szCs w:val="26"/>
        </w:rPr>
      </w:pPr>
      <w:r w:rsidRPr="00007091">
        <w:rPr>
          <w:b/>
          <w:sz w:val="26"/>
          <w:szCs w:val="26"/>
        </w:rPr>
        <w:t xml:space="preserve"> </w:t>
      </w:r>
    </w:p>
    <w:p w:rsidR="00711FC9" w:rsidRPr="00007091" w:rsidRDefault="002A1E08" w:rsidP="00711FC9">
      <w:pPr>
        <w:jc w:val="both"/>
        <w:rPr>
          <w:b/>
          <w:sz w:val="26"/>
          <w:szCs w:val="26"/>
        </w:rPr>
      </w:pPr>
      <w:r w:rsidRPr="00007091">
        <w:rPr>
          <w:b/>
          <w:sz w:val="26"/>
          <w:szCs w:val="26"/>
        </w:rPr>
        <w:t xml:space="preserve">5.2. </w:t>
      </w:r>
      <w:r w:rsidR="00711FC9" w:rsidRPr="00007091">
        <w:rPr>
          <w:b/>
          <w:sz w:val="26"/>
          <w:szCs w:val="26"/>
        </w:rPr>
        <w:t xml:space="preserve">PĀRVALDNIEKAM ir šādi pienākumi: </w:t>
      </w:r>
    </w:p>
    <w:p w:rsidR="002A1E08" w:rsidRPr="00007091" w:rsidRDefault="002A1E08" w:rsidP="00711FC9">
      <w:pPr>
        <w:jc w:val="both"/>
        <w:rPr>
          <w:b/>
          <w:sz w:val="26"/>
          <w:szCs w:val="26"/>
        </w:rPr>
      </w:pPr>
    </w:p>
    <w:p w:rsidR="00711FC9" w:rsidRPr="002E1E23" w:rsidRDefault="00711FC9" w:rsidP="002E1E23">
      <w:pPr>
        <w:pStyle w:val="ListParagraph"/>
        <w:numPr>
          <w:ilvl w:val="2"/>
          <w:numId w:val="18"/>
        </w:numPr>
        <w:jc w:val="both"/>
        <w:rPr>
          <w:sz w:val="26"/>
          <w:szCs w:val="26"/>
        </w:rPr>
      </w:pPr>
      <w:r w:rsidRPr="002E1E23">
        <w:rPr>
          <w:sz w:val="26"/>
          <w:szCs w:val="26"/>
        </w:rPr>
        <w:t xml:space="preserve">veikt visas </w:t>
      </w:r>
      <w:r w:rsidR="00CA56E1" w:rsidRPr="002E1E23">
        <w:rPr>
          <w:sz w:val="26"/>
          <w:szCs w:val="26"/>
        </w:rPr>
        <w:t xml:space="preserve">Dzīvojamās </w:t>
      </w:r>
      <w:r w:rsidRPr="002E1E23">
        <w:rPr>
          <w:sz w:val="26"/>
          <w:szCs w:val="26"/>
        </w:rPr>
        <w:t xml:space="preserve">mājas pārvaldīšanu, apsaimniekošanu un uzturēšanu, ievērojot savā darbībā normatīvos </w:t>
      </w:r>
      <w:smartTag w:uri="schemas-tilde-lv/tildestengine" w:element="veidnes">
        <w:smartTagPr>
          <w:attr w:name="text" w:val="līgumā"/>
          <w:attr w:name="id" w:val="-1"/>
          <w:attr w:name="baseform" w:val="līgum|s"/>
        </w:smartTagPr>
        <w:r w:rsidRPr="002E1E23">
          <w:rPr>
            <w:sz w:val="26"/>
            <w:szCs w:val="26"/>
          </w:rPr>
          <w:t>aktos</w:t>
        </w:r>
      </w:smartTag>
      <w:r w:rsidRPr="002E1E23">
        <w:rPr>
          <w:sz w:val="26"/>
          <w:szCs w:val="26"/>
        </w:rPr>
        <w:t xml:space="preserve">, kā arī šajā līgumā un ĪPAŠNIEKU </w:t>
      </w:r>
      <w:r w:rsidR="00FC7548" w:rsidRPr="002E1E23">
        <w:rPr>
          <w:sz w:val="26"/>
          <w:szCs w:val="26"/>
        </w:rPr>
        <w:t>kopības</w:t>
      </w:r>
      <w:r w:rsidRPr="002E1E23">
        <w:rPr>
          <w:sz w:val="26"/>
          <w:szCs w:val="26"/>
        </w:rPr>
        <w:t xml:space="preserve"> lēmumos noteikto</w:t>
      </w:r>
      <w:r w:rsidR="003C17C6">
        <w:rPr>
          <w:sz w:val="26"/>
          <w:szCs w:val="26"/>
        </w:rPr>
        <w:t>;</w:t>
      </w:r>
      <w:r w:rsidRPr="002E1E23">
        <w:rPr>
          <w:sz w:val="26"/>
          <w:szCs w:val="26"/>
        </w:rPr>
        <w:t xml:space="preserve"> </w:t>
      </w:r>
    </w:p>
    <w:p w:rsidR="00BB1529" w:rsidRPr="002E1E23" w:rsidRDefault="00BB1529" w:rsidP="002E1E23">
      <w:pPr>
        <w:pStyle w:val="ListParagraph"/>
        <w:numPr>
          <w:ilvl w:val="2"/>
          <w:numId w:val="18"/>
        </w:numPr>
        <w:jc w:val="both"/>
        <w:rPr>
          <w:sz w:val="26"/>
          <w:szCs w:val="26"/>
        </w:rPr>
      </w:pPr>
      <w:r w:rsidRPr="002E1E23">
        <w:rPr>
          <w:sz w:val="26"/>
          <w:szCs w:val="26"/>
        </w:rPr>
        <w:t xml:space="preserve">nodrošināt </w:t>
      </w:r>
      <w:r w:rsidR="002709A6">
        <w:rPr>
          <w:sz w:val="26"/>
          <w:szCs w:val="26"/>
        </w:rPr>
        <w:t>D</w:t>
      </w:r>
      <w:r w:rsidRPr="002E1E23">
        <w:rPr>
          <w:sz w:val="26"/>
          <w:szCs w:val="26"/>
        </w:rPr>
        <w:t xml:space="preserve">zīvojamai mājai piesaistītā zemes gabala </w:t>
      </w:r>
      <w:r w:rsidR="0083603D" w:rsidRPr="002E1E23">
        <w:rPr>
          <w:sz w:val="26"/>
          <w:szCs w:val="26"/>
        </w:rPr>
        <w:t xml:space="preserve">pienācīgu </w:t>
      </w:r>
      <w:r w:rsidRPr="002E1E23">
        <w:rPr>
          <w:sz w:val="26"/>
          <w:szCs w:val="26"/>
        </w:rPr>
        <w:t>uzturēšanu</w:t>
      </w:r>
      <w:r w:rsidR="002709A6">
        <w:rPr>
          <w:sz w:val="26"/>
          <w:szCs w:val="26"/>
        </w:rPr>
        <w:t>;</w:t>
      </w:r>
      <w:r w:rsidRPr="002E1E23">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 xml:space="preserve">nodrošināt iespēju ĪPAŠNIEKAM </w:t>
      </w:r>
      <w:r w:rsidR="003C17C6">
        <w:rPr>
          <w:sz w:val="26"/>
          <w:szCs w:val="26"/>
        </w:rPr>
        <w:t xml:space="preserve">un Rīgas pilsētas pašvaldības dzīvokļu īrniekiem </w:t>
      </w:r>
      <w:r w:rsidRPr="00007091">
        <w:rPr>
          <w:sz w:val="26"/>
          <w:szCs w:val="26"/>
        </w:rPr>
        <w:t xml:space="preserve">pienācīgi lietot un izmantot </w:t>
      </w:r>
      <w:r>
        <w:rPr>
          <w:sz w:val="26"/>
          <w:szCs w:val="26"/>
        </w:rPr>
        <w:t>D</w:t>
      </w:r>
      <w:r w:rsidRPr="00007091">
        <w:rPr>
          <w:sz w:val="26"/>
          <w:szCs w:val="26"/>
        </w:rPr>
        <w:t xml:space="preserve">zīvojamās mājas kopīpašumā esošo daļu, </w:t>
      </w:r>
      <w:r w:rsidR="003C17C6">
        <w:rPr>
          <w:sz w:val="26"/>
          <w:szCs w:val="26"/>
        </w:rPr>
        <w:t>inženierkomunikācijas</w:t>
      </w:r>
      <w:r w:rsidRPr="00007091">
        <w:rPr>
          <w:sz w:val="26"/>
          <w:szCs w:val="26"/>
        </w:rPr>
        <w:t>, kā arī saņemt dzīvokļa īpašuma lietošanai nepieciešamos pakalpojumus atbilstoši šajā līgumā noteiktajam</w:t>
      </w:r>
      <w:r w:rsidR="003C17C6">
        <w:rPr>
          <w:sz w:val="26"/>
          <w:szCs w:val="26"/>
        </w:rPr>
        <w:t>;</w:t>
      </w:r>
      <w:r w:rsidRPr="00007091">
        <w:rPr>
          <w:sz w:val="26"/>
          <w:szCs w:val="26"/>
        </w:rPr>
        <w:t xml:space="preserve"> </w:t>
      </w:r>
    </w:p>
    <w:p w:rsidR="00BB1529" w:rsidRPr="00007091" w:rsidRDefault="003C17C6" w:rsidP="002E1E23">
      <w:pPr>
        <w:numPr>
          <w:ilvl w:val="2"/>
          <w:numId w:val="18"/>
        </w:numPr>
        <w:jc w:val="both"/>
        <w:rPr>
          <w:sz w:val="26"/>
          <w:szCs w:val="26"/>
        </w:rPr>
      </w:pPr>
      <w:r>
        <w:rPr>
          <w:sz w:val="26"/>
          <w:szCs w:val="26"/>
        </w:rPr>
        <w:t xml:space="preserve">ievērojot normatīvajos aktos noteiktos termiņus, </w:t>
      </w:r>
      <w:r w:rsidR="00BB1529" w:rsidRPr="00007091">
        <w:rPr>
          <w:sz w:val="26"/>
          <w:szCs w:val="26"/>
        </w:rPr>
        <w:t xml:space="preserve">nodrošināt </w:t>
      </w:r>
      <w:r w:rsidR="00BB1529">
        <w:rPr>
          <w:sz w:val="26"/>
          <w:szCs w:val="26"/>
        </w:rPr>
        <w:t>D</w:t>
      </w:r>
      <w:r w:rsidR="00BB1529" w:rsidRPr="00007091">
        <w:rPr>
          <w:sz w:val="26"/>
          <w:szCs w:val="26"/>
        </w:rPr>
        <w:t>zīvojamās mājas būvelementu apsekošanu un iekārtu profilaktisko apkopi un laikus novērst konstatētos bojājumus</w:t>
      </w:r>
      <w:r w:rsidR="000848B0">
        <w:rPr>
          <w:sz w:val="26"/>
          <w:szCs w:val="26"/>
        </w:rPr>
        <w:t>;</w:t>
      </w:r>
      <w:r w:rsidR="00BB1529" w:rsidRPr="00007091">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 xml:space="preserve">veikt vai organizēt </w:t>
      </w:r>
      <w:r>
        <w:rPr>
          <w:sz w:val="26"/>
          <w:szCs w:val="26"/>
        </w:rPr>
        <w:t>D</w:t>
      </w:r>
      <w:r w:rsidRPr="00007091">
        <w:rPr>
          <w:sz w:val="26"/>
          <w:szCs w:val="26"/>
        </w:rPr>
        <w:t>zīvojamās mājas kopīpašumā esošās daļas (tajā skaitā – ar māju funkcionāli saistīto ēku un būvju) kārtējos un ārkārtas remontus dzīvojamās mājas tehniskās ekspluatācijas noteikumos paredzētajā kārtībā un saskaņā ar apstiprināto tāmi</w:t>
      </w:r>
      <w:r w:rsidR="000848B0">
        <w:rPr>
          <w:sz w:val="26"/>
          <w:szCs w:val="26"/>
        </w:rPr>
        <w:t>;</w:t>
      </w:r>
      <w:r w:rsidRPr="00007091">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nodrošināt ĪPAŠNIEKU tiesību un interešu aizstāvību tiesu un administratīvajās instancēs</w:t>
      </w:r>
      <w:r w:rsidR="002E1E23">
        <w:rPr>
          <w:sz w:val="26"/>
          <w:szCs w:val="26"/>
        </w:rPr>
        <w:t>.</w:t>
      </w:r>
      <w:r w:rsidRPr="00007091">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 xml:space="preserve">saņemt maksājumus no ĪPAŠNIEKIEM </w:t>
      </w:r>
      <w:r w:rsidR="000848B0">
        <w:rPr>
          <w:sz w:val="26"/>
          <w:szCs w:val="26"/>
        </w:rPr>
        <w:t xml:space="preserve">un Rīgas pilsētas pašvaldības dzīvokļu īrniekiem </w:t>
      </w:r>
      <w:r w:rsidRPr="00007091">
        <w:rPr>
          <w:sz w:val="26"/>
          <w:szCs w:val="26"/>
        </w:rPr>
        <w:t>atbilstoši š</w:t>
      </w:r>
      <w:r w:rsidR="000848B0">
        <w:rPr>
          <w:sz w:val="26"/>
          <w:szCs w:val="26"/>
        </w:rPr>
        <w:t>ī</w:t>
      </w:r>
      <w:r w:rsidRPr="00007091">
        <w:rPr>
          <w:sz w:val="26"/>
          <w:szCs w:val="26"/>
        </w:rPr>
        <w:t xml:space="preserve"> līguma nosacījumiem, kā arī sekot, lai šie maksājumi tiktu veikti </w:t>
      </w:r>
      <w:r w:rsidR="000848B0">
        <w:rPr>
          <w:sz w:val="26"/>
          <w:szCs w:val="26"/>
        </w:rPr>
        <w:t>savlaicīgi;</w:t>
      </w:r>
      <w:r w:rsidRPr="00007091">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 xml:space="preserve">veikt pienācīgu saņemto maksājumu uzskaiti un kārtot grāmatvedības uzskaiti saskaņā ar normatīvo aktu un ĪPAŠNIEKU </w:t>
      </w:r>
      <w:r w:rsidR="00FC7548">
        <w:rPr>
          <w:sz w:val="26"/>
          <w:szCs w:val="26"/>
        </w:rPr>
        <w:t>kopības</w:t>
      </w:r>
      <w:r w:rsidRPr="00007091">
        <w:rPr>
          <w:sz w:val="26"/>
          <w:szCs w:val="26"/>
        </w:rPr>
        <w:t xml:space="preserve"> lēmumu prasībām, kā arī glabāt grāmatvedības un citus dokumentus, kas attiecas </w:t>
      </w:r>
      <w:r w:rsidRPr="00007091">
        <w:rPr>
          <w:sz w:val="26"/>
          <w:szCs w:val="26"/>
        </w:rPr>
        <w:lastRenderedPageBreak/>
        <w:t>uz mājas pārvaldīšanu, pienācīgi uzglabāt ĪPAŠNIEKU kopējos naudas līdzekļus</w:t>
      </w:r>
      <w:r w:rsidR="000848B0">
        <w:rPr>
          <w:sz w:val="26"/>
          <w:szCs w:val="26"/>
        </w:rPr>
        <w:t>;</w:t>
      </w:r>
      <w:r w:rsidRPr="00007091">
        <w:rPr>
          <w:sz w:val="26"/>
          <w:szCs w:val="26"/>
        </w:rPr>
        <w:t xml:space="preserve"> </w:t>
      </w:r>
    </w:p>
    <w:p w:rsidR="00BB1529" w:rsidRPr="00007091" w:rsidRDefault="00BB1529" w:rsidP="002E1E23">
      <w:pPr>
        <w:numPr>
          <w:ilvl w:val="2"/>
          <w:numId w:val="18"/>
        </w:numPr>
        <w:jc w:val="both"/>
        <w:rPr>
          <w:sz w:val="26"/>
          <w:szCs w:val="26"/>
        </w:rPr>
      </w:pPr>
      <w:r w:rsidRPr="00007091">
        <w:rPr>
          <w:sz w:val="26"/>
          <w:szCs w:val="26"/>
        </w:rPr>
        <w:t>nodrošināt ĪPAŠNIEKU kopīpašumā esošās kustamās un nekustamās mantas uzskaiti un lietošanu</w:t>
      </w:r>
      <w:r w:rsidR="000848B0">
        <w:rPr>
          <w:sz w:val="26"/>
          <w:szCs w:val="26"/>
        </w:rPr>
        <w:t>;</w:t>
      </w:r>
      <w:r w:rsidRPr="00007091">
        <w:rPr>
          <w:sz w:val="26"/>
          <w:szCs w:val="26"/>
        </w:rPr>
        <w:t xml:space="preserve"> </w:t>
      </w:r>
    </w:p>
    <w:p w:rsidR="00BB1529" w:rsidRPr="00007091" w:rsidRDefault="00872AD5" w:rsidP="002E1E23">
      <w:pPr>
        <w:numPr>
          <w:ilvl w:val="2"/>
          <w:numId w:val="18"/>
        </w:numPr>
        <w:jc w:val="both"/>
        <w:rPr>
          <w:sz w:val="26"/>
          <w:szCs w:val="26"/>
        </w:rPr>
      </w:pPr>
      <w:r>
        <w:rPr>
          <w:sz w:val="26"/>
          <w:szCs w:val="26"/>
        </w:rPr>
        <w:t xml:space="preserve"> </w:t>
      </w:r>
      <w:r w:rsidR="00BB1529" w:rsidRPr="00007091">
        <w:rPr>
          <w:sz w:val="26"/>
          <w:szCs w:val="26"/>
        </w:rPr>
        <w:t xml:space="preserve">pārrēķināt maksu par dzīvojamās mājas kopīpašuma pārvaldīšanu un apsaimniekošanu un maksu par pakalpojumiem, </w:t>
      </w:r>
      <w:r w:rsidR="00A43C48">
        <w:rPr>
          <w:sz w:val="26"/>
          <w:szCs w:val="26"/>
        </w:rPr>
        <w:t xml:space="preserve">kas saistīti ar dzīvokļa īpašuma lietošanu, </w:t>
      </w:r>
      <w:r w:rsidR="00BB1529" w:rsidRPr="00007091">
        <w:rPr>
          <w:sz w:val="26"/>
          <w:szCs w:val="26"/>
        </w:rPr>
        <w:t>ja dzīvojamās mājas lietošana un pakalpojumi</w:t>
      </w:r>
      <w:r w:rsidR="00A43C48">
        <w:rPr>
          <w:sz w:val="26"/>
          <w:szCs w:val="26"/>
        </w:rPr>
        <w:t>, kas saistīti ar dzīvokļa īpašuma lietošanu,</w:t>
      </w:r>
      <w:r w:rsidR="00BB1529" w:rsidRPr="00007091">
        <w:rPr>
          <w:sz w:val="26"/>
          <w:szCs w:val="26"/>
        </w:rPr>
        <w:t xml:space="preserve"> nav nodrošināti atbilstoši šā līguma nosacījumiem, kā arī dzīvojamās mājas tehniskās ekspluatācijas noteikumiem</w:t>
      </w:r>
      <w:r w:rsidR="000848B0">
        <w:rPr>
          <w:sz w:val="26"/>
          <w:szCs w:val="26"/>
        </w:rPr>
        <w:t>;</w:t>
      </w:r>
      <w:r w:rsidR="00BB1529" w:rsidRPr="00007091">
        <w:rPr>
          <w:sz w:val="26"/>
          <w:szCs w:val="26"/>
        </w:rPr>
        <w:t xml:space="preserve"> </w:t>
      </w:r>
    </w:p>
    <w:p w:rsidR="00BB1529" w:rsidRPr="00007091" w:rsidRDefault="00BB1529" w:rsidP="002E1E23">
      <w:pPr>
        <w:numPr>
          <w:ilvl w:val="2"/>
          <w:numId w:val="18"/>
        </w:numPr>
        <w:jc w:val="both"/>
        <w:rPr>
          <w:sz w:val="26"/>
          <w:szCs w:val="26"/>
        </w:rPr>
      </w:pPr>
      <w:r>
        <w:rPr>
          <w:sz w:val="26"/>
          <w:szCs w:val="26"/>
        </w:rPr>
        <w:t xml:space="preserve"> </w:t>
      </w:r>
      <w:r w:rsidRPr="00007091">
        <w:rPr>
          <w:sz w:val="26"/>
          <w:szCs w:val="26"/>
        </w:rPr>
        <w:t>nodrošināt mājas apdrošināšanu, ja par to nolemj ĪPAŠNIEKI</w:t>
      </w:r>
      <w:r w:rsidR="000848B0">
        <w:rPr>
          <w:sz w:val="26"/>
          <w:szCs w:val="26"/>
        </w:rPr>
        <w:t>;</w:t>
      </w:r>
      <w:r w:rsidRPr="00007091">
        <w:rPr>
          <w:sz w:val="26"/>
          <w:szCs w:val="26"/>
        </w:rPr>
        <w:t xml:space="preserve"> </w:t>
      </w:r>
    </w:p>
    <w:p w:rsidR="00BB1529" w:rsidRPr="00007091" w:rsidRDefault="00BB1529" w:rsidP="002E1E23">
      <w:pPr>
        <w:numPr>
          <w:ilvl w:val="2"/>
          <w:numId w:val="18"/>
        </w:numPr>
        <w:jc w:val="both"/>
        <w:rPr>
          <w:sz w:val="26"/>
          <w:szCs w:val="26"/>
        </w:rPr>
      </w:pPr>
      <w:r>
        <w:rPr>
          <w:sz w:val="26"/>
          <w:szCs w:val="26"/>
        </w:rPr>
        <w:t xml:space="preserve"> </w:t>
      </w:r>
      <w:r w:rsidRPr="00007091">
        <w:rPr>
          <w:sz w:val="26"/>
          <w:szCs w:val="26"/>
        </w:rPr>
        <w:t xml:space="preserve">novērst </w:t>
      </w:r>
      <w:r w:rsidR="0083603D">
        <w:rPr>
          <w:sz w:val="26"/>
          <w:szCs w:val="26"/>
        </w:rPr>
        <w:t xml:space="preserve">jebkādus </w:t>
      </w:r>
      <w:r w:rsidRPr="00007091">
        <w:rPr>
          <w:sz w:val="26"/>
          <w:szCs w:val="26"/>
        </w:rPr>
        <w:t xml:space="preserve">dzīvojamās mājas un </w:t>
      </w:r>
      <w:r w:rsidR="00A43C48">
        <w:rPr>
          <w:sz w:val="26"/>
          <w:szCs w:val="26"/>
        </w:rPr>
        <w:t>inženier</w:t>
      </w:r>
      <w:r w:rsidRPr="00007091">
        <w:rPr>
          <w:sz w:val="26"/>
          <w:szCs w:val="26"/>
        </w:rPr>
        <w:t>komunikāciju bojājumus</w:t>
      </w:r>
      <w:r w:rsidR="000848B0">
        <w:rPr>
          <w:sz w:val="26"/>
          <w:szCs w:val="26"/>
        </w:rPr>
        <w:t>;</w:t>
      </w:r>
    </w:p>
    <w:p w:rsidR="00BB1529" w:rsidRPr="00007091" w:rsidRDefault="00BB1529" w:rsidP="002E1E23">
      <w:pPr>
        <w:numPr>
          <w:ilvl w:val="2"/>
          <w:numId w:val="18"/>
        </w:numPr>
        <w:jc w:val="both"/>
        <w:rPr>
          <w:sz w:val="26"/>
          <w:szCs w:val="26"/>
        </w:rPr>
      </w:pPr>
      <w:r>
        <w:rPr>
          <w:sz w:val="26"/>
          <w:szCs w:val="26"/>
        </w:rPr>
        <w:t xml:space="preserve"> </w:t>
      </w:r>
      <w:r w:rsidRPr="00007091">
        <w:rPr>
          <w:sz w:val="26"/>
          <w:szCs w:val="26"/>
        </w:rPr>
        <w:t xml:space="preserve">pēc ĪPAŠNIEKU pieprasījuma sniegt skaidrojumus </w:t>
      </w:r>
      <w:r w:rsidR="000848B0">
        <w:rPr>
          <w:sz w:val="26"/>
          <w:szCs w:val="26"/>
        </w:rPr>
        <w:t>par</w:t>
      </w:r>
      <w:r w:rsidRPr="00007091">
        <w:rPr>
          <w:sz w:val="26"/>
          <w:szCs w:val="26"/>
        </w:rPr>
        <w:t xml:space="preserve"> savu pienākumu veikšanu, kā arī uzrādīt ĪPAŠNIEKIEM dokumentus, kas saistīti ar savu no šā līguma izrietošo pienākumu izpildi; </w:t>
      </w:r>
    </w:p>
    <w:p w:rsidR="00BB1529" w:rsidRPr="00007091" w:rsidRDefault="000848B0" w:rsidP="002E1E23">
      <w:pPr>
        <w:numPr>
          <w:ilvl w:val="2"/>
          <w:numId w:val="18"/>
        </w:numPr>
        <w:jc w:val="both"/>
        <w:rPr>
          <w:sz w:val="26"/>
          <w:szCs w:val="26"/>
        </w:rPr>
      </w:pPr>
      <w:r>
        <w:rPr>
          <w:sz w:val="26"/>
          <w:szCs w:val="26"/>
        </w:rPr>
        <w:t xml:space="preserve"> </w:t>
      </w:r>
      <w:r w:rsidR="00BB1529" w:rsidRPr="00007091">
        <w:rPr>
          <w:sz w:val="26"/>
          <w:szCs w:val="26"/>
        </w:rPr>
        <w:t xml:space="preserve">sniegt ĪPAŠNIEKIEM rakstisku pārskatu par visiem saņemtajiem un izlietotajiem </w:t>
      </w:r>
      <w:r>
        <w:rPr>
          <w:sz w:val="26"/>
          <w:szCs w:val="26"/>
        </w:rPr>
        <w:t xml:space="preserve">finanšu </w:t>
      </w:r>
      <w:r w:rsidR="00BB1529" w:rsidRPr="00007091">
        <w:rPr>
          <w:sz w:val="26"/>
          <w:szCs w:val="26"/>
        </w:rPr>
        <w:t xml:space="preserve">līdzekļiem </w:t>
      </w:r>
      <w:r>
        <w:rPr>
          <w:sz w:val="26"/>
          <w:szCs w:val="26"/>
        </w:rPr>
        <w:t xml:space="preserve">normatīvajos aktos vai </w:t>
      </w:r>
      <w:r w:rsidR="00BB1529" w:rsidRPr="00007091">
        <w:rPr>
          <w:sz w:val="26"/>
          <w:szCs w:val="26"/>
        </w:rPr>
        <w:t xml:space="preserve">ĪPAŠNIEKU </w:t>
      </w:r>
      <w:r w:rsidR="00E96A4B">
        <w:rPr>
          <w:sz w:val="26"/>
          <w:szCs w:val="26"/>
        </w:rPr>
        <w:t>kopības</w:t>
      </w:r>
      <w:r w:rsidR="00BB1529" w:rsidRPr="00007091">
        <w:rPr>
          <w:sz w:val="26"/>
          <w:szCs w:val="26"/>
        </w:rPr>
        <w:t xml:space="preserve"> lēmumā noteikt</w:t>
      </w:r>
      <w:r w:rsidR="00A43C48">
        <w:rPr>
          <w:sz w:val="26"/>
          <w:szCs w:val="26"/>
        </w:rPr>
        <w:t>aj</w:t>
      </w:r>
      <w:r w:rsidR="00BB1529" w:rsidRPr="00007091">
        <w:rPr>
          <w:sz w:val="26"/>
          <w:szCs w:val="26"/>
        </w:rPr>
        <w:t>os termiņos un kārtībā</w:t>
      </w:r>
      <w:r>
        <w:rPr>
          <w:sz w:val="26"/>
          <w:szCs w:val="26"/>
        </w:rPr>
        <w:t>;</w:t>
      </w:r>
      <w:r w:rsidR="00BB1529" w:rsidRPr="00007091">
        <w:rPr>
          <w:sz w:val="26"/>
          <w:szCs w:val="26"/>
        </w:rPr>
        <w:t xml:space="preserve"> </w:t>
      </w:r>
    </w:p>
    <w:p w:rsidR="00BB1529" w:rsidRPr="00007091" w:rsidRDefault="00BB1529" w:rsidP="002E1E23">
      <w:pPr>
        <w:numPr>
          <w:ilvl w:val="2"/>
          <w:numId w:val="18"/>
        </w:numPr>
        <w:jc w:val="both"/>
        <w:rPr>
          <w:sz w:val="26"/>
          <w:szCs w:val="26"/>
        </w:rPr>
      </w:pPr>
      <w:r>
        <w:rPr>
          <w:sz w:val="26"/>
          <w:szCs w:val="26"/>
        </w:rPr>
        <w:t xml:space="preserve"> </w:t>
      </w:r>
      <w:r w:rsidR="00A43C48">
        <w:rPr>
          <w:sz w:val="26"/>
          <w:szCs w:val="26"/>
        </w:rPr>
        <w:t xml:space="preserve">savlaicīgi </w:t>
      </w:r>
      <w:r w:rsidRPr="00007091">
        <w:rPr>
          <w:sz w:val="26"/>
          <w:szCs w:val="26"/>
        </w:rPr>
        <w:t>informēt ĪPAŠNIEKUS par pakalpojumu</w:t>
      </w:r>
      <w:r w:rsidR="00A43C48">
        <w:rPr>
          <w:sz w:val="26"/>
          <w:szCs w:val="26"/>
        </w:rPr>
        <w:t>, kas saistīti ar dzīvokļa īpašuma lietošanu,</w:t>
      </w:r>
      <w:r w:rsidRPr="00007091">
        <w:rPr>
          <w:sz w:val="26"/>
          <w:szCs w:val="26"/>
        </w:rPr>
        <w:t xml:space="preserve"> tarifu izmaiņām, ja ĪPAŠNIEKI uzdevuši PĀRVALDNIEKAM slēgt līgumus un norēķināties ar pakalpojum</w:t>
      </w:r>
      <w:r w:rsidR="00D6763D">
        <w:rPr>
          <w:sz w:val="26"/>
          <w:szCs w:val="26"/>
        </w:rPr>
        <w:t>u sniedzējiem;</w:t>
      </w:r>
    </w:p>
    <w:p w:rsidR="00BB1529" w:rsidRPr="00007091" w:rsidRDefault="00BB1529" w:rsidP="002E1E23">
      <w:pPr>
        <w:numPr>
          <w:ilvl w:val="2"/>
          <w:numId w:val="18"/>
        </w:numPr>
        <w:jc w:val="both"/>
        <w:rPr>
          <w:sz w:val="26"/>
          <w:szCs w:val="26"/>
        </w:rPr>
      </w:pPr>
      <w:r>
        <w:rPr>
          <w:color w:val="000000"/>
          <w:sz w:val="26"/>
          <w:szCs w:val="26"/>
        </w:rPr>
        <w:t xml:space="preserve"> </w:t>
      </w:r>
      <w:r>
        <w:rPr>
          <w:sz w:val="26"/>
          <w:szCs w:val="26"/>
        </w:rPr>
        <w:t>s</w:t>
      </w:r>
      <w:r w:rsidRPr="00007091">
        <w:rPr>
          <w:sz w:val="26"/>
          <w:szCs w:val="26"/>
        </w:rPr>
        <w:t xml:space="preserve">lēgt līgumus ar pakalpojumu sniedzējiem, nodrošinot pastāvīgu šādu pakalpojumu piegādi </w:t>
      </w:r>
      <w:r w:rsidR="00D6763D">
        <w:rPr>
          <w:sz w:val="26"/>
          <w:szCs w:val="26"/>
        </w:rPr>
        <w:t>dzīvokļu īpašumos</w:t>
      </w:r>
      <w:r w:rsidRPr="00007091">
        <w:rPr>
          <w:sz w:val="26"/>
          <w:szCs w:val="26"/>
        </w:rPr>
        <w:t>:</w:t>
      </w:r>
    </w:p>
    <w:p w:rsidR="00BB1529" w:rsidRPr="00007091" w:rsidRDefault="00BB1529" w:rsidP="00BB1529">
      <w:pPr>
        <w:ind w:left="720"/>
        <w:jc w:val="both"/>
        <w:rPr>
          <w:color w:val="000000"/>
          <w:sz w:val="26"/>
          <w:szCs w:val="26"/>
        </w:rPr>
      </w:pPr>
      <w:r w:rsidRPr="00007091">
        <w:rPr>
          <w:sz w:val="26"/>
          <w:szCs w:val="26"/>
        </w:rPr>
        <w:t>-</w:t>
      </w:r>
      <w:r w:rsidR="00872AD5">
        <w:rPr>
          <w:sz w:val="26"/>
          <w:szCs w:val="26"/>
        </w:rPr>
        <w:t xml:space="preserve"> </w:t>
      </w:r>
      <w:r w:rsidR="00A43C48">
        <w:rPr>
          <w:sz w:val="26"/>
          <w:szCs w:val="26"/>
        </w:rPr>
        <w:t xml:space="preserve">ar </w:t>
      </w:r>
      <w:r w:rsidR="00872AD5">
        <w:rPr>
          <w:sz w:val="26"/>
          <w:szCs w:val="26"/>
        </w:rPr>
        <w:t>A/S</w:t>
      </w:r>
      <w:r w:rsidRPr="00007091">
        <w:rPr>
          <w:sz w:val="26"/>
          <w:szCs w:val="26"/>
        </w:rPr>
        <w:t xml:space="preserve"> </w:t>
      </w:r>
      <w:r w:rsidR="00A43C48">
        <w:rPr>
          <w:color w:val="000000"/>
          <w:sz w:val="26"/>
          <w:szCs w:val="26"/>
        </w:rPr>
        <w:t>„ Rīgas ū</w:t>
      </w:r>
      <w:r w:rsidRPr="00007091">
        <w:rPr>
          <w:color w:val="000000"/>
          <w:sz w:val="26"/>
          <w:szCs w:val="26"/>
        </w:rPr>
        <w:t xml:space="preserve">dens’’ </w:t>
      </w:r>
      <w:r w:rsidR="00A43C48">
        <w:rPr>
          <w:color w:val="000000"/>
          <w:sz w:val="26"/>
          <w:szCs w:val="26"/>
        </w:rPr>
        <w:t xml:space="preserve">par </w:t>
      </w:r>
      <w:r w:rsidRPr="00007091">
        <w:rPr>
          <w:color w:val="000000"/>
          <w:sz w:val="26"/>
          <w:szCs w:val="26"/>
        </w:rPr>
        <w:t>ūdensapgādi un kanalizāciju;</w:t>
      </w:r>
    </w:p>
    <w:p w:rsidR="00BB1529" w:rsidRPr="00007091" w:rsidRDefault="00BB1529" w:rsidP="00BB1529">
      <w:pPr>
        <w:ind w:left="720"/>
        <w:jc w:val="both"/>
        <w:rPr>
          <w:color w:val="000000"/>
          <w:sz w:val="26"/>
          <w:szCs w:val="26"/>
        </w:rPr>
      </w:pPr>
      <w:r w:rsidRPr="00007091">
        <w:rPr>
          <w:color w:val="000000"/>
          <w:sz w:val="26"/>
          <w:szCs w:val="26"/>
        </w:rPr>
        <w:t>-</w:t>
      </w:r>
      <w:r w:rsidR="00872AD5">
        <w:rPr>
          <w:color w:val="000000"/>
          <w:sz w:val="26"/>
          <w:szCs w:val="26"/>
        </w:rPr>
        <w:t xml:space="preserve"> </w:t>
      </w:r>
      <w:r w:rsidR="00CE362E">
        <w:rPr>
          <w:color w:val="000000"/>
          <w:sz w:val="26"/>
          <w:szCs w:val="26"/>
        </w:rPr>
        <w:t>p</w:t>
      </w:r>
      <w:r w:rsidRPr="00007091">
        <w:rPr>
          <w:color w:val="000000"/>
          <w:sz w:val="26"/>
          <w:szCs w:val="26"/>
        </w:rPr>
        <w:t xml:space="preserve">ar </w:t>
      </w:r>
      <w:r w:rsidR="00A43C48">
        <w:rPr>
          <w:color w:val="000000"/>
          <w:sz w:val="26"/>
          <w:szCs w:val="26"/>
        </w:rPr>
        <w:t xml:space="preserve">koplietošanas </w:t>
      </w:r>
      <w:r w:rsidRPr="00007091">
        <w:rPr>
          <w:color w:val="000000"/>
          <w:sz w:val="26"/>
          <w:szCs w:val="26"/>
        </w:rPr>
        <w:t>elektroapgādi;</w:t>
      </w:r>
    </w:p>
    <w:p w:rsidR="00EC0972" w:rsidRDefault="00BB1529" w:rsidP="00BB1529">
      <w:pPr>
        <w:ind w:left="720"/>
        <w:jc w:val="both"/>
        <w:rPr>
          <w:color w:val="000000"/>
          <w:sz w:val="26"/>
          <w:szCs w:val="26"/>
        </w:rPr>
      </w:pPr>
      <w:r w:rsidRPr="00007091">
        <w:rPr>
          <w:color w:val="000000"/>
          <w:sz w:val="26"/>
          <w:szCs w:val="26"/>
        </w:rPr>
        <w:t>-</w:t>
      </w:r>
      <w:r w:rsidR="00872AD5">
        <w:rPr>
          <w:color w:val="000000"/>
          <w:sz w:val="26"/>
          <w:szCs w:val="26"/>
        </w:rPr>
        <w:t xml:space="preserve"> </w:t>
      </w:r>
      <w:r w:rsidRPr="00007091">
        <w:rPr>
          <w:color w:val="000000"/>
          <w:sz w:val="26"/>
          <w:szCs w:val="26"/>
        </w:rPr>
        <w:t>par atkritumu izvešanu</w:t>
      </w:r>
      <w:r w:rsidR="00EC0972">
        <w:rPr>
          <w:color w:val="000000"/>
          <w:sz w:val="26"/>
          <w:szCs w:val="26"/>
        </w:rPr>
        <w:t>;</w:t>
      </w:r>
    </w:p>
    <w:p w:rsidR="00BB1529" w:rsidRDefault="00EC0972" w:rsidP="00BB1529">
      <w:pPr>
        <w:ind w:left="720"/>
        <w:jc w:val="both"/>
        <w:rPr>
          <w:color w:val="000000"/>
          <w:sz w:val="26"/>
          <w:szCs w:val="26"/>
        </w:rPr>
      </w:pPr>
      <w:r>
        <w:rPr>
          <w:color w:val="000000"/>
          <w:sz w:val="26"/>
          <w:szCs w:val="26"/>
        </w:rPr>
        <w:t xml:space="preserve">- </w:t>
      </w:r>
      <w:r w:rsidR="00A43C48">
        <w:rPr>
          <w:color w:val="000000"/>
          <w:sz w:val="26"/>
          <w:szCs w:val="26"/>
        </w:rPr>
        <w:t xml:space="preserve">ar </w:t>
      </w:r>
      <w:r>
        <w:rPr>
          <w:color w:val="000000"/>
          <w:sz w:val="26"/>
          <w:szCs w:val="26"/>
        </w:rPr>
        <w:t>A/S „Rīgas siltums”.</w:t>
      </w:r>
    </w:p>
    <w:p w:rsidR="00FE1188" w:rsidRPr="00007091" w:rsidRDefault="00FE1188" w:rsidP="00BB1529">
      <w:pPr>
        <w:ind w:left="720"/>
        <w:jc w:val="both"/>
        <w:rPr>
          <w:color w:val="000000"/>
          <w:sz w:val="26"/>
          <w:szCs w:val="26"/>
        </w:rPr>
      </w:pPr>
    </w:p>
    <w:p w:rsidR="00711FC9" w:rsidRPr="00007091" w:rsidRDefault="00711FC9" w:rsidP="00E96A4B">
      <w:pPr>
        <w:jc w:val="both"/>
        <w:rPr>
          <w:sz w:val="26"/>
          <w:szCs w:val="26"/>
        </w:rPr>
      </w:pPr>
    </w:p>
    <w:p w:rsidR="00711FC9" w:rsidRPr="00A43C48" w:rsidRDefault="00711FC9" w:rsidP="00A43C48">
      <w:pPr>
        <w:pStyle w:val="ListParagraph"/>
        <w:numPr>
          <w:ilvl w:val="0"/>
          <w:numId w:val="17"/>
        </w:numPr>
        <w:jc w:val="both"/>
        <w:rPr>
          <w:b/>
          <w:sz w:val="26"/>
          <w:szCs w:val="26"/>
        </w:rPr>
      </w:pPr>
      <w:r w:rsidRPr="00A43C48">
        <w:rPr>
          <w:b/>
          <w:sz w:val="26"/>
          <w:szCs w:val="26"/>
        </w:rPr>
        <w:t>Maksājumi un finanses</w:t>
      </w:r>
    </w:p>
    <w:p w:rsidR="00711FC9" w:rsidRPr="00007091" w:rsidRDefault="00711FC9" w:rsidP="00E96A4B">
      <w:pPr>
        <w:jc w:val="both"/>
        <w:rPr>
          <w:b/>
          <w:sz w:val="26"/>
          <w:szCs w:val="26"/>
        </w:rPr>
      </w:pPr>
    </w:p>
    <w:p w:rsidR="00711FC9" w:rsidRPr="002E1E23" w:rsidRDefault="00711FC9" w:rsidP="00E96A4B">
      <w:pPr>
        <w:pStyle w:val="ListParagraph"/>
        <w:numPr>
          <w:ilvl w:val="1"/>
          <w:numId w:val="17"/>
        </w:numPr>
        <w:jc w:val="both"/>
        <w:rPr>
          <w:sz w:val="26"/>
          <w:szCs w:val="26"/>
        </w:rPr>
      </w:pPr>
      <w:r w:rsidRPr="002E1E23">
        <w:rPr>
          <w:sz w:val="26"/>
          <w:szCs w:val="26"/>
        </w:rPr>
        <w:t>Lai nodrošinātu PĀRVALDNIEKA pienākumu izpildi, ĪPAŠNIEKI sedz mājas pārvaldīšanas un apsaimniekošanas izdevumus kopīgi, proporcionāli katra īpašumā ietilpstošajai kopīpašuma domājamai daļai</w:t>
      </w:r>
      <w:r w:rsidR="00885C57">
        <w:rPr>
          <w:sz w:val="26"/>
          <w:szCs w:val="26"/>
        </w:rPr>
        <w:t>;</w:t>
      </w:r>
      <w:r w:rsidRPr="002E1E23">
        <w:rPr>
          <w:sz w:val="26"/>
          <w:szCs w:val="26"/>
        </w:rPr>
        <w:t xml:space="preserve"> </w:t>
      </w:r>
    </w:p>
    <w:p w:rsidR="00711FC9" w:rsidRPr="00007091" w:rsidRDefault="00711FC9" w:rsidP="002E1E23">
      <w:pPr>
        <w:numPr>
          <w:ilvl w:val="1"/>
          <w:numId w:val="17"/>
        </w:numPr>
        <w:jc w:val="both"/>
        <w:rPr>
          <w:sz w:val="26"/>
          <w:szCs w:val="26"/>
        </w:rPr>
      </w:pPr>
      <w:r w:rsidRPr="00007091">
        <w:rPr>
          <w:sz w:val="26"/>
          <w:szCs w:val="26"/>
        </w:rPr>
        <w:t xml:space="preserve">Ikmēneša maksājumi ir </w:t>
      </w:r>
      <w:r w:rsidR="007F6919" w:rsidRPr="00007091">
        <w:rPr>
          <w:sz w:val="26"/>
          <w:szCs w:val="26"/>
        </w:rPr>
        <w:t>EUR</w:t>
      </w:r>
      <w:r w:rsidRPr="00007091">
        <w:rPr>
          <w:sz w:val="26"/>
          <w:szCs w:val="26"/>
        </w:rPr>
        <w:t xml:space="preserve"> </w:t>
      </w:r>
      <w:r w:rsidR="00A43C48">
        <w:rPr>
          <w:sz w:val="26"/>
          <w:szCs w:val="26"/>
        </w:rPr>
        <w:t>_________</w:t>
      </w:r>
      <w:r w:rsidR="00673F5F">
        <w:rPr>
          <w:sz w:val="26"/>
          <w:szCs w:val="26"/>
        </w:rPr>
        <w:t xml:space="preserve"> (</w:t>
      </w:r>
      <w:r w:rsidR="00A43C48">
        <w:rPr>
          <w:sz w:val="26"/>
          <w:szCs w:val="26"/>
        </w:rPr>
        <w:t xml:space="preserve">____ </w:t>
      </w:r>
      <w:r w:rsidR="00673F5F">
        <w:rPr>
          <w:sz w:val="26"/>
          <w:szCs w:val="26"/>
        </w:rPr>
        <w:t xml:space="preserve">euro </w:t>
      </w:r>
      <w:r w:rsidR="008E5A6F">
        <w:rPr>
          <w:sz w:val="26"/>
          <w:szCs w:val="26"/>
        </w:rPr>
        <w:t>______</w:t>
      </w:r>
      <w:r w:rsidR="00673F5F">
        <w:rPr>
          <w:sz w:val="26"/>
          <w:szCs w:val="26"/>
        </w:rPr>
        <w:t>centi)</w:t>
      </w:r>
      <w:r w:rsidRPr="00007091">
        <w:rPr>
          <w:sz w:val="26"/>
          <w:szCs w:val="26"/>
        </w:rPr>
        <w:t xml:space="preserve"> par vienu dzīvokļa kopējās platības kvadrātmetru</w:t>
      </w:r>
      <w:r w:rsidR="00885C57">
        <w:rPr>
          <w:sz w:val="26"/>
          <w:szCs w:val="26"/>
        </w:rPr>
        <w:t>;</w:t>
      </w:r>
      <w:r w:rsidRPr="00007091">
        <w:rPr>
          <w:sz w:val="26"/>
          <w:szCs w:val="26"/>
        </w:rPr>
        <w:t xml:space="preserve">  </w:t>
      </w:r>
    </w:p>
    <w:p w:rsidR="002E1E23" w:rsidRPr="002E1E23" w:rsidRDefault="00711FC9" w:rsidP="002E1E23">
      <w:pPr>
        <w:pStyle w:val="ListParagraph"/>
        <w:numPr>
          <w:ilvl w:val="1"/>
          <w:numId w:val="17"/>
        </w:numPr>
        <w:tabs>
          <w:tab w:val="num" w:pos="1080"/>
        </w:tabs>
        <w:jc w:val="both"/>
        <w:rPr>
          <w:sz w:val="26"/>
          <w:szCs w:val="26"/>
        </w:rPr>
      </w:pPr>
      <w:r w:rsidRPr="002E1E23">
        <w:rPr>
          <w:sz w:val="26"/>
          <w:szCs w:val="26"/>
        </w:rPr>
        <w:t>Maksa par mājas pārvaldīšanu un apsaimniekošanu ĪPAŠNIEKIEM</w:t>
      </w:r>
      <w:r w:rsidR="00B14AED">
        <w:rPr>
          <w:sz w:val="26"/>
          <w:szCs w:val="26"/>
        </w:rPr>
        <w:t xml:space="preserve"> </w:t>
      </w:r>
      <w:r w:rsidR="0083603D">
        <w:rPr>
          <w:sz w:val="26"/>
          <w:szCs w:val="26"/>
        </w:rPr>
        <w:t>jāsamaksā par kalendāro</w:t>
      </w:r>
      <w:r w:rsidRPr="002E1E23">
        <w:rPr>
          <w:sz w:val="26"/>
          <w:szCs w:val="26"/>
        </w:rPr>
        <w:t xml:space="preserve"> mēnesi līdz </w:t>
      </w:r>
      <w:r w:rsidR="0083603D">
        <w:rPr>
          <w:sz w:val="26"/>
          <w:szCs w:val="26"/>
        </w:rPr>
        <w:t xml:space="preserve">tā </w:t>
      </w:r>
      <w:r w:rsidRPr="002E1E23">
        <w:rPr>
          <w:sz w:val="26"/>
          <w:szCs w:val="26"/>
        </w:rPr>
        <w:t xml:space="preserve">mēneša </w:t>
      </w:r>
      <w:r w:rsidR="007F6919" w:rsidRPr="002E1E23">
        <w:rPr>
          <w:sz w:val="26"/>
          <w:szCs w:val="26"/>
        </w:rPr>
        <w:t>___</w:t>
      </w:r>
      <w:r w:rsidR="00292F59" w:rsidRPr="002E1E23">
        <w:rPr>
          <w:sz w:val="26"/>
          <w:szCs w:val="26"/>
        </w:rPr>
        <w:t>_</w:t>
      </w:r>
      <w:r w:rsidRPr="002E1E23">
        <w:rPr>
          <w:sz w:val="26"/>
          <w:szCs w:val="26"/>
        </w:rPr>
        <w:t xml:space="preserve">. </w:t>
      </w:r>
      <w:r w:rsidR="00A43C48">
        <w:rPr>
          <w:sz w:val="26"/>
          <w:szCs w:val="26"/>
        </w:rPr>
        <w:t>d</w:t>
      </w:r>
      <w:r w:rsidRPr="002E1E23">
        <w:rPr>
          <w:sz w:val="26"/>
          <w:szCs w:val="26"/>
        </w:rPr>
        <w:t>atumam</w:t>
      </w:r>
      <w:r w:rsidR="00A43C48">
        <w:rPr>
          <w:sz w:val="26"/>
          <w:szCs w:val="26"/>
        </w:rPr>
        <w:t>,</w:t>
      </w:r>
      <w:r w:rsidRPr="002E1E23">
        <w:rPr>
          <w:sz w:val="26"/>
          <w:szCs w:val="26"/>
        </w:rPr>
        <w:t xml:space="preserve"> </w:t>
      </w:r>
      <w:r w:rsidR="002E1E23" w:rsidRPr="002E1E23">
        <w:rPr>
          <w:sz w:val="26"/>
          <w:szCs w:val="26"/>
        </w:rPr>
        <w:t xml:space="preserve">iemaksājot PĀRVALDNIEKA </w:t>
      </w:r>
      <w:r w:rsidR="0083603D">
        <w:rPr>
          <w:sz w:val="26"/>
          <w:szCs w:val="26"/>
        </w:rPr>
        <w:t>iepriekš uzrādītajā bankas kontā</w:t>
      </w:r>
      <w:r w:rsidR="00885C57">
        <w:rPr>
          <w:sz w:val="26"/>
          <w:szCs w:val="26"/>
        </w:rPr>
        <w:t>;</w:t>
      </w:r>
      <w:r w:rsidR="002E1E23" w:rsidRPr="002E1E23">
        <w:rPr>
          <w:sz w:val="26"/>
          <w:szCs w:val="26"/>
        </w:rPr>
        <w:t xml:space="preserve"> </w:t>
      </w:r>
    </w:p>
    <w:p w:rsidR="00711FC9" w:rsidRDefault="00711FC9" w:rsidP="002E1E23">
      <w:pPr>
        <w:numPr>
          <w:ilvl w:val="1"/>
          <w:numId w:val="17"/>
        </w:numPr>
        <w:jc w:val="both"/>
        <w:rPr>
          <w:sz w:val="26"/>
          <w:szCs w:val="26"/>
        </w:rPr>
      </w:pPr>
      <w:r w:rsidRPr="00007091">
        <w:rPr>
          <w:sz w:val="26"/>
          <w:szCs w:val="26"/>
        </w:rPr>
        <w:t xml:space="preserve">Papildus maksai par mājas pārvaldīšanu un apsaimniekošanu ĪPAŠNIEKI maksā PĀRVALDNIEKAM par šādiem pakalpojumiem: </w:t>
      </w:r>
      <w:r w:rsidR="00EC0972">
        <w:rPr>
          <w:sz w:val="26"/>
          <w:szCs w:val="26"/>
        </w:rPr>
        <w:t xml:space="preserve">siltumapgāde, </w:t>
      </w:r>
      <w:r w:rsidRPr="00007091">
        <w:rPr>
          <w:sz w:val="26"/>
          <w:szCs w:val="26"/>
        </w:rPr>
        <w:t xml:space="preserve">atkritumu izvešana, </w:t>
      </w:r>
      <w:r w:rsidR="00A43C48">
        <w:rPr>
          <w:sz w:val="26"/>
          <w:szCs w:val="26"/>
        </w:rPr>
        <w:t>koplietošanas elektroapgāde</w:t>
      </w:r>
      <w:r w:rsidRPr="00007091">
        <w:rPr>
          <w:sz w:val="26"/>
          <w:szCs w:val="26"/>
        </w:rPr>
        <w:t>, ūdens un kanalizācija</w:t>
      </w:r>
      <w:r w:rsidR="001A7B5D">
        <w:rPr>
          <w:sz w:val="26"/>
          <w:szCs w:val="26"/>
        </w:rPr>
        <w:t>;</w:t>
      </w:r>
    </w:p>
    <w:p w:rsidR="00AB754F" w:rsidRPr="00007091" w:rsidRDefault="00AB754F" w:rsidP="002E1E23">
      <w:pPr>
        <w:numPr>
          <w:ilvl w:val="1"/>
          <w:numId w:val="17"/>
        </w:numPr>
        <w:jc w:val="both"/>
        <w:rPr>
          <w:sz w:val="26"/>
          <w:szCs w:val="26"/>
        </w:rPr>
      </w:pPr>
      <w:r>
        <w:rPr>
          <w:sz w:val="26"/>
          <w:szCs w:val="26"/>
        </w:rPr>
        <w:lastRenderedPageBreak/>
        <w:t xml:space="preserve">Maksājumi par sadzīves atkritumu izvešanu tiek aprēķināti proporcionāli dzīvoklī </w:t>
      </w:r>
      <w:r w:rsidR="00880585">
        <w:rPr>
          <w:sz w:val="26"/>
          <w:szCs w:val="26"/>
        </w:rPr>
        <w:t xml:space="preserve">faktiski </w:t>
      </w:r>
      <w:r>
        <w:rPr>
          <w:sz w:val="26"/>
          <w:szCs w:val="26"/>
        </w:rPr>
        <w:t>dzīvojošo personu skaitam</w:t>
      </w:r>
      <w:r w:rsidR="0083603D">
        <w:rPr>
          <w:sz w:val="26"/>
          <w:szCs w:val="26"/>
        </w:rPr>
        <w:t>, ko</w:t>
      </w:r>
      <w:r w:rsidR="00880585">
        <w:rPr>
          <w:sz w:val="26"/>
          <w:szCs w:val="26"/>
        </w:rPr>
        <w:t xml:space="preserve"> ĪPAŠNIEKIEM ir pienākums paziņot PĀRVALDNIEKAM</w:t>
      </w:r>
      <w:r w:rsidR="001A7B5D">
        <w:rPr>
          <w:sz w:val="26"/>
          <w:szCs w:val="26"/>
        </w:rPr>
        <w:t>;</w:t>
      </w:r>
    </w:p>
    <w:p w:rsidR="00711FC9" w:rsidRPr="00007091" w:rsidRDefault="00711FC9" w:rsidP="00711FC9">
      <w:pPr>
        <w:numPr>
          <w:ilvl w:val="1"/>
          <w:numId w:val="6"/>
        </w:numPr>
        <w:jc w:val="both"/>
        <w:rPr>
          <w:sz w:val="26"/>
          <w:szCs w:val="26"/>
        </w:rPr>
      </w:pPr>
      <w:r w:rsidRPr="00007091">
        <w:rPr>
          <w:sz w:val="26"/>
          <w:szCs w:val="26"/>
        </w:rPr>
        <w:t>ĪPAŠNIEKI norēķinās patstāvīgi par šādiem pakalpojumiem</w:t>
      </w:r>
      <w:r w:rsidR="0083603D">
        <w:rPr>
          <w:sz w:val="26"/>
          <w:szCs w:val="26"/>
        </w:rPr>
        <w:t xml:space="preserve">: </w:t>
      </w:r>
      <w:r w:rsidRPr="00007091">
        <w:rPr>
          <w:sz w:val="26"/>
          <w:szCs w:val="26"/>
        </w:rPr>
        <w:t xml:space="preserve">gāze, telefons, internets, </w:t>
      </w:r>
      <w:r w:rsidR="00880585">
        <w:rPr>
          <w:sz w:val="26"/>
          <w:szCs w:val="26"/>
        </w:rPr>
        <w:t>atsevišķā īpašuma elektroapgāde</w:t>
      </w:r>
      <w:r w:rsidRPr="00007091">
        <w:rPr>
          <w:sz w:val="26"/>
          <w:szCs w:val="26"/>
        </w:rPr>
        <w:t>, nekustamā īpašuma nodoklis</w:t>
      </w:r>
      <w:r w:rsidR="001A7B5D">
        <w:rPr>
          <w:sz w:val="26"/>
          <w:szCs w:val="26"/>
        </w:rPr>
        <w:t>;</w:t>
      </w:r>
      <w:r w:rsidRPr="00007091">
        <w:rPr>
          <w:sz w:val="26"/>
          <w:szCs w:val="26"/>
        </w:rPr>
        <w:t xml:space="preserve"> </w:t>
      </w:r>
    </w:p>
    <w:p w:rsidR="00711FC9" w:rsidRPr="00007091" w:rsidRDefault="00711FC9" w:rsidP="000277C7">
      <w:pPr>
        <w:numPr>
          <w:ilvl w:val="1"/>
          <w:numId w:val="6"/>
        </w:numPr>
        <w:jc w:val="both"/>
        <w:rPr>
          <w:sz w:val="26"/>
          <w:szCs w:val="26"/>
        </w:rPr>
      </w:pPr>
      <w:r w:rsidRPr="00007091">
        <w:rPr>
          <w:sz w:val="26"/>
          <w:szCs w:val="26"/>
        </w:rPr>
        <w:t>Maksu par mājas pārvaldīša</w:t>
      </w:r>
      <w:r w:rsidR="00880585">
        <w:rPr>
          <w:sz w:val="26"/>
          <w:szCs w:val="26"/>
        </w:rPr>
        <w:t>nu un apsaimniekošanu var mainīt</w:t>
      </w:r>
      <w:r w:rsidRPr="00007091">
        <w:rPr>
          <w:sz w:val="26"/>
          <w:szCs w:val="26"/>
        </w:rPr>
        <w:t>, ja par to vienojas ĪPAŠNIEKI</w:t>
      </w:r>
      <w:r w:rsidR="000277C7">
        <w:rPr>
          <w:sz w:val="26"/>
          <w:szCs w:val="26"/>
        </w:rPr>
        <w:t>, kas pārstāv vairāk kā pusi no visiem dzīvokļu īpašumiem Dzīvojamā mājā</w:t>
      </w:r>
      <w:r w:rsidR="001A7B5D">
        <w:rPr>
          <w:sz w:val="26"/>
          <w:szCs w:val="26"/>
        </w:rPr>
        <w:t>;</w:t>
      </w:r>
    </w:p>
    <w:p w:rsidR="00711FC9" w:rsidRPr="00007091" w:rsidRDefault="00711FC9" w:rsidP="000277C7">
      <w:pPr>
        <w:numPr>
          <w:ilvl w:val="1"/>
          <w:numId w:val="6"/>
        </w:numPr>
        <w:jc w:val="both"/>
        <w:rPr>
          <w:sz w:val="26"/>
          <w:szCs w:val="26"/>
        </w:rPr>
      </w:pPr>
      <w:r w:rsidRPr="00007091">
        <w:rPr>
          <w:sz w:val="26"/>
          <w:szCs w:val="26"/>
        </w:rPr>
        <w:t>Maksas par pakalpojumiem</w:t>
      </w:r>
      <w:r w:rsidR="00880585">
        <w:rPr>
          <w:sz w:val="26"/>
          <w:szCs w:val="26"/>
        </w:rPr>
        <w:t>, kas saistīti ar dzīvokļa īpašuma lietošanu,</w:t>
      </w:r>
      <w:r w:rsidRPr="00007091">
        <w:rPr>
          <w:sz w:val="26"/>
          <w:szCs w:val="26"/>
        </w:rPr>
        <w:t xml:space="preserve"> izmaiņas notiek, pamatojoties uz PĀRVALDNIEKA rakstisku paziņojumu</w:t>
      </w:r>
      <w:r w:rsidR="001A7B5D">
        <w:rPr>
          <w:sz w:val="26"/>
          <w:szCs w:val="26"/>
        </w:rPr>
        <w:t>;</w:t>
      </w:r>
      <w:r w:rsidRPr="00007091">
        <w:rPr>
          <w:sz w:val="26"/>
          <w:szCs w:val="26"/>
        </w:rPr>
        <w:t xml:space="preserve"> </w:t>
      </w:r>
    </w:p>
    <w:p w:rsidR="00711FC9" w:rsidRPr="00007091" w:rsidRDefault="00711FC9" w:rsidP="000277C7">
      <w:pPr>
        <w:numPr>
          <w:ilvl w:val="1"/>
          <w:numId w:val="6"/>
        </w:numPr>
        <w:jc w:val="both"/>
        <w:rPr>
          <w:sz w:val="26"/>
          <w:szCs w:val="26"/>
        </w:rPr>
      </w:pPr>
      <w:r w:rsidRPr="00007091">
        <w:rPr>
          <w:sz w:val="26"/>
          <w:szCs w:val="26"/>
        </w:rPr>
        <w:t xml:space="preserve">Ar ĪPAŠNIEKU </w:t>
      </w:r>
      <w:r w:rsidR="000277C7">
        <w:rPr>
          <w:sz w:val="26"/>
          <w:szCs w:val="26"/>
        </w:rPr>
        <w:t>kopības</w:t>
      </w:r>
      <w:r w:rsidRPr="00007091">
        <w:rPr>
          <w:sz w:val="26"/>
          <w:szCs w:val="26"/>
        </w:rPr>
        <w:t xml:space="preserve"> lēmumu var noteikt vienreizējus maksājumus PĀRVALDNIEKAM konkrētu darbu vai līgumsaistību izpildei</w:t>
      </w:r>
      <w:r w:rsidR="001A7B5D">
        <w:rPr>
          <w:sz w:val="26"/>
          <w:szCs w:val="26"/>
        </w:rPr>
        <w:t>;</w:t>
      </w:r>
      <w:r w:rsidRPr="00007091">
        <w:rPr>
          <w:sz w:val="26"/>
          <w:szCs w:val="26"/>
        </w:rPr>
        <w:t xml:space="preserve"> </w:t>
      </w:r>
    </w:p>
    <w:p w:rsidR="00711FC9" w:rsidRPr="00007091" w:rsidRDefault="00711FC9" w:rsidP="000277C7">
      <w:pPr>
        <w:numPr>
          <w:ilvl w:val="1"/>
          <w:numId w:val="6"/>
        </w:numPr>
        <w:jc w:val="both"/>
        <w:rPr>
          <w:sz w:val="26"/>
          <w:szCs w:val="26"/>
        </w:rPr>
      </w:pPr>
      <w:r w:rsidRPr="00007091">
        <w:rPr>
          <w:sz w:val="26"/>
          <w:szCs w:val="26"/>
        </w:rPr>
        <w:t xml:space="preserve">Lai nodrošinātu līdzekļu uzkrāšanu mājas remontam un atjaunošanai, ĪPAŠNIEKI uzdod PĀRVALDNIEKAM veidot </w:t>
      </w:r>
      <w:r w:rsidR="000277C7">
        <w:rPr>
          <w:sz w:val="26"/>
          <w:szCs w:val="26"/>
        </w:rPr>
        <w:t xml:space="preserve">Dzīvojamās </w:t>
      </w:r>
      <w:r w:rsidRPr="00007091">
        <w:rPr>
          <w:sz w:val="26"/>
          <w:szCs w:val="26"/>
        </w:rPr>
        <w:t xml:space="preserve">mājas atjaunošanas rezerves fondu, kurā no ikmēneša maksājumiem par mājas kopīpašuma pārvaldīšanu un apsaimniekošanu tiek uzkrāta summa, kas </w:t>
      </w:r>
      <w:r w:rsidR="00BB28C7">
        <w:rPr>
          <w:sz w:val="26"/>
          <w:szCs w:val="26"/>
        </w:rPr>
        <w:t>paliek pēc ikmēneša</w:t>
      </w:r>
      <w:r w:rsidRPr="00007091">
        <w:rPr>
          <w:sz w:val="26"/>
          <w:szCs w:val="26"/>
        </w:rPr>
        <w:t xml:space="preserve"> pārvaldīšanas izdevumu samaksas</w:t>
      </w:r>
      <w:r w:rsidR="001A7B5D">
        <w:rPr>
          <w:sz w:val="26"/>
          <w:szCs w:val="26"/>
        </w:rPr>
        <w:t>;</w:t>
      </w:r>
      <w:r w:rsidRPr="00007091">
        <w:rPr>
          <w:sz w:val="26"/>
          <w:szCs w:val="26"/>
        </w:rPr>
        <w:t xml:space="preserve"> </w:t>
      </w:r>
    </w:p>
    <w:p w:rsidR="00711FC9" w:rsidRPr="00007091" w:rsidRDefault="00711FC9" w:rsidP="000277C7">
      <w:pPr>
        <w:numPr>
          <w:ilvl w:val="1"/>
          <w:numId w:val="6"/>
        </w:numPr>
        <w:jc w:val="both"/>
        <w:rPr>
          <w:sz w:val="26"/>
          <w:szCs w:val="26"/>
        </w:rPr>
      </w:pPr>
      <w:r w:rsidRPr="00007091">
        <w:rPr>
          <w:sz w:val="26"/>
          <w:szCs w:val="26"/>
        </w:rPr>
        <w:t xml:space="preserve">Mājas kopīpašuma pārvaldīšanai un apsaimniekošanai PĀRVALDNIEKS sagatavo gada ieņēmumu un izdevumu tāmi, kuru līdz </w:t>
      </w:r>
      <w:r w:rsidR="00880585">
        <w:rPr>
          <w:sz w:val="26"/>
          <w:szCs w:val="26"/>
        </w:rPr>
        <w:t xml:space="preserve">kalendārā </w:t>
      </w:r>
      <w:r w:rsidRPr="00007091">
        <w:rPr>
          <w:sz w:val="26"/>
          <w:szCs w:val="26"/>
        </w:rPr>
        <w:t xml:space="preserve">gada </w:t>
      </w:r>
      <w:r w:rsidR="000277C7">
        <w:rPr>
          <w:sz w:val="26"/>
          <w:szCs w:val="26"/>
        </w:rPr>
        <w:t>1</w:t>
      </w:r>
      <w:r w:rsidRPr="00007091">
        <w:rPr>
          <w:sz w:val="26"/>
          <w:szCs w:val="26"/>
        </w:rPr>
        <w:t>.</w:t>
      </w:r>
      <w:r w:rsidR="000277C7">
        <w:rPr>
          <w:sz w:val="26"/>
          <w:szCs w:val="26"/>
        </w:rPr>
        <w:t xml:space="preserve"> novembrim </w:t>
      </w:r>
      <w:r w:rsidRPr="00007091">
        <w:rPr>
          <w:sz w:val="26"/>
          <w:szCs w:val="26"/>
        </w:rPr>
        <w:t xml:space="preserve">iesniedz apstiprināšanai ĪPAŠNIEKU </w:t>
      </w:r>
      <w:r w:rsidR="00885C57">
        <w:rPr>
          <w:sz w:val="26"/>
          <w:szCs w:val="26"/>
        </w:rPr>
        <w:t>kopībai</w:t>
      </w:r>
      <w:r w:rsidR="001A7B5D">
        <w:rPr>
          <w:sz w:val="26"/>
          <w:szCs w:val="26"/>
        </w:rPr>
        <w:t>;</w:t>
      </w:r>
      <w:r w:rsidRPr="00007091">
        <w:rPr>
          <w:sz w:val="26"/>
          <w:szCs w:val="26"/>
        </w:rPr>
        <w:t xml:space="preserve"> </w:t>
      </w:r>
    </w:p>
    <w:p w:rsidR="00711FC9" w:rsidRPr="00007091" w:rsidRDefault="00711FC9" w:rsidP="000277C7">
      <w:pPr>
        <w:numPr>
          <w:ilvl w:val="1"/>
          <w:numId w:val="6"/>
        </w:numPr>
        <w:jc w:val="both"/>
        <w:rPr>
          <w:sz w:val="26"/>
          <w:szCs w:val="26"/>
        </w:rPr>
      </w:pPr>
      <w:r w:rsidRPr="00007091">
        <w:rPr>
          <w:sz w:val="26"/>
          <w:szCs w:val="26"/>
        </w:rPr>
        <w:t xml:space="preserve">Pēc ĪPAŠNIEKU </w:t>
      </w:r>
      <w:r w:rsidR="00885C57">
        <w:rPr>
          <w:sz w:val="26"/>
          <w:szCs w:val="26"/>
        </w:rPr>
        <w:t>kopības lēmuma</w:t>
      </w:r>
      <w:r w:rsidRPr="00007091">
        <w:rPr>
          <w:sz w:val="26"/>
          <w:szCs w:val="26"/>
        </w:rPr>
        <w:t xml:space="preserve"> apstiprinājuma ieņēmumu un izdevumu tāmes izpildi organizē PĀRVALDNIEKS</w:t>
      </w:r>
      <w:r w:rsidR="001A7B5D">
        <w:rPr>
          <w:sz w:val="26"/>
          <w:szCs w:val="26"/>
        </w:rPr>
        <w:t>;</w:t>
      </w:r>
    </w:p>
    <w:p w:rsidR="00711FC9" w:rsidRPr="00007091" w:rsidRDefault="00711FC9" w:rsidP="000277C7">
      <w:pPr>
        <w:numPr>
          <w:ilvl w:val="1"/>
          <w:numId w:val="6"/>
        </w:numPr>
        <w:jc w:val="both"/>
        <w:rPr>
          <w:sz w:val="26"/>
          <w:szCs w:val="26"/>
        </w:rPr>
      </w:pPr>
      <w:r w:rsidRPr="00007091">
        <w:rPr>
          <w:sz w:val="26"/>
          <w:szCs w:val="26"/>
        </w:rPr>
        <w:t xml:space="preserve">Ja tāme netiek apstiprināta mēneša laikā pēc iesniegšanas ĪPAŠNIEKU </w:t>
      </w:r>
      <w:r w:rsidR="00942151">
        <w:rPr>
          <w:sz w:val="26"/>
          <w:szCs w:val="26"/>
        </w:rPr>
        <w:t>kopībai</w:t>
      </w:r>
      <w:r w:rsidRPr="00007091">
        <w:rPr>
          <w:sz w:val="26"/>
          <w:szCs w:val="26"/>
        </w:rPr>
        <w:t xml:space="preserve">, PĀRVALDNIEKS </w:t>
      </w:r>
      <w:r w:rsidR="00BB28C7">
        <w:rPr>
          <w:sz w:val="26"/>
          <w:szCs w:val="26"/>
        </w:rPr>
        <w:t xml:space="preserve">ir </w:t>
      </w:r>
      <w:r w:rsidRPr="00007091">
        <w:rPr>
          <w:sz w:val="26"/>
          <w:szCs w:val="26"/>
        </w:rPr>
        <w:t xml:space="preserve">tiesīgs rīkoties ieņēmumu un izdevumu tāmes projekta ietvaros, kamēr ĪPAŠNIEKU </w:t>
      </w:r>
      <w:r w:rsidR="00942151">
        <w:rPr>
          <w:sz w:val="26"/>
          <w:szCs w:val="26"/>
        </w:rPr>
        <w:t>kopība</w:t>
      </w:r>
      <w:r w:rsidRPr="00007091">
        <w:rPr>
          <w:sz w:val="26"/>
          <w:szCs w:val="26"/>
        </w:rPr>
        <w:t xml:space="preserve"> neapstiprina citu ieņēmumu un izdevumu tāmi</w:t>
      </w:r>
      <w:r w:rsidR="001A7B5D">
        <w:rPr>
          <w:sz w:val="26"/>
          <w:szCs w:val="26"/>
        </w:rPr>
        <w:t>;</w:t>
      </w:r>
      <w:r w:rsidRPr="00007091">
        <w:rPr>
          <w:sz w:val="26"/>
          <w:szCs w:val="26"/>
        </w:rPr>
        <w:t xml:space="preserve"> </w:t>
      </w:r>
    </w:p>
    <w:p w:rsidR="00711FC9" w:rsidRPr="00BB28C7" w:rsidRDefault="00711FC9" w:rsidP="00711FC9">
      <w:pPr>
        <w:numPr>
          <w:ilvl w:val="1"/>
          <w:numId w:val="6"/>
        </w:numPr>
        <w:jc w:val="both"/>
        <w:rPr>
          <w:sz w:val="26"/>
          <w:szCs w:val="26"/>
        </w:rPr>
      </w:pPr>
      <w:r w:rsidRPr="00007091">
        <w:rPr>
          <w:sz w:val="26"/>
          <w:szCs w:val="26"/>
        </w:rPr>
        <w:t xml:space="preserve">ĪPAŠNIEKI vienojas, ka par šajā līgumā noteikto uzdevumu izpildi pārvaldnieks var saņemt atalgojumu. Par atalgojumu lemj dzīvokļu īpašnieku </w:t>
      </w:r>
      <w:r w:rsidR="00942151">
        <w:rPr>
          <w:sz w:val="26"/>
          <w:szCs w:val="26"/>
        </w:rPr>
        <w:t>kopība</w:t>
      </w:r>
      <w:r w:rsidRPr="00007091">
        <w:rPr>
          <w:sz w:val="26"/>
          <w:szCs w:val="26"/>
        </w:rPr>
        <w:t xml:space="preserve"> pēc pārskata gada rezultātu apstiprināšanas. </w:t>
      </w:r>
    </w:p>
    <w:p w:rsidR="00711FC9" w:rsidRPr="00007091" w:rsidRDefault="00711FC9" w:rsidP="00711FC9">
      <w:pPr>
        <w:jc w:val="both"/>
        <w:rPr>
          <w:sz w:val="26"/>
          <w:szCs w:val="26"/>
        </w:rPr>
      </w:pPr>
    </w:p>
    <w:p w:rsidR="00711FC9" w:rsidRDefault="00880585" w:rsidP="00711FC9">
      <w:pPr>
        <w:numPr>
          <w:ilvl w:val="0"/>
          <w:numId w:val="7"/>
        </w:numPr>
        <w:jc w:val="center"/>
        <w:rPr>
          <w:b/>
          <w:sz w:val="26"/>
          <w:szCs w:val="26"/>
        </w:rPr>
      </w:pPr>
      <w:r>
        <w:rPr>
          <w:b/>
          <w:sz w:val="26"/>
          <w:szCs w:val="26"/>
        </w:rPr>
        <w:t>Līguma nosacījumu izmaiņas</w:t>
      </w:r>
      <w:r w:rsidR="00711FC9" w:rsidRPr="00007091">
        <w:rPr>
          <w:b/>
          <w:sz w:val="26"/>
          <w:szCs w:val="26"/>
        </w:rPr>
        <w:t xml:space="preserve"> vai </w:t>
      </w:r>
      <w:r>
        <w:rPr>
          <w:b/>
          <w:sz w:val="26"/>
          <w:szCs w:val="26"/>
        </w:rPr>
        <w:t>tā izbeigšana</w:t>
      </w:r>
    </w:p>
    <w:p w:rsidR="00DB472F" w:rsidRPr="00007091" w:rsidRDefault="00DB472F" w:rsidP="00DB472F">
      <w:pPr>
        <w:jc w:val="center"/>
        <w:rPr>
          <w:b/>
          <w:sz w:val="26"/>
          <w:szCs w:val="26"/>
        </w:rPr>
      </w:pPr>
    </w:p>
    <w:p w:rsidR="00711FC9" w:rsidRPr="004359EA" w:rsidRDefault="00711FC9" w:rsidP="004359EA">
      <w:pPr>
        <w:numPr>
          <w:ilvl w:val="1"/>
          <w:numId w:val="7"/>
        </w:numPr>
        <w:jc w:val="both"/>
        <w:rPr>
          <w:sz w:val="26"/>
          <w:szCs w:val="26"/>
        </w:rPr>
      </w:pPr>
      <w:r w:rsidRPr="004359EA">
        <w:rPr>
          <w:sz w:val="26"/>
          <w:szCs w:val="26"/>
        </w:rPr>
        <w:t xml:space="preserve">Līguma </w:t>
      </w:r>
      <w:r w:rsidR="00880585">
        <w:rPr>
          <w:sz w:val="26"/>
          <w:szCs w:val="26"/>
        </w:rPr>
        <w:t xml:space="preserve">nosacījumu izmaiņas </w:t>
      </w:r>
      <w:r w:rsidR="00CE362E">
        <w:rPr>
          <w:sz w:val="26"/>
          <w:szCs w:val="26"/>
        </w:rPr>
        <w:t>t</w:t>
      </w:r>
      <w:r w:rsidR="00880585">
        <w:rPr>
          <w:sz w:val="26"/>
          <w:szCs w:val="26"/>
        </w:rPr>
        <w:t>iek veiktas</w:t>
      </w:r>
      <w:r w:rsidR="00CE362E">
        <w:rPr>
          <w:sz w:val="26"/>
          <w:szCs w:val="26"/>
        </w:rPr>
        <w:t xml:space="preserve"> </w:t>
      </w:r>
      <w:r w:rsidRPr="004359EA">
        <w:rPr>
          <w:sz w:val="26"/>
          <w:szCs w:val="26"/>
        </w:rPr>
        <w:t xml:space="preserve">tikai </w:t>
      </w:r>
      <w:r w:rsidR="00BB28C7">
        <w:rPr>
          <w:sz w:val="26"/>
          <w:szCs w:val="26"/>
        </w:rPr>
        <w:t xml:space="preserve">tad, ja </w:t>
      </w:r>
      <w:r w:rsidRPr="004359EA">
        <w:rPr>
          <w:sz w:val="26"/>
          <w:szCs w:val="26"/>
        </w:rPr>
        <w:t>ĪPAŠNIEK</w:t>
      </w:r>
      <w:r w:rsidR="00BB28C7">
        <w:rPr>
          <w:sz w:val="26"/>
          <w:szCs w:val="26"/>
        </w:rPr>
        <w:t>U kopība</w:t>
      </w:r>
      <w:r w:rsidRPr="004359EA">
        <w:rPr>
          <w:sz w:val="26"/>
          <w:szCs w:val="26"/>
        </w:rPr>
        <w:t xml:space="preserve"> </w:t>
      </w:r>
      <w:r w:rsidR="00880585">
        <w:rPr>
          <w:sz w:val="26"/>
          <w:szCs w:val="26"/>
        </w:rPr>
        <w:t xml:space="preserve">par to </w:t>
      </w:r>
      <w:r w:rsidR="00BB28C7">
        <w:rPr>
          <w:sz w:val="26"/>
          <w:szCs w:val="26"/>
        </w:rPr>
        <w:t>ir vienojusies</w:t>
      </w:r>
      <w:r w:rsidR="004359EA" w:rsidRPr="004359EA">
        <w:rPr>
          <w:sz w:val="26"/>
          <w:szCs w:val="26"/>
        </w:rPr>
        <w:t>.</w:t>
      </w:r>
      <w:r w:rsidR="00880585">
        <w:rPr>
          <w:sz w:val="26"/>
          <w:szCs w:val="26"/>
        </w:rPr>
        <w:t xml:space="preserve"> </w:t>
      </w:r>
      <w:r w:rsidR="00BB28C7">
        <w:rPr>
          <w:sz w:val="26"/>
          <w:szCs w:val="26"/>
        </w:rPr>
        <w:t xml:space="preserve">Ja šādu lēmumu </w:t>
      </w:r>
      <w:r w:rsidR="00BB28C7" w:rsidRPr="004359EA">
        <w:rPr>
          <w:sz w:val="26"/>
          <w:szCs w:val="26"/>
        </w:rPr>
        <w:t xml:space="preserve">ĪPAŠNIEKU </w:t>
      </w:r>
      <w:r w:rsidR="00BB28C7">
        <w:rPr>
          <w:sz w:val="26"/>
          <w:szCs w:val="26"/>
        </w:rPr>
        <w:t xml:space="preserve">kopība ir pieņēmusi, </w:t>
      </w:r>
      <w:r w:rsidR="00880585">
        <w:rPr>
          <w:sz w:val="26"/>
          <w:szCs w:val="26"/>
        </w:rPr>
        <w:t>ĪPAŠNIEKI var izbeigt</w:t>
      </w:r>
      <w:r w:rsidRPr="004359EA">
        <w:rPr>
          <w:sz w:val="26"/>
          <w:szCs w:val="26"/>
        </w:rPr>
        <w:t xml:space="preserve"> līgumu ar PĀRVALDNIEKU, vismaz divus mēnešus iepriekš par to</w:t>
      </w:r>
      <w:r w:rsidR="00BB28C7">
        <w:rPr>
          <w:sz w:val="26"/>
          <w:szCs w:val="26"/>
        </w:rPr>
        <w:t xml:space="preserve"> rakstiski </w:t>
      </w:r>
      <w:r w:rsidR="00CE362E">
        <w:rPr>
          <w:sz w:val="26"/>
          <w:szCs w:val="26"/>
        </w:rPr>
        <w:t>b</w:t>
      </w:r>
      <w:r w:rsidRPr="004359EA">
        <w:rPr>
          <w:sz w:val="26"/>
          <w:szCs w:val="26"/>
        </w:rPr>
        <w:t>rīdinot</w:t>
      </w:r>
      <w:r w:rsidR="001A7B5D">
        <w:rPr>
          <w:sz w:val="26"/>
          <w:szCs w:val="26"/>
        </w:rPr>
        <w:t>;</w:t>
      </w:r>
      <w:r w:rsidRPr="004359EA">
        <w:rPr>
          <w:sz w:val="26"/>
          <w:szCs w:val="26"/>
        </w:rPr>
        <w:t xml:space="preserve"> </w:t>
      </w:r>
    </w:p>
    <w:p w:rsidR="00711FC9" w:rsidRPr="00007091" w:rsidRDefault="00880585" w:rsidP="00711FC9">
      <w:pPr>
        <w:numPr>
          <w:ilvl w:val="1"/>
          <w:numId w:val="7"/>
        </w:numPr>
        <w:jc w:val="both"/>
        <w:rPr>
          <w:sz w:val="26"/>
          <w:szCs w:val="26"/>
        </w:rPr>
      </w:pPr>
      <w:r>
        <w:rPr>
          <w:sz w:val="26"/>
          <w:szCs w:val="26"/>
        </w:rPr>
        <w:t>PĀRVALDNIEKS līgumu var izbeigt</w:t>
      </w:r>
      <w:r w:rsidR="00711FC9" w:rsidRPr="00007091">
        <w:rPr>
          <w:sz w:val="26"/>
          <w:szCs w:val="26"/>
        </w:rPr>
        <w:t>, vismaz divus mēnešus iepriekš par to rakstiski brīdinot ĪPAŠNIEKUS</w:t>
      </w:r>
      <w:r w:rsidR="001A7B5D">
        <w:rPr>
          <w:sz w:val="26"/>
          <w:szCs w:val="26"/>
        </w:rPr>
        <w:t>;</w:t>
      </w:r>
      <w:r w:rsidR="00711FC9" w:rsidRPr="00007091">
        <w:rPr>
          <w:sz w:val="26"/>
          <w:szCs w:val="26"/>
        </w:rPr>
        <w:t xml:space="preserve"> </w:t>
      </w:r>
    </w:p>
    <w:p w:rsidR="00711FC9" w:rsidRDefault="00711FC9" w:rsidP="00711FC9">
      <w:pPr>
        <w:numPr>
          <w:ilvl w:val="1"/>
          <w:numId w:val="7"/>
        </w:numPr>
        <w:jc w:val="both"/>
        <w:rPr>
          <w:sz w:val="26"/>
          <w:szCs w:val="26"/>
        </w:rPr>
      </w:pPr>
      <w:r w:rsidRPr="00007091">
        <w:rPr>
          <w:sz w:val="26"/>
          <w:szCs w:val="26"/>
        </w:rPr>
        <w:t xml:space="preserve">Visas papildus vienošanās, kas tiek noslēgtas </w:t>
      </w:r>
      <w:r w:rsidR="00880585">
        <w:rPr>
          <w:sz w:val="26"/>
          <w:szCs w:val="26"/>
        </w:rPr>
        <w:t>pie šī līguma</w:t>
      </w:r>
      <w:r w:rsidRPr="00007091">
        <w:rPr>
          <w:sz w:val="26"/>
          <w:szCs w:val="26"/>
        </w:rPr>
        <w:t xml:space="preserve"> un noformētas rakstiski, kļūst par šī līguma neatņemamu sastāvdaļu</w:t>
      </w:r>
      <w:r w:rsidR="001A7B5D">
        <w:rPr>
          <w:sz w:val="26"/>
          <w:szCs w:val="26"/>
        </w:rPr>
        <w:t>;</w:t>
      </w:r>
    </w:p>
    <w:p w:rsidR="004359EA" w:rsidRPr="004359EA" w:rsidRDefault="00BB28C7" w:rsidP="00573FB1">
      <w:pPr>
        <w:numPr>
          <w:ilvl w:val="1"/>
          <w:numId w:val="7"/>
        </w:numPr>
        <w:jc w:val="both"/>
        <w:rPr>
          <w:sz w:val="26"/>
          <w:szCs w:val="26"/>
          <w:u w:val="single"/>
        </w:rPr>
      </w:pPr>
      <w:r>
        <w:rPr>
          <w:sz w:val="26"/>
          <w:szCs w:val="26"/>
        </w:rPr>
        <w:lastRenderedPageBreak/>
        <w:t>S</w:t>
      </w:r>
      <w:r w:rsidR="00B23C58" w:rsidRPr="00573FB1">
        <w:rPr>
          <w:sz w:val="26"/>
          <w:szCs w:val="26"/>
        </w:rPr>
        <w:t xml:space="preserve">askaņā ar Fizisko personu datu aizsardzības likumu </w:t>
      </w:r>
      <w:r>
        <w:rPr>
          <w:sz w:val="26"/>
          <w:szCs w:val="26"/>
        </w:rPr>
        <w:t>š</w:t>
      </w:r>
      <w:r w:rsidRPr="00573FB1">
        <w:rPr>
          <w:sz w:val="26"/>
          <w:szCs w:val="26"/>
        </w:rPr>
        <w:t xml:space="preserve">ī līguma administrēšanas procesā </w:t>
      </w:r>
      <w:r>
        <w:rPr>
          <w:sz w:val="26"/>
          <w:szCs w:val="26"/>
        </w:rPr>
        <w:t>Puses</w:t>
      </w:r>
      <w:r w:rsidRPr="00573FB1">
        <w:rPr>
          <w:sz w:val="26"/>
          <w:szCs w:val="26"/>
        </w:rPr>
        <w:t xml:space="preserve"> atļauj </w:t>
      </w:r>
      <w:r w:rsidR="00B23C58" w:rsidRPr="00573FB1">
        <w:rPr>
          <w:sz w:val="26"/>
          <w:szCs w:val="26"/>
        </w:rPr>
        <w:t>apstrādāt savus no Iedzīvotāju reģ</w:t>
      </w:r>
      <w:r w:rsidR="00880585">
        <w:rPr>
          <w:sz w:val="26"/>
          <w:szCs w:val="26"/>
        </w:rPr>
        <w:t>istra iegūtos personas datus (tajā skaitā</w:t>
      </w:r>
      <w:r w:rsidR="00B23C58" w:rsidRPr="00573FB1">
        <w:rPr>
          <w:sz w:val="26"/>
          <w:szCs w:val="26"/>
        </w:rPr>
        <w:t xml:space="preserve"> personas kodu)</w:t>
      </w:r>
      <w:r w:rsidR="001A7B5D">
        <w:rPr>
          <w:sz w:val="26"/>
          <w:szCs w:val="26"/>
        </w:rPr>
        <w:t>;</w:t>
      </w:r>
    </w:p>
    <w:p w:rsidR="007804F2" w:rsidRPr="00872AD5" w:rsidRDefault="00BB28C7" w:rsidP="00573FB1">
      <w:pPr>
        <w:numPr>
          <w:ilvl w:val="1"/>
          <w:numId w:val="7"/>
        </w:numPr>
        <w:jc w:val="both"/>
        <w:rPr>
          <w:sz w:val="26"/>
          <w:szCs w:val="26"/>
        </w:rPr>
      </w:pPr>
      <w:r>
        <w:rPr>
          <w:sz w:val="26"/>
          <w:szCs w:val="26"/>
        </w:rPr>
        <w:t>Līgums sastādīts</w:t>
      </w:r>
      <w:r w:rsidR="007804F2" w:rsidRPr="00872AD5">
        <w:rPr>
          <w:sz w:val="26"/>
          <w:szCs w:val="26"/>
        </w:rPr>
        <w:t xml:space="preserve"> </w:t>
      </w:r>
      <w:r w:rsidR="00EC0972">
        <w:rPr>
          <w:sz w:val="26"/>
          <w:szCs w:val="26"/>
        </w:rPr>
        <w:t>2</w:t>
      </w:r>
      <w:r w:rsidR="007804F2" w:rsidRPr="00872AD5">
        <w:rPr>
          <w:sz w:val="26"/>
          <w:szCs w:val="26"/>
        </w:rPr>
        <w:t xml:space="preserve"> (</w:t>
      </w:r>
      <w:r w:rsidR="00EC0972">
        <w:rPr>
          <w:sz w:val="26"/>
          <w:szCs w:val="26"/>
        </w:rPr>
        <w:t>divos</w:t>
      </w:r>
      <w:r w:rsidR="007804F2" w:rsidRPr="00872AD5">
        <w:rPr>
          <w:sz w:val="26"/>
          <w:szCs w:val="26"/>
        </w:rPr>
        <w:t>)</w:t>
      </w:r>
      <w:r w:rsidR="00711FC9" w:rsidRPr="00872AD5">
        <w:rPr>
          <w:sz w:val="26"/>
          <w:szCs w:val="26"/>
        </w:rPr>
        <w:t xml:space="preserve"> eksemplāros uz </w:t>
      </w:r>
      <w:r w:rsidR="00EC0972">
        <w:rPr>
          <w:sz w:val="26"/>
          <w:szCs w:val="26"/>
        </w:rPr>
        <w:t>7</w:t>
      </w:r>
      <w:r w:rsidR="002828A9" w:rsidRPr="00872AD5">
        <w:rPr>
          <w:sz w:val="26"/>
          <w:szCs w:val="26"/>
        </w:rPr>
        <w:t xml:space="preserve"> </w:t>
      </w:r>
      <w:r w:rsidR="007804F2" w:rsidRPr="00872AD5">
        <w:rPr>
          <w:sz w:val="26"/>
          <w:szCs w:val="26"/>
        </w:rPr>
        <w:t>(</w:t>
      </w:r>
      <w:r w:rsidR="00EC0972">
        <w:rPr>
          <w:sz w:val="26"/>
          <w:szCs w:val="26"/>
        </w:rPr>
        <w:t>septiņām</w:t>
      </w:r>
      <w:r w:rsidR="007804F2" w:rsidRPr="00872AD5">
        <w:rPr>
          <w:sz w:val="26"/>
          <w:szCs w:val="26"/>
        </w:rPr>
        <w:t>)</w:t>
      </w:r>
      <w:r>
        <w:rPr>
          <w:sz w:val="26"/>
          <w:szCs w:val="26"/>
        </w:rPr>
        <w:t xml:space="preserve"> lapām; </w:t>
      </w:r>
      <w:r w:rsidR="0071507A" w:rsidRPr="00872AD5">
        <w:rPr>
          <w:sz w:val="26"/>
          <w:szCs w:val="26"/>
        </w:rPr>
        <w:t xml:space="preserve">viens </w:t>
      </w:r>
      <w:r w:rsidR="00880585">
        <w:rPr>
          <w:sz w:val="26"/>
          <w:szCs w:val="26"/>
        </w:rPr>
        <w:t xml:space="preserve">eksemplārs </w:t>
      </w:r>
      <w:r w:rsidR="00711FC9" w:rsidRPr="00872AD5">
        <w:rPr>
          <w:sz w:val="26"/>
          <w:szCs w:val="26"/>
        </w:rPr>
        <w:t>glabājas pie PĀRVALDNIEKA</w:t>
      </w:r>
      <w:r w:rsidR="0071507A" w:rsidRPr="00872AD5">
        <w:rPr>
          <w:sz w:val="26"/>
          <w:szCs w:val="26"/>
        </w:rPr>
        <w:t>, otr</w:t>
      </w:r>
      <w:r w:rsidR="007114CC">
        <w:rPr>
          <w:sz w:val="26"/>
          <w:szCs w:val="26"/>
        </w:rPr>
        <w:t xml:space="preserve">s </w:t>
      </w:r>
      <w:r w:rsidR="00880585">
        <w:rPr>
          <w:sz w:val="26"/>
          <w:szCs w:val="26"/>
        </w:rPr>
        <w:t xml:space="preserve">- </w:t>
      </w:r>
      <w:r w:rsidR="007804F2" w:rsidRPr="00872AD5">
        <w:rPr>
          <w:sz w:val="26"/>
          <w:szCs w:val="26"/>
        </w:rPr>
        <w:t>pie ĪPAŠNIEK</w:t>
      </w:r>
      <w:r w:rsidR="007114CC">
        <w:rPr>
          <w:sz w:val="26"/>
          <w:szCs w:val="26"/>
        </w:rPr>
        <w:t>U kopības pārstāvja</w:t>
      </w:r>
      <w:r w:rsidR="001A7B5D">
        <w:rPr>
          <w:sz w:val="26"/>
          <w:szCs w:val="26"/>
        </w:rPr>
        <w:t>;</w:t>
      </w:r>
    </w:p>
    <w:p w:rsidR="0093746E" w:rsidRPr="00872AD5" w:rsidRDefault="0092061C" w:rsidP="0093746E">
      <w:pPr>
        <w:numPr>
          <w:ilvl w:val="1"/>
          <w:numId w:val="7"/>
        </w:numPr>
        <w:jc w:val="both"/>
        <w:rPr>
          <w:sz w:val="26"/>
          <w:szCs w:val="26"/>
        </w:rPr>
      </w:pPr>
      <w:r w:rsidRPr="00872AD5">
        <w:rPr>
          <w:sz w:val="26"/>
          <w:szCs w:val="26"/>
        </w:rPr>
        <w:t xml:space="preserve"> </w:t>
      </w:r>
      <w:r w:rsidR="0093746E" w:rsidRPr="00872AD5">
        <w:rPr>
          <w:sz w:val="26"/>
          <w:szCs w:val="26"/>
        </w:rPr>
        <w:t xml:space="preserve">Līgums ir pilnvarojums PĀRVALDNIEKAM līgumu slēgšanai ar </w:t>
      </w:r>
      <w:r w:rsidR="00EC0972">
        <w:rPr>
          <w:sz w:val="26"/>
          <w:szCs w:val="26"/>
        </w:rPr>
        <w:t xml:space="preserve">A/S „Rīgas siltums”, </w:t>
      </w:r>
      <w:r w:rsidR="0093746E" w:rsidRPr="00872AD5">
        <w:rPr>
          <w:sz w:val="26"/>
          <w:szCs w:val="26"/>
        </w:rPr>
        <w:t xml:space="preserve">A/S „Rīgas ūdens”, </w:t>
      </w:r>
      <w:r w:rsidR="00CE362E">
        <w:t>elektroenerģijas piegādātāju</w:t>
      </w:r>
      <w:r w:rsidR="00CE362E" w:rsidRPr="00872AD5">
        <w:rPr>
          <w:sz w:val="26"/>
          <w:szCs w:val="26"/>
        </w:rPr>
        <w:t xml:space="preserve"> </w:t>
      </w:r>
      <w:r w:rsidR="00CE362E">
        <w:rPr>
          <w:sz w:val="26"/>
          <w:szCs w:val="26"/>
        </w:rPr>
        <w:t>u</w:t>
      </w:r>
      <w:r w:rsidR="0093746E" w:rsidRPr="00872AD5">
        <w:rPr>
          <w:sz w:val="26"/>
          <w:szCs w:val="26"/>
        </w:rPr>
        <w:t>n par sadzīves atkritumu izvešanu</w:t>
      </w:r>
      <w:r w:rsidR="001A7B5D">
        <w:rPr>
          <w:sz w:val="26"/>
          <w:szCs w:val="26"/>
        </w:rPr>
        <w:t>;</w:t>
      </w:r>
    </w:p>
    <w:p w:rsidR="00711FC9" w:rsidRPr="00872AD5" w:rsidRDefault="00711FC9" w:rsidP="00573FB1">
      <w:pPr>
        <w:numPr>
          <w:ilvl w:val="1"/>
          <w:numId w:val="7"/>
        </w:numPr>
        <w:jc w:val="both"/>
        <w:rPr>
          <w:sz w:val="26"/>
          <w:szCs w:val="26"/>
        </w:rPr>
      </w:pPr>
      <w:r w:rsidRPr="00872AD5">
        <w:rPr>
          <w:sz w:val="26"/>
          <w:szCs w:val="26"/>
        </w:rPr>
        <w:t xml:space="preserve">Līgums ir pilnvarojums PĀRVALDNIEKAM kārtot jautājumus attiecībā uz </w:t>
      </w:r>
      <w:r w:rsidR="002709A6">
        <w:rPr>
          <w:sz w:val="26"/>
          <w:szCs w:val="26"/>
        </w:rPr>
        <w:t xml:space="preserve">Dzīvojamās </w:t>
      </w:r>
      <w:r w:rsidRPr="00872AD5">
        <w:rPr>
          <w:sz w:val="26"/>
          <w:szCs w:val="26"/>
        </w:rPr>
        <w:t xml:space="preserve">mājas pārņemšanu no pašvaldības bilances ĪPAŠNIEKU </w:t>
      </w:r>
      <w:r w:rsidR="00880585">
        <w:rPr>
          <w:sz w:val="26"/>
          <w:szCs w:val="26"/>
        </w:rPr>
        <w:t>pārvaldīšanā</w:t>
      </w:r>
      <w:r w:rsidRPr="00872AD5">
        <w:rPr>
          <w:sz w:val="26"/>
          <w:szCs w:val="26"/>
        </w:rPr>
        <w:t xml:space="preserve">. </w:t>
      </w:r>
    </w:p>
    <w:p w:rsidR="00573FB1" w:rsidRDefault="00573FB1" w:rsidP="00BB28C7">
      <w:pPr>
        <w:jc w:val="both"/>
        <w:rPr>
          <w:sz w:val="26"/>
          <w:szCs w:val="26"/>
        </w:rPr>
      </w:pPr>
    </w:p>
    <w:p w:rsidR="00711FC9" w:rsidRPr="00007091" w:rsidRDefault="00B23C58" w:rsidP="00573FB1">
      <w:pPr>
        <w:pStyle w:val="Heading1"/>
        <w:numPr>
          <w:ilvl w:val="0"/>
          <w:numId w:val="7"/>
        </w:numPr>
        <w:rPr>
          <w:rFonts w:ascii="Times New Roman" w:hAnsi="Times New Roman" w:cs="Times New Roman"/>
          <w:sz w:val="26"/>
          <w:szCs w:val="26"/>
        </w:rPr>
      </w:pPr>
      <w:r>
        <w:rPr>
          <w:rFonts w:ascii="Times New Roman" w:hAnsi="Times New Roman" w:cs="Times New Roman"/>
          <w:sz w:val="26"/>
          <w:szCs w:val="26"/>
        </w:rPr>
        <w:t xml:space="preserve">Pušu rekvizīti un </w:t>
      </w:r>
      <w:r w:rsidR="00711FC9" w:rsidRPr="00007091">
        <w:rPr>
          <w:rFonts w:ascii="Times New Roman" w:hAnsi="Times New Roman" w:cs="Times New Roman"/>
          <w:sz w:val="26"/>
          <w:szCs w:val="26"/>
        </w:rPr>
        <w:t>paraksti</w:t>
      </w:r>
    </w:p>
    <w:p w:rsidR="00711FC9" w:rsidRDefault="00711FC9" w:rsidP="00711FC9">
      <w:pPr>
        <w:jc w:val="both"/>
        <w:rPr>
          <w:b/>
          <w:sz w:val="26"/>
          <w:szCs w:val="26"/>
        </w:rPr>
      </w:pPr>
    </w:p>
    <w:p w:rsidR="007804F2" w:rsidRDefault="007804F2" w:rsidP="00711FC9">
      <w:pPr>
        <w:jc w:val="both"/>
        <w:rPr>
          <w:b/>
          <w:sz w:val="26"/>
          <w:szCs w:val="26"/>
        </w:rPr>
      </w:pPr>
    </w:p>
    <w:p w:rsidR="007804F2" w:rsidRDefault="007804F2" w:rsidP="00711FC9">
      <w:pPr>
        <w:jc w:val="both"/>
        <w:rPr>
          <w:b/>
          <w:sz w:val="26"/>
          <w:szCs w:val="26"/>
        </w:rPr>
      </w:pPr>
    </w:p>
    <w:p w:rsidR="007804F2" w:rsidRDefault="008470AB" w:rsidP="00711FC9">
      <w:pPr>
        <w:jc w:val="both"/>
        <w:rPr>
          <w:b/>
          <w:sz w:val="26"/>
          <w:szCs w:val="26"/>
        </w:rPr>
      </w:pPr>
      <w:r>
        <w:rPr>
          <w:b/>
          <w:sz w:val="26"/>
          <w:szCs w:val="26"/>
        </w:rPr>
        <w:t>Pārvaldnieks: ________________________________________</w:t>
      </w:r>
    </w:p>
    <w:p w:rsidR="008470AB" w:rsidRDefault="008470AB" w:rsidP="00711FC9">
      <w:pPr>
        <w:jc w:val="both"/>
        <w:rPr>
          <w:b/>
          <w:sz w:val="26"/>
          <w:szCs w:val="26"/>
        </w:rPr>
      </w:pPr>
    </w:p>
    <w:p w:rsidR="008470AB" w:rsidRDefault="008470AB" w:rsidP="00711FC9">
      <w:pPr>
        <w:jc w:val="both"/>
        <w:rPr>
          <w:b/>
          <w:sz w:val="26"/>
          <w:szCs w:val="26"/>
        </w:rPr>
      </w:pPr>
    </w:p>
    <w:p w:rsidR="008470AB" w:rsidRPr="00007091" w:rsidRDefault="008470AB" w:rsidP="00711FC9">
      <w:pPr>
        <w:jc w:val="both"/>
        <w:rPr>
          <w:b/>
          <w:sz w:val="26"/>
          <w:szCs w:val="26"/>
        </w:rPr>
      </w:pPr>
    </w:p>
    <w:p w:rsidR="00711FC9" w:rsidRPr="008470AB" w:rsidRDefault="008470AB" w:rsidP="00711FC9">
      <w:pPr>
        <w:jc w:val="center"/>
        <w:rPr>
          <w:b/>
          <w:sz w:val="36"/>
          <w:szCs w:val="36"/>
        </w:rPr>
      </w:pPr>
      <w:r w:rsidRPr="008470AB">
        <w:rPr>
          <w:b/>
          <w:sz w:val="26"/>
          <w:szCs w:val="26"/>
        </w:rPr>
        <w:t>ĪPAŠNIEKI</w:t>
      </w:r>
    </w:p>
    <w:p w:rsidR="004359EA" w:rsidRDefault="004359EA"/>
    <w:p w:rsidR="004359EA" w:rsidRPr="004359EA" w:rsidRDefault="004359EA" w:rsidP="004359EA"/>
    <w:p w:rsidR="004359EA" w:rsidRDefault="008470AB" w:rsidP="004359EA">
      <w:r>
        <w:t>1._____________________________________</w:t>
      </w:r>
    </w:p>
    <w:p w:rsidR="008470AB" w:rsidRDefault="008470AB" w:rsidP="004359EA">
      <w:r>
        <w:t xml:space="preserve">                (paraksts, atšifrējums)</w:t>
      </w:r>
    </w:p>
    <w:p w:rsidR="008470AB" w:rsidRDefault="008470AB" w:rsidP="008470AB">
      <w:pPr>
        <w:pStyle w:val="ListParagraph"/>
        <w:numPr>
          <w:ilvl w:val="0"/>
          <w:numId w:val="1"/>
        </w:numPr>
      </w:pPr>
      <w:r>
        <w:t>____________________________________</w:t>
      </w:r>
    </w:p>
    <w:p w:rsidR="008470AB" w:rsidRDefault="008470AB" w:rsidP="008470AB"/>
    <w:p w:rsidR="008470AB" w:rsidRDefault="008470AB" w:rsidP="008470AB">
      <w:pPr>
        <w:pStyle w:val="ListParagraph"/>
        <w:numPr>
          <w:ilvl w:val="0"/>
          <w:numId w:val="1"/>
        </w:numPr>
      </w:pPr>
      <w:r>
        <w:t>____________________________________</w:t>
      </w:r>
    </w:p>
    <w:sectPr w:rsidR="008470AB" w:rsidSect="0093746E">
      <w:headerReference w:type="default" r:id="rId8"/>
      <w:footerReference w:type="default" r:id="rId9"/>
      <w:pgSz w:w="11906" w:h="16838"/>
      <w:pgMar w:top="1440" w:right="1800" w:bottom="170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C9" w:rsidRDefault="00C533C9" w:rsidP="00573FB1">
      <w:r>
        <w:separator/>
      </w:r>
    </w:p>
  </w:endnote>
  <w:endnote w:type="continuationSeparator" w:id="0">
    <w:p w:rsidR="00C533C9" w:rsidRDefault="00C533C9" w:rsidP="005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39297"/>
      <w:docPartObj>
        <w:docPartGallery w:val="Page Numbers (Bottom of Page)"/>
        <w:docPartUnique/>
      </w:docPartObj>
    </w:sdtPr>
    <w:sdtEndPr/>
    <w:sdtContent>
      <w:p w:rsidR="00573FB1" w:rsidRDefault="00573FB1">
        <w:pPr>
          <w:pStyle w:val="Footer"/>
        </w:pPr>
        <w:r>
          <w:t xml:space="preserve">                                                                            </w:t>
        </w:r>
        <w:r>
          <w:fldChar w:fldCharType="begin"/>
        </w:r>
        <w:r>
          <w:instrText>PAGE   \* MERGEFORMAT</w:instrText>
        </w:r>
        <w:r>
          <w:fldChar w:fldCharType="separate"/>
        </w:r>
        <w:r w:rsidR="008A7D8D">
          <w:rPr>
            <w:noProof/>
          </w:rPr>
          <w:t>5</w:t>
        </w:r>
        <w:r>
          <w:fldChar w:fldCharType="end"/>
        </w:r>
      </w:p>
    </w:sdtContent>
  </w:sdt>
  <w:p w:rsidR="00573FB1" w:rsidRDefault="0057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C9" w:rsidRDefault="00C533C9" w:rsidP="00573FB1">
      <w:r>
        <w:separator/>
      </w:r>
    </w:p>
  </w:footnote>
  <w:footnote w:type="continuationSeparator" w:id="0">
    <w:p w:rsidR="00C533C9" w:rsidRDefault="00C533C9" w:rsidP="0057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AB" w:rsidRDefault="008470A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4435"/>
    <w:multiLevelType w:val="multilevel"/>
    <w:tmpl w:val="AE36E09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2751728"/>
    <w:multiLevelType w:val="multilevel"/>
    <w:tmpl w:val="788044E4"/>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50559EE"/>
    <w:multiLevelType w:val="multilevel"/>
    <w:tmpl w:val="99B2CEC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387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187D55"/>
    <w:multiLevelType w:val="multilevel"/>
    <w:tmpl w:val="0EFC18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2C6C5FBC"/>
    <w:multiLevelType w:val="multilevel"/>
    <w:tmpl w:val="865CDBB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AD50E9"/>
    <w:multiLevelType w:val="multilevel"/>
    <w:tmpl w:val="653071CE"/>
    <w:styleLink w:val="WW8Num3"/>
    <w:lvl w:ilvl="0">
      <w:start w:val="1"/>
      <w:numFmt w:val="decimal"/>
      <w:lvlText w:val="%1."/>
      <w:lvlJc w:val="left"/>
      <w:rPr>
        <w:rFonts w:ascii="Calibri" w:hAnsi="Calibri" w:cs="Aria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CC47CA4"/>
    <w:multiLevelType w:val="multilevel"/>
    <w:tmpl w:val="F4B6A3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D2C04E5"/>
    <w:multiLevelType w:val="multilevel"/>
    <w:tmpl w:val="EB1E99B0"/>
    <w:lvl w:ilvl="0">
      <w:start w:val="6"/>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FC36C75"/>
    <w:multiLevelType w:val="multilevel"/>
    <w:tmpl w:val="700AC4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4605628"/>
    <w:multiLevelType w:val="multilevel"/>
    <w:tmpl w:val="1BD08224"/>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E962AC"/>
    <w:multiLevelType w:val="multilevel"/>
    <w:tmpl w:val="3C6A09FA"/>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3324EC"/>
    <w:multiLevelType w:val="multilevel"/>
    <w:tmpl w:val="4DB45438"/>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E0E4709"/>
    <w:multiLevelType w:val="multilevel"/>
    <w:tmpl w:val="BB74C8AA"/>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181786"/>
    <w:multiLevelType w:val="multilevel"/>
    <w:tmpl w:val="A456042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63CE172F"/>
    <w:multiLevelType w:val="multilevel"/>
    <w:tmpl w:val="12FCA5FE"/>
    <w:lvl w:ilvl="0">
      <w:start w:val="4"/>
      <w:numFmt w:val="decimal"/>
      <w:lvlText w:val="%1."/>
      <w:lvlJc w:val="left"/>
      <w:pPr>
        <w:tabs>
          <w:tab w:val="num" w:pos="1440"/>
        </w:tabs>
        <w:ind w:left="1440" w:hanging="360"/>
      </w:pPr>
      <w:rPr>
        <w:rFonts w:hint="default"/>
      </w:rPr>
    </w:lvl>
    <w:lvl w:ilvl="1">
      <w:start w:val="1"/>
      <w:numFmt w:val="decimal"/>
      <w:lvlText w:val="%1.%2."/>
      <w:lvlJc w:val="left"/>
      <w:pPr>
        <w:tabs>
          <w:tab w:val="num" w:pos="2007"/>
        </w:tabs>
        <w:ind w:left="2007" w:hanging="360"/>
      </w:pPr>
      <w:rPr>
        <w:rFonts w:hint="default"/>
      </w:rPr>
    </w:lvl>
    <w:lvl w:ilvl="2">
      <w:start w:val="1"/>
      <w:numFmt w:val="decimal"/>
      <w:lvlText w:val="%1.%2.%3."/>
      <w:lvlJc w:val="left"/>
      <w:pPr>
        <w:tabs>
          <w:tab w:val="num" w:pos="2934"/>
        </w:tabs>
        <w:ind w:left="293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428"/>
        </w:tabs>
        <w:ind w:left="4428" w:hanging="1080"/>
      </w:pPr>
      <w:rPr>
        <w:rFonts w:hint="default"/>
      </w:rPr>
    </w:lvl>
    <w:lvl w:ilvl="5">
      <w:start w:val="1"/>
      <w:numFmt w:val="decimal"/>
      <w:lvlText w:val="%1.%2.%3.%4.%5.%6."/>
      <w:lvlJc w:val="left"/>
      <w:pPr>
        <w:tabs>
          <w:tab w:val="num" w:pos="4995"/>
        </w:tabs>
        <w:ind w:left="4995" w:hanging="1080"/>
      </w:pPr>
      <w:rPr>
        <w:rFonts w:hint="default"/>
      </w:rPr>
    </w:lvl>
    <w:lvl w:ilvl="6">
      <w:start w:val="1"/>
      <w:numFmt w:val="decimal"/>
      <w:lvlText w:val="%1.%2.%3.%4.%5.%6.%7."/>
      <w:lvlJc w:val="left"/>
      <w:pPr>
        <w:tabs>
          <w:tab w:val="num" w:pos="5922"/>
        </w:tabs>
        <w:ind w:left="5922" w:hanging="1440"/>
      </w:pPr>
      <w:rPr>
        <w:rFonts w:hint="default"/>
      </w:rPr>
    </w:lvl>
    <w:lvl w:ilvl="7">
      <w:start w:val="1"/>
      <w:numFmt w:val="decimal"/>
      <w:lvlText w:val="%1.%2.%3.%4.%5.%6.%7.%8."/>
      <w:lvlJc w:val="left"/>
      <w:pPr>
        <w:tabs>
          <w:tab w:val="num" w:pos="6489"/>
        </w:tabs>
        <w:ind w:left="6489"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6">
    <w:nsid w:val="6B782416"/>
    <w:multiLevelType w:val="multilevel"/>
    <w:tmpl w:val="360A9BF4"/>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4D02E5C"/>
    <w:multiLevelType w:val="multilevel"/>
    <w:tmpl w:val="7706B28E"/>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5E15C5"/>
    <w:multiLevelType w:val="multilevel"/>
    <w:tmpl w:val="CCCAE93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2"/>
  </w:num>
  <w:num w:numId="4">
    <w:abstractNumId w:val="7"/>
  </w:num>
  <w:num w:numId="5">
    <w:abstractNumId w:val="3"/>
  </w:num>
  <w:num w:numId="6">
    <w:abstractNumId w:val="8"/>
  </w:num>
  <w:num w:numId="7">
    <w:abstractNumId w:val="13"/>
  </w:num>
  <w:num w:numId="8">
    <w:abstractNumId w:val="6"/>
  </w:num>
  <w:num w:numId="9">
    <w:abstractNumId w:val="5"/>
  </w:num>
  <w:num w:numId="10">
    <w:abstractNumId w:val="18"/>
  </w:num>
  <w:num w:numId="11">
    <w:abstractNumId w:val="9"/>
  </w:num>
  <w:num w:numId="12">
    <w:abstractNumId w:val="2"/>
  </w:num>
  <w:num w:numId="13">
    <w:abstractNumId w:val="15"/>
  </w:num>
  <w:num w:numId="14">
    <w:abstractNumId w:val="10"/>
  </w:num>
  <w:num w:numId="15">
    <w:abstractNumId w:val="11"/>
  </w:num>
  <w:num w:numId="16">
    <w:abstractNumId w:val="16"/>
  </w:num>
  <w:num w:numId="17">
    <w:abstractNumId w:val="0"/>
  </w:num>
  <w:num w:numId="18">
    <w:abstractNumId w:val="17"/>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C9"/>
    <w:rsid w:val="00007091"/>
    <w:rsid w:val="000277C7"/>
    <w:rsid w:val="00037485"/>
    <w:rsid w:val="00050A01"/>
    <w:rsid w:val="000848B0"/>
    <w:rsid w:val="000B2A14"/>
    <w:rsid w:val="000E046C"/>
    <w:rsid w:val="00114740"/>
    <w:rsid w:val="00125247"/>
    <w:rsid w:val="00130134"/>
    <w:rsid w:val="00195CF3"/>
    <w:rsid w:val="001A7B5D"/>
    <w:rsid w:val="001B1E65"/>
    <w:rsid w:val="001B2C2D"/>
    <w:rsid w:val="001C0FCA"/>
    <w:rsid w:val="001C1096"/>
    <w:rsid w:val="001E1FD9"/>
    <w:rsid w:val="001F6321"/>
    <w:rsid w:val="00214F05"/>
    <w:rsid w:val="002223E3"/>
    <w:rsid w:val="00241608"/>
    <w:rsid w:val="002709A6"/>
    <w:rsid w:val="002828A9"/>
    <w:rsid w:val="00292F59"/>
    <w:rsid w:val="002A1E08"/>
    <w:rsid w:val="002B202A"/>
    <w:rsid w:val="002E1E23"/>
    <w:rsid w:val="00330E76"/>
    <w:rsid w:val="003434EC"/>
    <w:rsid w:val="00353E68"/>
    <w:rsid w:val="00356175"/>
    <w:rsid w:val="003758ED"/>
    <w:rsid w:val="003B5E73"/>
    <w:rsid w:val="003C17C6"/>
    <w:rsid w:val="003D78E6"/>
    <w:rsid w:val="003E115A"/>
    <w:rsid w:val="004359EA"/>
    <w:rsid w:val="00464FF4"/>
    <w:rsid w:val="0047367E"/>
    <w:rsid w:val="00477D3C"/>
    <w:rsid w:val="00483D04"/>
    <w:rsid w:val="00490905"/>
    <w:rsid w:val="004E34B1"/>
    <w:rsid w:val="004F43F5"/>
    <w:rsid w:val="00503263"/>
    <w:rsid w:val="0050334D"/>
    <w:rsid w:val="00540D8F"/>
    <w:rsid w:val="005578DE"/>
    <w:rsid w:val="00573FB1"/>
    <w:rsid w:val="005A055D"/>
    <w:rsid w:val="005C72EE"/>
    <w:rsid w:val="00603972"/>
    <w:rsid w:val="00626209"/>
    <w:rsid w:val="0064435D"/>
    <w:rsid w:val="00673F5F"/>
    <w:rsid w:val="006B2B1D"/>
    <w:rsid w:val="006C744E"/>
    <w:rsid w:val="007025E6"/>
    <w:rsid w:val="007114CC"/>
    <w:rsid w:val="00711FC9"/>
    <w:rsid w:val="0071507A"/>
    <w:rsid w:val="007804F2"/>
    <w:rsid w:val="007F23F7"/>
    <w:rsid w:val="007F6919"/>
    <w:rsid w:val="007F6979"/>
    <w:rsid w:val="00820CD4"/>
    <w:rsid w:val="0083603D"/>
    <w:rsid w:val="008470AB"/>
    <w:rsid w:val="0086127F"/>
    <w:rsid w:val="00872AD5"/>
    <w:rsid w:val="00880585"/>
    <w:rsid w:val="00884451"/>
    <w:rsid w:val="00885C57"/>
    <w:rsid w:val="00885FAA"/>
    <w:rsid w:val="00894CFC"/>
    <w:rsid w:val="00895775"/>
    <w:rsid w:val="008A7D8D"/>
    <w:rsid w:val="008C77D6"/>
    <w:rsid w:val="008D7E3F"/>
    <w:rsid w:val="008E5A6F"/>
    <w:rsid w:val="0090065B"/>
    <w:rsid w:val="009147D5"/>
    <w:rsid w:val="0092061C"/>
    <w:rsid w:val="00927AA7"/>
    <w:rsid w:val="0093746E"/>
    <w:rsid w:val="00942151"/>
    <w:rsid w:val="009B14CC"/>
    <w:rsid w:val="009D2F5E"/>
    <w:rsid w:val="009E4EE1"/>
    <w:rsid w:val="009E62C6"/>
    <w:rsid w:val="00A3188C"/>
    <w:rsid w:val="00A34C16"/>
    <w:rsid w:val="00A43C48"/>
    <w:rsid w:val="00A52E78"/>
    <w:rsid w:val="00A62A97"/>
    <w:rsid w:val="00A917E4"/>
    <w:rsid w:val="00AB5666"/>
    <w:rsid w:val="00AB754F"/>
    <w:rsid w:val="00AC3C67"/>
    <w:rsid w:val="00AD020B"/>
    <w:rsid w:val="00AD5A67"/>
    <w:rsid w:val="00AE1D22"/>
    <w:rsid w:val="00AF60A6"/>
    <w:rsid w:val="00B14AED"/>
    <w:rsid w:val="00B23C58"/>
    <w:rsid w:val="00B26574"/>
    <w:rsid w:val="00B31234"/>
    <w:rsid w:val="00B55D89"/>
    <w:rsid w:val="00B80769"/>
    <w:rsid w:val="00B916D3"/>
    <w:rsid w:val="00B962AB"/>
    <w:rsid w:val="00BB1529"/>
    <w:rsid w:val="00BB28C7"/>
    <w:rsid w:val="00BF68BB"/>
    <w:rsid w:val="00C068E3"/>
    <w:rsid w:val="00C46B3F"/>
    <w:rsid w:val="00C50873"/>
    <w:rsid w:val="00C533C9"/>
    <w:rsid w:val="00C542B9"/>
    <w:rsid w:val="00C60B46"/>
    <w:rsid w:val="00C639CE"/>
    <w:rsid w:val="00C802E0"/>
    <w:rsid w:val="00C87DD6"/>
    <w:rsid w:val="00C971AE"/>
    <w:rsid w:val="00CA56E1"/>
    <w:rsid w:val="00CB4932"/>
    <w:rsid w:val="00CD53C0"/>
    <w:rsid w:val="00CE1F38"/>
    <w:rsid w:val="00CE362E"/>
    <w:rsid w:val="00D27DD3"/>
    <w:rsid w:val="00D6763D"/>
    <w:rsid w:val="00D77509"/>
    <w:rsid w:val="00D95F36"/>
    <w:rsid w:val="00DB472F"/>
    <w:rsid w:val="00DF4C50"/>
    <w:rsid w:val="00DF7DA9"/>
    <w:rsid w:val="00E00EB4"/>
    <w:rsid w:val="00E46092"/>
    <w:rsid w:val="00E4777C"/>
    <w:rsid w:val="00E91067"/>
    <w:rsid w:val="00E96A4B"/>
    <w:rsid w:val="00EC0972"/>
    <w:rsid w:val="00EC1343"/>
    <w:rsid w:val="00EE64FD"/>
    <w:rsid w:val="00F0076C"/>
    <w:rsid w:val="00FB3850"/>
    <w:rsid w:val="00FC7548"/>
    <w:rsid w:val="00FD475B"/>
    <w:rsid w:val="00FE1188"/>
    <w:rsid w:val="00FF0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36C5C2D5-CC81-4FED-9B99-6D098724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C9"/>
    <w:rPr>
      <w:sz w:val="24"/>
      <w:szCs w:val="24"/>
    </w:rPr>
  </w:style>
  <w:style w:type="paragraph" w:styleId="Heading1">
    <w:name w:val="heading 1"/>
    <w:basedOn w:val="Normal"/>
    <w:next w:val="Normal"/>
    <w:qFormat/>
    <w:rsid w:val="00711F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1FC9"/>
    <w:pPr>
      <w:ind w:firstLine="720"/>
      <w:jc w:val="both"/>
    </w:pPr>
    <w:rPr>
      <w:sz w:val="28"/>
      <w:lang w:eastAsia="en-US"/>
    </w:rPr>
  </w:style>
  <w:style w:type="paragraph" w:styleId="Title">
    <w:name w:val="Title"/>
    <w:basedOn w:val="Normal"/>
    <w:next w:val="Subtitle"/>
    <w:link w:val="TitleChar"/>
    <w:qFormat/>
    <w:rsid w:val="00711FC9"/>
    <w:pPr>
      <w:suppressAutoHyphens/>
      <w:jc w:val="center"/>
    </w:pPr>
    <w:rPr>
      <w:b/>
      <w:bCs/>
      <w:lang w:eastAsia="ar-SA"/>
    </w:rPr>
  </w:style>
  <w:style w:type="character" w:customStyle="1" w:styleId="TitleChar">
    <w:name w:val="Title Char"/>
    <w:link w:val="Title"/>
    <w:locked/>
    <w:rsid w:val="00711FC9"/>
    <w:rPr>
      <w:b/>
      <w:bCs/>
      <w:sz w:val="24"/>
      <w:szCs w:val="24"/>
      <w:lang w:val="lv-LV" w:eastAsia="ar-SA" w:bidi="ar-SA"/>
    </w:rPr>
  </w:style>
  <w:style w:type="paragraph" w:styleId="Subtitle">
    <w:name w:val="Subtitle"/>
    <w:basedOn w:val="Normal"/>
    <w:qFormat/>
    <w:rsid w:val="00711FC9"/>
    <w:pPr>
      <w:spacing w:after="60"/>
      <w:jc w:val="center"/>
      <w:outlineLvl w:val="1"/>
    </w:pPr>
    <w:rPr>
      <w:rFonts w:ascii="Arial" w:hAnsi="Arial" w:cs="Arial"/>
    </w:rPr>
  </w:style>
  <w:style w:type="paragraph" w:customStyle="1" w:styleId="ColorfulList-Accent11">
    <w:name w:val="Colorful List - Accent 11"/>
    <w:basedOn w:val="Normal"/>
    <w:rsid w:val="001E1FD9"/>
    <w:pPr>
      <w:widowControl w:val="0"/>
      <w:suppressAutoHyphens/>
      <w:autoSpaceDN w:val="0"/>
      <w:ind w:left="720"/>
      <w:textAlignment w:val="baseline"/>
    </w:pPr>
    <w:rPr>
      <w:rFonts w:eastAsia="Andale Sans UI" w:cs="Tahoma"/>
      <w:kern w:val="3"/>
      <w:lang w:val="de-DE" w:eastAsia="ja-JP" w:bidi="fa-IR"/>
    </w:rPr>
  </w:style>
  <w:style w:type="numbering" w:customStyle="1" w:styleId="WW8Num3">
    <w:name w:val="WW8Num3"/>
    <w:basedOn w:val="NoList"/>
    <w:rsid w:val="001E1FD9"/>
    <w:pPr>
      <w:numPr>
        <w:numId w:val="8"/>
      </w:numPr>
    </w:pPr>
  </w:style>
  <w:style w:type="paragraph" w:styleId="BalloonText">
    <w:name w:val="Balloon Text"/>
    <w:basedOn w:val="Normal"/>
    <w:link w:val="BalloonTextChar"/>
    <w:rsid w:val="003D78E6"/>
    <w:rPr>
      <w:rFonts w:ascii="Tahoma" w:hAnsi="Tahoma" w:cs="Tahoma"/>
      <w:sz w:val="16"/>
      <w:szCs w:val="16"/>
    </w:rPr>
  </w:style>
  <w:style w:type="character" w:customStyle="1" w:styleId="BalloonTextChar">
    <w:name w:val="Balloon Text Char"/>
    <w:link w:val="BalloonText"/>
    <w:rsid w:val="003D78E6"/>
    <w:rPr>
      <w:rFonts w:ascii="Tahoma" w:hAnsi="Tahoma" w:cs="Tahoma"/>
      <w:sz w:val="16"/>
      <w:szCs w:val="16"/>
    </w:rPr>
  </w:style>
  <w:style w:type="table" w:styleId="TableGrid">
    <w:name w:val="Table Grid"/>
    <w:basedOn w:val="TableNormal"/>
    <w:rsid w:val="00B23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73FB1"/>
    <w:pPr>
      <w:tabs>
        <w:tab w:val="center" w:pos="4153"/>
        <w:tab w:val="right" w:pos="8306"/>
      </w:tabs>
    </w:pPr>
  </w:style>
  <w:style w:type="character" w:customStyle="1" w:styleId="HeaderChar">
    <w:name w:val="Header Char"/>
    <w:basedOn w:val="DefaultParagraphFont"/>
    <w:link w:val="Header"/>
    <w:rsid w:val="00573FB1"/>
    <w:rPr>
      <w:sz w:val="24"/>
      <w:szCs w:val="24"/>
    </w:rPr>
  </w:style>
  <w:style w:type="paragraph" w:styleId="Footer">
    <w:name w:val="footer"/>
    <w:basedOn w:val="Normal"/>
    <w:link w:val="FooterChar"/>
    <w:uiPriority w:val="99"/>
    <w:rsid w:val="00573FB1"/>
    <w:pPr>
      <w:tabs>
        <w:tab w:val="center" w:pos="4153"/>
        <w:tab w:val="right" w:pos="8306"/>
      </w:tabs>
    </w:pPr>
  </w:style>
  <w:style w:type="character" w:customStyle="1" w:styleId="FooterChar">
    <w:name w:val="Footer Char"/>
    <w:basedOn w:val="DefaultParagraphFont"/>
    <w:link w:val="Footer"/>
    <w:uiPriority w:val="99"/>
    <w:rsid w:val="00573FB1"/>
    <w:rPr>
      <w:sz w:val="24"/>
      <w:szCs w:val="24"/>
    </w:rPr>
  </w:style>
  <w:style w:type="paragraph" w:styleId="ListParagraph">
    <w:name w:val="List Paragraph"/>
    <w:basedOn w:val="Normal"/>
    <w:uiPriority w:val="34"/>
    <w:qFormat/>
    <w:rsid w:val="005578DE"/>
    <w:pPr>
      <w:ind w:left="720"/>
      <w:contextualSpacing/>
    </w:pPr>
  </w:style>
  <w:style w:type="paragraph" w:styleId="BodyText">
    <w:name w:val="Body Text"/>
    <w:basedOn w:val="Normal"/>
    <w:link w:val="BodyTextChar"/>
    <w:rsid w:val="00AB754F"/>
    <w:pPr>
      <w:spacing w:after="120"/>
    </w:pPr>
  </w:style>
  <w:style w:type="character" w:customStyle="1" w:styleId="BodyTextChar">
    <w:name w:val="Body Text Char"/>
    <w:basedOn w:val="DefaultParagraphFont"/>
    <w:link w:val="BodyText"/>
    <w:rsid w:val="00AB754F"/>
    <w:rPr>
      <w:sz w:val="24"/>
      <w:szCs w:val="24"/>
    </w:rPr>
  </w:style>
  <w:style w:type="character" w:styleId="CommentReference">
    <w:name w:val="annotation reference"/>
    <w:basedOn w:val="DefaultParagraphFont"/>
    <w:rsid w:val="009E4EE1"/>
    <w:rPr>
      <w:sz w:val="16"/>
      <w:szCs w:val="16"/>
    </w:rPr>
  </w:style>
  <w:style w:type="paragraph" w:styleId="CommentText">
    <w:name w:val="annotation text"/>
    <w:basedOn w:val="Normal"/>
    <w:link w:val="CommentTextChar"/>
    <w:rsid w:val="009E4EE1"/>
    <w:rPr>
      <w:sz w:val="20"/>
      <w:szCs w:val="20"/>
    </w:rPr>
  </w:style>
  <w:style w:type="character" w:customStyle="1" w:styleId="CommentTextChar">
    <w:name w:val="Comment Text Char"/>
    <w:basedOn w:val="DefaultParagraphFont"/>
    <w:link w:val="CommentText"/>
    <w:rsid w:val="009E4EE1"/>
  </w:style>
  <w:style w:type="paragraph" w:styleId="CommentSubject">
    <w:name w:val="annotation subject"/>
    <w:basedOn w:val="CommentText"/>
    <w:next w:val="CommentText"/>
    <w:link w:val="CommentSubjectChar"/>
    <w:rsid w:val="009E4EE1"/>
    <w:rPr>
      <w:b/>
      <w:bCs/>
    </w:rPr>
  </w:style>
  <w:style w:type="character" w:customStyle="1" w:styleId="CommentSubjectChar">
    <w:name w:val="Comment Subject Char"/>
    <w:basedOn w:val="CommentTextChar"/>
    <w:link w:val="CommentSubject"/>
    <w:rsid w:val="009E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61300">
      <w:bodyDiv w:val="1"/>
      <w:marLeft w:val="0"/>
      <w:marRight w:val="0"/>
      <w:marTop w:val="0"/>
      <w:marBottom w:val="0"/>
      <w:divBdr>
        <w:top w:val="none" w:sz="0" w:space="0" w:color="auto"/>
        <w:left w:val="none" w:sz="0" w:space="0" w:color="auto"/>
        <w:bottom w:val="none" w:sz="0" w:space="0" w:color="auto"/>
        <w:right w:val="none" w:sz="0" w:space="0" w:color="auto"/>
      </w:divBdr>
    </w:div>
    <w:div w:id="902109060">
      <w:bodyDiv w:val="1"/>
      <w:marLeft w:val="0"/>
      <w:marRight w:val="0"/>
      <w:marTop w:val="0"/>
      <w:marBottom w:val="0"/>
      <w:divBdr>
        <w:top w:val="none" w:sz="0" w:space="0" w:color="auto"/>
        <w:left w:val="none" w:sz="0" w:space="0" w:color="auto"/>
        <w:bottom w:val="none" w:sz="0" w:space="0" w:color="auto"/>
        <w:right w:val="none" w:sz="0" w:space="0" w:color="auto"/>
      </w:divBdr>
    </w:div>
    <w:div w:id="1069033763">
      <w:bodyDiv w:val="1"/>
      <w:marLeft w:val="0"/>
      <w:marRight w:val="0"/>
      <w:marTop w:val="0"/>
      <w:marBottom w:val="0"/>
      <w:divBdr>
        <w:top w:val="none" w:sz="0" w:space="0" w:color="auto"/>
        <w:left w:val="none" w:sz="0" w:space="0" w:color="auto"/>
        <w:bottom w:val="none" w:sz="0" w:space="0" w:color="auto"/>
        <w:right w:val="none" w:sz="0" w:space="0" w:color="auto"/>
      </w:divBdr>
    </w:div>
    <w:div w:id="1152529404">
      <w:bodyDiv w:val="1"/>
      <w:marLeft w:val="0"/>
      <w:marRight w:val="0"/>
      <w:marTop w:val="0"/>
      <w:marBottom w:val="0"/>
      <w:divBdr>
        <w:top w:val="none" w:sz="0" w:space="0" w:color="auto"/>
        <w:left w:val="none" w:sz="0" w:space="0" w:color="auto"/>
        <w:bottom w:val="none" w:sz="0" w:space="0" w:color="auto"/>
        <w:right w:val="none" w:sz="0" w:space="0" w:color="auto"/>
      </w:divBdr>
    </w:div>
    <w:div w:id="1339652638">
      <w:bodyDiv w:val="1"/>
      <w:marLeft w:val="0"/>
      <w:marRight w:val="0"/>
      <w:marTop w:val="0"/>
      <w:marBottom w:val="0"/>
      <w:divBdr>
        <w:top w:val="none" w:sz="0" w:space="0" w:color="auto"/>
        <w:left w:val="none" w:sz="0" w:space="0" w:color="auto"/>
        <w:bottom w:val="none" w:sz="0" w:space="0" w:color="auto"/>
        <w:right w:val="none" w:sz="0" w:space="0" w:color="auto"/>
      </w:divBdr>
    </w:div>
    <w:div w:id="1402943437">
      <w:bodyDiv w:val="1"/>
      <w:marLeft w:val="0"/>
      <w:marRight w:val="0"/>
      <w:marTop w:val="0"/>
      <w:marBottom w:val="0"/>
      <w:divBdr>
        <w:top w:val="none" w:sz="0" w:space="0" w:color="auto"/>
        <w:left w:val="none" w:sz="0" w:space="0" w:color="auto"/>
        <w:bottom w:val="none" w:sz="0" w:space="0" w:color="auto"/>
        <w:right w:val="none" w:sz="0" w:space="0" w:color="auto"/>
      </w:divBdr>
    </w:div>
    <w:div w:id="1517424993">
      <w:bodyDiv w:val="1"/>
      <w:marLeft w:val="0"/>
      <w:marRight w:val="0"/>
      <w:marTop w:val="0"/>
      <w:marBottom w:val="0"/>
      <w:divBdr>
        <w:top w:val="none" w:sz="0" w:space="0" w:color="auto"/>
        <w:left w:val="none" w:sz="0" w:space="0" w:color="auto"/>
        <w:bottom w:val="none" w:sz="0" w:space="0" w:color="auto"/>
        <w:right w:val="none" w:sz="0" w:space="0" w:color="auto"/>
      </w:divBdr>
    </w:div>
    <w:div w:id="1611430257">
      <w:bodyDiv w:val="1"/>
      <w:marLeft w:val="0"/>
      <w:marRight w:val="0"/>
      <w:marTop w:val="0"/>
      <w:marBottom w:val="0"/>
      <w:divBdr>
        <w:top w:val="none" w:sz="0" w:space="0" w:color="auto"/>
        <w:left w:val="none" w:sz="0" w:space="0" w:color="auto"/>
        <w:bottom w:val="none" w:sz="0" w:space="0" w:color="auto"/>
        <w:right w:val="none" w:sz="0" w:space="0" w:color="auto"/>
      </w:divBdr>
    </w:div>
    <w:div w:id="1631082934">
      <w:bodyDiv w:val="1"/>
      <w:marLeft w:val="0"/>
      <w:marRight w:val="0"/>
      <w:marTop w:val="0"/>
      <w:marBottom w:val="0"/>
      <w:divBdr>
        <w:top w:val="none" w:sz="0" w:space="0" w:color="auto"/>
        <w:left w:val="none" w:sz="0" w:space="0" w:color="auto"/>
        <w:bottom w:val="none" w:sz="0" w:space="0" w:color="auto"/>
        <w:right w:val="none" w:sz="0" w:space="0" w:color="auto"/>
      </w:divBdr>
    </w:div>
    <w:div w:id="20788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9C33-2297-4A2C-96E3-7CE0C89C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8956</Words>
  <Characters>5106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DZĪVOJAMĀS MĀJAS _______________________, RĪGĀ</vt:lpstr>
    </vt:vector>
  </TitlesOfParts>
  <Company>MA-1 Datori</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DZĪVOJAMĀS MĀJAS _______________________, RĪGĀ</dc:title>
  <dc:creator>eriks.vitols</dc:creator>
  <cp:lastModifiedBy>Roberts Žemaitis</cp:lastModifiedBy>
  <cp:revision>6</cp:revision>
  <cp:lastPrinted>2014-09-16T06:20:00Z</cp:lastPrinted>
  <dcterms:created xsi:type="dcterms:W3CDTF">2015-04-13T07:02:00Z</dcterms:created>
  <dcterms:modified xsi:type="dcterms:W3CDTF">2016-01-27T08:22:00Z</dcterms:modified>
</cp:coreProperties>
</file>