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BF57A" w14:textId="77777777" w:rsidR="00003FE5" w:rsidRPr="00D062AE" w:rsidRDefault="00295F9F" w:rsidP="00E07EFB">
      <w:pPr>
        <w:spacing w:after="0" w:line="240" w:lineRule="auto"/>
        <w:jc w:val="both"/>
        <w:rPr>
          <w:rFonts w:ascii="Times New Roman" w:hAnsi="Times New Roman" w:cs="Times New Roman"/>
          <w:sz w:val="24"/>
          <w:szCs w:val="24"/>
        </w:rPr>
      </w:pPr>
      <w:r w:rsidRPr="00D062AE">
        <w:rPr>
          <w:rFonts w:ascii="Times New Roman" w:hAnsi="Times New Roman" w:cs="Times New Roman"/>
          <w:b/>
          <w:sz w:val="24"/>
          <w:szCs w:val="24"/>
        </w:rPr>
        <w:t>JAUTĀJUMS:</w:t>
      </w:r>
      <w:r w:rsidRPr="00D062AE">
        <w:rPr>
          <w:rFonts w:ascii="Times New Roman" w:hAnsi="Times New Roman" w:cs="Times New Roman"/>
          <w:sz w:val="24"/>
          <w:szCs w:val="24"/>
        </w:rPr>
        <w:t xml:space="preserve"> </w:t>
      </w:r>
    </w:p>
    <w:p w14:paraId="76874B2F" w14:textId="77777777" w:rsidR="005E6EE5" w:rsidRPr="00480F99" w:rsidRDefault="005E6EE5" w:rsidP="005E6EE5">
      <w:pPr>
        <w:spacing w:after="0" w:line="240" w:lineRule="auto"/>
        <w:ind w:firstLine="720"/>
        <w:jc w:val="both"/>
        <w:rPr>
          <w:rFonts w:ascii="Times New Roman" w:hAnsi="Times New Roman" w:cs="Times New Roman"/>
          <w:sz w:val="24"/>
          <w:szCs w:val="24"/>
        </w:rPr>
      </w:pPr>
      <w:r w:rsidRPr="00480F99">
        <w:rPr>
          <w:rFonts w:ascii="Times New Roman" w:hAnsi="Times New Roman" w:cs="Times New Roman"/>
          <w:sz w:val="24"/>
          <w:szCs w:val="24"/>
        </w:rPr>
        <w:t xml:space="preserve">Konkursa nolikuma sastāvdaļa ir pielikums Nr.7 Līguma projekts Atklātajam konkursam “Sadzīves atkritumu apsaimniekošanas pakalpojumu nodrošināšana Rīgas pilsētas administratīvajā teritorijā”, identifikācijas Nr. RD DMV 2019/44, Līgums par atkritumu apsaimniekošanu Rīgas pilsētas  administratīvajā teritorijā, turpmāk – Līguma projekts. </w:t>
      </w:r>
    </w:p>
    <w:p w14:paraId="3F5C3AC4" w14:textId="77777777" w:rsidR="005E6EE5" w:rsidRPr="00480F99" w:rsidRDefault="005E6EE5" w:rsidP="005E6EE5">
      <w:pPr>
        <w:spacing w:after="0" w:line="240" w:lineRule="auto"/>
        <w:ind w:firstLine="720"/>
        <w:jc w:val="both"/>
        <w:rPr>
          <w:rFonts w:ascii="Times New Roman" w:hAnsi="Times New Roman" w:cs="Times New Roman"/>
          <w:sz w:val="24"/>
          <w:szCs w:val="24"/>
        </w:rPr>
      </w:pPr>
      <w:r w:rsidRPr="00480F99">
        <w:rPr>
          <w:rFonts w:ascii="Times New Roman" w:hAnsi="Times New Roman" w:cs="Times New Roman"/>
          <w:sz w:val="24"/>
          <w:szCs w:val="24"/>
        </w:rPr>
        <w:t>Konkursa priekšmets ir sadalīts 4 atsevišķās daļās. Saskaņā ar Konkursa nolikuma Tehniskajā informācijā (Pielikums Nr.1) norādīto situācijas aprakstu iepirkuma daļām:</w:t>
      </w:r>
    </w:p>
    <w:p w14:paraId="5047523C" w14:textId="77777777" w:rsidR="005E6EE5" w:rsidRPr="00480F99" w:rsidRDefault="005E6EE5" w:rsidP="005E6EE5">
      <w:pPr>
        <w:spacing w:after="0" w:line="240" w:lineRule="auto"/>
        <w:jc w:val="both"/>
        <w:rPr>
          <w:rFonts w:ascii="Times New Roman" w:hAnsi="Times New Roman" w:cs="Times New Roman"/>
          <w:sz w:val="24"/>
          <w:szCs w:val="24"/>
        </w:rPr>
      </w:pPr>
      <w:r w:rsidRPr="00480F99">
        <w:rPr>
          <w:rFonts w:ascii="Times New Roman" w:hAnsi="Times New Roman" w:cs="Times New Roman"/>
          <w:sz w:val="24"/>
          <w:szCs w:val="24"/>
        </w:rPr>
        <w:t>iepirkuma 1.daļā iedzīvotāju skaits – 208 737;</w:t>
      </w:r>
    </w:p>
    <w:p w14:paraId="5B2AAA40" w14:textId="77777777" w:rsidR="005E6EE5" w:rsidRPr="00480F99" w:rsidRDefault="005E6EE5" w:rsidP="005E6EE5">
      <w:pPr>
        <w:spacing w:after="0" w:line="240" w:lineRule="auto"/>
        <w:jc w:val="both"/>
        <w:rPr>
          <w:rFonts w:ascii="Times New Roman" w:hAnsi="Times New Roman" w:cs="Times New Roman"/>
          <w:sz w:val="24"/>
          <w:szCs w:val="24"/>
        </w:rPr>
      </w:pPr>
      <w:r w:rsidRPr="00480F99">
        <w:rPr>
          <w:rFonts w:ascii="Times New Roman" w:hAnsi="Times New Roman" w:cs="Times New Roman"/>
          <w:sz w:val="24"/>
          <w:szCs w:val="24"/>
        </w:rPr>
        <w:t>iepirkuma 2.daļā iedzīvotāju skaits – 127 574;</w:t>
      </w:r>
    </w:p>
    <w:p w14:paraId="0ED24D04" w14:textId="77777777" w:rsidR="005E6EE5" w:rsidRPr="00480F99" w:rsidRDefault="005E6EE5" w:rsidP="005E6EE5">
      <w:pPr>
        <w:spacing w:after="0" w:line="240" w:lineRule="auto"/>
        <w:jc w:val="both"/>
        <w:rPr>
          <w:rFonts w:ascii="Times New Roman" w:hAnsi="Times New Roman" w:cs="Times New Roman"/>
          <w:sz w:val="24"/>
          <w:szCs w:val="24"/>
        </w:rPr>
      </w:pPr>
      <w:r w:rsidRPr="00480F99">
        <w:rPr>
          <w:rFonts w:ascii="Times New Roman" w:hAnsi="Times New Roman" w:cs="Times New Roman"/>
          <w:sz w:val="24"/>
          <w:szCs w:val="24"/>
        </w:rPr>
        <w:t>iepirkuma 3.daļā iedzīvotāju skaits – 103 212;</w:t>
      </w:r>
    </w:p>
    <w:p w14:paraId="34E15E48" w14:textId="77777777" w:rsidR="005E6EE5" w:rsidRPr="00480F99" w:rsidRDefault="005E6EE5" w:rsidP="005E6EE5">
      <w:pPr>
        <w:spacing w:after="0" w:line="240" w:lineRule="auto"/>
        <w:jc w:val="both"/>
        <w:rPr>
          <w:rFonts w:ascii="Times New Roman" w:hAnsi="Times New Roman" w:cs="Times New Roman"/>
          <w:sz w:val="24"/>
          <w:szCs w:val="24"/>
        </w:rPr>
      </w:pPr>
      <w:r w:rsidRPr="00480F99">
        <w:rPr>
          <w:rFonts w:ascii="Times New Roman" w:hAnsi="Times New Roman" w:cs="Times New Roman"/>
          <w:sz w:val="24"/>
          <w:szCs w:val="24"/>
        </w:rPr>
        <w:t>iepirkuma 4.daļā iedzīvotāju skaits – 257 463.</w:t>
      </w:r>
    </w:p>
    <w:p w14:paraId="44EAC31A" w14:textId="77777777" w:rsidR="005E6EE5" w:rsidRPr="00480F99" w:rsidRDefault="005E6EE5" w:rsidP="005E6EE5">
      <w:pPr>
        <w:spacing w:after="0" w:line="240" w:lineRule="auto"/>
        <w:ind w:firstLine="720"/>
        <w:jc w:val="both"/>
        <w:rPr>
          <w:rFonts w:ascii="Times New Roman" w:hAnsi="Times New Roman" w:cs="Times New Roman"/>
          <w:sz w:val="24"/>
          <w:szCs w:val="24"/>
        </w:rPr>
      </w:pPr>
      <w:r w:rsidRPr="00480F99">
        <w:rPr>
          <w:rFonts w:ascii="Times New Roman" w:hAnsi="Times New Roman" w:cs="Times New Roman"/>
          <w:sz w:val="24"/>
          <w:szCs w:val="24"/>
        </w:rPr>
        <w:t>Līguma projekta 5.4.punktā un tā apakšpunktos noteikti pārkāpumi, kuri tiek uzskatīti par nepienācīgu saistību izpildi, tajā skaitā apakšpunkts 5.4.3. sadzīves atkritumu izvešanas termiņu un rēķinu izsūtīšanas termiņu, kas noteikta individuālajos līgumos ar Klientiem neievērošana, par ko tiek saņemtas Klientu pamatotas sūdzības. Saskaņā ar Līguma projekta 5.5. punktu – par 5.4.punktā minēto saistību nepienācīgu izpildi Pašvaldība piemēro līgumsodu līdz 300 EUR.</w:t>
      </w:r>
    </w:p>
    <w:p w14:paraId="7D4B9934" w14:textId="77777777" w:rsidR="005E6EE5" w:rsidRPr="00480F99" w:rsidRDefault="005E6EE5" w:rsidP="005E6EE5">
      <w:pPr>
        <w:spacing w:after="0" w:line="240" w:lineRule="auto"/>
        <w:ind w:firstLine="720"/>
        <w:jc w:val="both"/>
        <w:rPr>
          <w:rFonts w:ascii="Times New Roman" w:hAnsi="Times New Roman" w:cs="Times New Roman"/>
          <w:sz w:val="24"/>
          <w:szCs w:val="24"/>
        </w:rPr>
      </w:pPr>
      <w:r w:rsidRPr="00480F99">
        <w:rPr>
          <w:rFonts w:ascii="Times New Roman" w:hAnsi="Times New Roman" w:cs="Times New Roman"/>
          <w:sz w:val="24"/>
          <w:szCs w:val="24"/>
        </w:rPr>
        <w:t xml:space="preserve">Līguma projekta 5.10. punktā un tā apakšpunktos noteikt gadījumi, kad pašvaldībai ir tiesības vienpusēji atkāpties un izbeigt līgumu, tajā skaitā, ja </w:t>
      </w:r>
      <w:proofErr w:type="spellStart"/>
      <w:r w:rsidRPr="00480F99">
        <w:rPr>
          <w:rFonts w:ascii="Times New Roman" w:hAnsi="Times New Roman" w:cs="Times New Roman"/>
          <w:sz w:val="24"/>
          <w:szCs w:val="24"/>
        </w:rPr>
        <w:t>apsaimniekotājs</w:t>
      </w:r>
      <w:proofErr w:type="spellEnd"/>
      <w:r w:rsidRPr="00480F99">
        <w:rPr>
          <w:rFonts w:ascii="Times New Roman" w:hAnsi="Times New Roman" w:cs="Times New Roman"/>
          <w:sz w:val="24"/>
          <w:szCs w:val="24"/>
        </w:rPr>
        <w:t xml:space="preserve"> atkārtoti daļēji vai pilnīgi nepilda līguma un līguma pielikumos minētās saistības, par ko </w:t>
      </w:r>
      <w:proofErr w:type="spellStart"/>
      <w:r w:rsidRPr="00480F99">
        <w:rPr>
          <w:rFonts w:ascii="Times New Roman" w:hAnsi="Times New Roman" w:cs="Times New Roman"/>
          <w:sz w:val="24"/>
          <w:szCs w:val="24"/>
        </w:rPr>
        <w:t>apsaimniekotājam</w:t>
      </w:r>
      <w:proofErr w:type="spellEnd"/>
      <w:r w:rsidRPr="00480F99">
        <w:rPr>
          <w:rFonts w:ascii="Times New Roman" w:hAnsi="Times New Roman" w:cs="Times New Roman"/>
          <w:sz w:val="24"/>
          <w:szCs w:val="24"/>
        </w:rPr>
        <w:t xml:space="preserve"> ir nosūtīts brīdinājums un/vai vairākkārt (ne mazāk kā par 5 konstatētiem pārkāpumu faktiem) ieturēts līgumsods.</w:t>
      </w:r>
    </w:p>
    <w:p w14:paraId="58415B26" w14:textId="77777777" w:rsidR="005E6EE5" w:rsidRPr="00480F99" w:rsidRDefault="005E6EE5" w:rsidP="005E6EE5">
      <w:pPr>
        <w:spacing w:after="0" w:line="240" w:lineRule="auto"/>
        <w:ind w:firstLine="720"/>
        <w:jc w:val="both"/>
        <w:rPr>
          <w:rFonts w:ascii="Times New Roman" w:hAnsi="Times New Roman" w:cs="Times New Roman"/>
          <w:sz w:val="24"/>
          <w:szCs w:val="24"/>
        </w:rPr>
      </w:pPr>
      <w:r w:rsidRPr="00480F99">
        <w:rPr>
          <w:rFonts w:ascii="Times New Roman" w:hAnsi="Times New Roman" w:cs="Times New Roman"/>
          <w:sz w:val="24"/>
          <w:szCs w:val="24"/>
        </w:rPr>
        <w:t xml:space="preserve">Savukārt saskaņā ar Līguma projekta 5.7.punktu </w:t>
      </w:r>
      <w:proofErr w:type="spellStart"/>
      <w:r w:rsidRPr="00480F99">
        <w:rPr>
          <w:rFonts w:ascii="Times New Roman" w:hAnsi="Times New Roman" w:cs="Times New Roman"/>
          <w:sz w:val="24"/>
          <w:szCs w:val="24"/>
        </w:rPr>
        <w:t>apsaimniekotājs</w:t>
      </w:r>
      <w:proofErr w:type="spellEnd"/>
      <w:r w:rsidRPr="00480F99">
        <w:rPr>
          <w:rFonts w:ascii="Times New Roman" w:hAnsi="Times New Roman" w:cs="Times New Roman"/>
          <w:sz w:val="24"/>
          <w:szCs w:val="24"/>
        </w:rPr>
        <w:t xml:space="preserve"> maksā pašvaldībai līgumsodu par jebkuru no pārkāpumiem, kas piešķir pašvaldībai tiesības vienpusēji atkāpties no līguma, neatkarīgi no šīs tiesības izmantošanas vai neizmantošanas fakta.</w:t>
      </w:r>
    </w:p>
    <w:p w14:paraId="5E529300" w14:textId="77777777" w:rsidR="005E6EE5" w:rsidRPr="00480F99" w:rsidRDefault="005E6EE5" w:rsidP="005E6EE5">
      <w:pPr>
        <w:spacing w:after="0" w:line="240" w:lineRule="auto"/>
        <w:ind w:firstLine="720"/>
        <w:jc w:val="both"/>
        <w:rPr>
          <w:rFonts w:ascii="Times New Roman" w:hAnsi="Times New Roman" w:cs="Times New Roman"/>
          <w:sz w:val="24"/>
          <w:szCs w:val="24"/>
        </w:rPr>
      </w:pPr>
      <w:r w:rsidRPr="00480F99">
        <w:rPr>
          <w:rFonts w:ascii="Times New Roman" w:hAnsi="Times New Roman" w:cs="Times New Roman"/>
          <w:sz w:val="24"/>
          <w:szCs w:val="24"/>
        </w:rPr>
        <w:t xml:space="preserve">Tādējādi </w:t>
      </w:r>
      <w:proofErr w:type="spellStart"/>
      <w:r w:rsidRPr="00480F99">
        <w:rPr>
          <w:rFonts w:ascii="Times New Roman" w:hAnsi="Times New Roman" w:cs="Times New Roman"/>
          <w:sz w:val="24"/>
          <w:szCs w:val="24"/>
        </w:rPr>
        <w:t>apsaimniekotājam</w:t>
      </w:r>
      <w:proofErr w:type="spellEnd"/>
      <w:r w:rsidRPr="00480F99">
        <w:rPr>
          <w:rFonts w:ascii="Times New Roman" w:hAnsi="Times New Roman" w:cs="Times New Roman"/>
          <w:sz w:val="24"/>
          <w:szCs w:val="24"/>
        </w:rPr>
        <w:t xml:space="preserve"> saskaņā ar esošo Līguma projekta redakciju ir pienākums maksāt līgumsodu, piemēram, par 5 ar kavējumu izsūtītiem pakalpojuma rēķiniem iepirkuma 1.daļā (ar iedzīvotāju skaitu – 208 737, kam pieskaitāmi arī klienti - juridiskās personas) – 550 000 EUR apmērā, kā arī pašvaldībai šajā gadījumā ir tiesības vienpusēji izbeigt līgumu un pieprasīt zaudējumu atlīdzību.</w:t>
      </w:r>
    </w:p>
    <w:p w14:paraId="20DE4ACF" w14:textId="77777777" w:rsidR="005E6EE5" w:rsidRPr="00480F99" w:rsidRDefault="005E6EE5" w:rsidP="005E6EE5">
      <w:pPr>
        <w:spacing w:after="0" w:line="240" w:lineRule="auto"/>
        <w:ind w:firstLine="720"/>
        <w:jc w:val="both"/>
        <w:rPr>
          <w:rFonts w:ascii="Times New Roman" w:hAnsi="Times New Roman" w:cs="Times New Roman"/>
          <w:sz w:val="24"/>
          <w:szCs w:val="24"/>
        </w:rPr>
      </w:pPr>
      <w:r w:rsidRPr="00480F99">
        <w:rPr>
          <w:rFonts w:ascii="Times New Roman" w:hAnsi="Times New Roman" w:cs="Times New Roman"/>
          <w:sz w:val="24"/>
          <w:szCs w:val="24"/>
        </w:rPr>
        <w:t xml:space="preserve">Ņemot vērā pakalpojuma specifiku, to apjomu un iedzīvotāju (klientu) skaitu, kuriem tiks sniegti pakalpojumi, minētie Līguma projektu punkti ir nesamērīgi un pretēji līgumsoda institūta būtībai, un līdz ar to prettiesiski. </w:t>
      </w:r>
    </w:p>
    <w:p w14:paraId="0AE89895" w14:textId="77777777" w:rsidR="005E6EE5" w:rsidRPr="00480F99" w:rsidRDefault="005E6EE5" w:rsidP="005E6EE5">
      <w:pPr>
        <w:spacing w:after="0" w:line="240" w:lineRule="auto"/>
        <w:ind w:firstLine="720"/>
        <w:jc w:val="both"/>
        <w:rPr>
          <w:rFonts w:ascii="Times New Roman" w:hAnsi="Times New Roman" w:cs="Times New Roman"/>
          <w:sz w:val="24"/>
          <w:szCs w:val="24"/>
        </w:rPr>
      </w:pPr>
      <w:r w:rsidRPr="00480F99">
        <w:rPr>
          <w:rFonts w:ascii="Times New Roman" w:hAnsi="Times New Roman" w:cs="Times New Roman"/>
          <w:sz w:val="24"/>
          <w:szCs w:val="24"/>
        </w:rPr>
        <w:t xml:space="preserve">Lūdzam nodrošināt Līguma projekta atbilstību normatīvo aktu regulējumam, tajā skaitā atgādinām, ka saskaņā ar Civillikuma 1717.pantu līgumsodam ir jābūt samērīgam un atbilstošam godīgai darījumu praksei.  </w:t>
      </w:r>
    </w:p>
    <w:p w14:paraId="5896C564" w14:textId="5AD964C4" w:rsidR="008F2864" w:rsidRPr="00D062AE" w:rsidRDefault="008F2864" w:rsidP="00E07EFB">
      <w:pPr>
        <w:jc w:val="both"/>
        <w:rPr>
          <w:rFonts w:ascii="Times New Roman" w:hAnsi="Times New Roman" w:cs="Times New Roman"/>
          <w:color w:val="000000"/>
          <w:sz w:val="24"/>
          <w:szCs w:val="24"/>
        </w:rPr>
      </w:pPr>
    </w:p>
    <w:p w14:paraId="63EAC451" w14:textId="7B937531" w:rsidR="005E6EE5" w:rsidRPr="005E6EE5" w:rsidRDefault="00732635" w:rsidP="005E6EE5">
      <w:pPr>
        <w:spacing w:after="0"/>
        <w:jc w:val="both"/>
        <w:rPr>
          <w:rFonts w:ascii="Times New Roman" w:hAnsi="Times New Roman" w:cs="Times New Roman"/>
          <w:b/>
          <w:sz w:val="24"/>
          <w:szCs w:val="24"/>
        </w:rPr>
      </w:pPr>
      <w:r w:rsidRPr="00D062AE">
        <w:rPr>
          <w:rFonts w:ascii="Times New Roman" w:hAnsi="Times New Roman" w:cs="Times New Roman"/>
          <w:b/>
          <w:sz w:val="24"/>
          <w:szCs w:val="24"/>
        </w:rPr>
        <w:t xml:space="preserve">ATBILDE: </w:t>
      </w:r>
    </w:p>
    <w:p w14:paraId="48465DE9" w14:textId="06581111" w:rsidR="005E6EE5" w:rsidRPr="00F577BA" w:rsidRDefault="005E6EE5" w:rsidP="005E6EE5">
      <w:pPr>
        <w:spacing w:after="0" w:line="240" w:lineRule="auto"/>
        <w:ind w:firstLine="567"/>
        <w:jc w:val="both"/>
        <w:rPr>
          <w:rFonts w:ascii="Times New Roman" w:eastAsia="Times New Roman" w:hAnsi="Times New Roman" w:cs="Times New Roman"/>
          <w:sz w:val="24"/>
          <w:szCs w:val="24"/>
        </w:rPr>
      </w:pPr>
      <w:bookmarkStart w:id="0" w:name="_GoBack"/>
      <w:r w:rsidRPr="00F577BA">
        <w:rPr>
          <w:rFonts w:ascii="Times New Roman" w:eastAsia="Times New Roman" w:hAnsi="Times New Roman" w:cs="Times New Roman"/>
          <w:sz w:val="24"/>
          <w:szCs w:val="24"/>
        </w:rPr>
        <w:t>Iepirkuma komisija izskatīja saņemto pretendenta 2020.gada 10.janvāra iesniegumu, kurā lūgts pārskatīt atklāta konkursa “</w:t>
      </w:r>
      <w:r w:rsidRPr="00F577BA">
        <w:rPr>
          <w:rFonts w:ascii="Times New Roman" w:eastAsia="Times New Roman" w:hAnsi="Times New Roman" w:cs="Times New Roman"/>
          <w:sz w:val="24"/>
          <w:szCs w:val="24"/>
          <w:lang w:eastAsia="lv-LV"/>
        </w:rPr>
        <w:t>Sadzīves atkritumu apsaimniekošanas pakalpojumu nodrošināšana Rīgas pilsētas administratīvajā teritorijā</w:t>
      </w:r>
      <w:r w:rsidRPr="00F577BA">
        <w:rPr>
          <w:rFonts w:ascii="Times New Roman" w:eastAsia="Times New Roman" w:hAnsi="Times New Roman" w:cs="Times New Roman"/>
          <w:sz w:val="24"/>
          <w:szCs w:val="24"/>
        </w:rPr>
        <w:t>” (identifikācijas Nr. RD DMV 2019/44) nolikumā ietvertās prasības. Publisko iepirkumu likuma 36.panta otrā daļa nosaka, ka “Ja piegādātājs vai kandidāts ir laikus pieprasījis papildu informāciju par iepirkuma procedūras dokumentos iekļautajām prasībām, pasūtītājs to sniedz piecu darbdienu laikā, bet ne vēlāk kā sešas dienas pirms pieteikumu un piedāvājumu iesniegšanas termiņa beigām”.</w:t>
      </w:r>
    </w:p>
    <w:p w14:paraId="4E8D8BFC" w14:textId="77777777" w:rsidR="005E6EE5" w:rsidRPr="00F577BA" w:rsidRDefault="005E6EE5" w:rsidP="005E6EE5">
      <w:pPr>
        <w:spacing w:after="0" w:line="240" w:lineRule="auto"/>
        <w:ind w:firstLine="567"/>
        <w:jc w:val="both"/>
        <w:rPr>
          <w:rFonts w:ascii="Times New Roman" w:eastAsia="Times New Roman" w:hAnsi="Times New Roman" w:cs="Times New Roman"/>
          <w:sz w:val="24"/>
          <w:szCs w:val="24"/>
        </w:rPr>
      </w:pPr>
      <w:r w:rsidRPr="00F577BA">
        <w:rPr>
          <w:rFonts w:ascii="Times New Roman" w:eastAsia="Times New Roman" w:hAnsi="Times New Roman" w:cs="Times New Roman"/>
          <w:sz w:val="24"/>
          <w:szCs w:val="24"/>
        </w:rPr>
        <w:t>Ņemot vērā augstāk minēto un to, ka piedāvājumu iesniegšanas termiņš ir 2020.gada 16.janvāris, Komisija konstatē, ka iesniedzējs ir nokavējis iesniegumu iesniegšanas termiņu, jo laikus nav pieprasījis papildus informāciju par iepirkuma procedūras dokumentos iekļautajām prasībām.</w:t>
      </w:r>
    </w:p>
    <w:p w14:paraId="5AB989D6" w14:textId="6303C598" w:rsidR="005E6EE5" w:rsidRPr="00F577BA" w:rsidRDefault="005E6EE5" w:rsidP="005E6EE5">
      <w:pPr>
        <w:spacing w:after="0" w:line="240" w:lineRule="auto"/>
        <w:ind w:firstLine="567"/>
        <w:jc w:val="both"/>
        <w:rPr>
          <w:rFonts w:ascii="Times New Roman" w:eastAsia="Times New Roman" w:hAnsi="Times New Roman" w:cs="Times New Roman"/>
          <w:sz w:val="24"/>
          <w:szCs w:val="24"/>
        </w:rPr>
      </w:pPr>
      <w:r w:rsidRPr="00F577BA">
        <w:rPr>
          <w:rFonts w:ascii="Times New Roman" w:eastAsia="Times New Roman" w:hAnsi="Times New Roman" w:cs="Times New Roman"/>
          <w:sz w:val="24"/>
          <w:szCs w:val="24"/>
        </w:rPr>
        <w:t>Komisija, pamatojoties uz Publisko iepirkumu likuma 36.panta otro daļu, nolēma neizskatīt iesniegumu, jo iesniedzējs laikus nav pieprasījis papildus informāciju par iepirkuma procedūras dokumentos iekļautajām prasībām.</w:t>
      </w:r>
    </w:p>
    <w:bookmarkEnd w:id="0"/>
    <w:p w14:paraId="26BD63E4" w14:textId="0F674C77" w:rsidR="00732635" w:rsidRPr="00F577BA" w:rsidRDefault="00732635" w:rsidP="00E07EFB">
      <w:pPr>
        <w:spacing w:after="0" w:line="240" w:lineRule="auto"/>
        <w:jc w:val="both"/>
        <w:rPr>
          <w:sz w:val="24"/>
          <w:szCs w:val="24"/>
        </w:rPr>
      </w:pPr>
    </w:p>
    <w:sectPr w:rsidR="00732635" w:rsidRPr="00F577BA" w:rsidSect="00DD0726">
      <w:pgSz w:w="11906" w:h="16838"/>
      <w:pgMar w:top="993"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64B74"/>
    <w:multiLevelType w:val="hybridMultilevel"/>
    <w:tmpl w:val="5336B952"/>
    <w:lvl w:ilvl="0" w:tplc="35DC81F4">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B1575B9"/>
    <w:multiLevelType w:val="hybridMultilevel"/>
    <w:tmpl w:val="F5F8E0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9BA4914"/>
    <w:multiLevelType w:val="hybridMultilevel"/>
    <w:tmpl w:val="65B8B206"/>
    <w:lvl w:ilvl="0" w:tplc="CD24684A">
      <w:start w:val="1"/>
      <w:numFmt w:val="decimal"/>
      <w:lvlText w:val="%1)"/>
      <w:lvlJc w:val="left"/>
      <w:pPr>
        <w:ind w:left="720" w:hanging="360"/>
      </w:pPr>
      <w:rPr>
        <w:rFonts w:asciiTheme="minorHAnsi" w:hAnsiTheme="minorHAnsi" w:cstheme="minorBidi"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F62BF7"/>
    <w:multiLevelType w:val="hybridMultilevel"/>
    <w:tmpl w:val="49A6C0B4"/>
    <w:lvl w:ilvl="0" w:tplc="1A70B7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3F6F554F"/>
    <w:multiLevelType w:val="hybridMultilevel"/>
    <w:tmpl w:val="DF2093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F0B364B"/>
    <w:multiLevelType w:val="hybridMultilevel"/>
    <w:tmpl w:val="89EC85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78DA172D"/>
    <w:multiLevelType w:val="multilevel"/>
    <w:tmpl w:val="4C18903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sz w:val="26"/>
        <w:szCs w:val="26"/>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6"/>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FB"/>
    <w:rsid w:val="00003FE5"/>
    <w:rsid w:val="000F15F9"/>
    <w:rsid w:val="001C6D23"/>
    <w:rsid w:val="00263A83"/>
    <w:rsid w:val="00284CB9"/>
    <w:rsid w:val="00295F9F"/>
    <w:rsid w:val="002C5BF7"/>
    <w:rsid w:val="002C7FFB"/>
    <w:rsid w:val="00321092"/>
    <w:rsid w:val="00351F23"/>
    <w:rsid w:val="003D1D47"/>
    <w:rsid w:val="0040338F"/>
    <w:rsid w:val="00416641"/>
    <w:rsid w:val="00583846"/>
    <w:rsid w:val="005A27F7"/>
    <w:rsid w:val="005E6EE5"/>
    <w:rsid w:val="00697842"/>
    <w:rsid w:val="00732635"/>
    <w:rsid w:val="008A3D50"/>
    <w:rsid w:val="008C2DD1"/>
    <w:rsid w:val="008C4E6F"/>
    <w:rsid w:val="008F2864"/>
    <w:rsid w:val="00BA3AFB"/>
    <w:rsid w:val="00C61DBC"/>
    <w:rsid w:val="00D062AE"/>
    <w:rsid w:val="00D4691A"/>
    <w:rsid w:val="00D46F10"/>
    <w:rsid w:val="00DD0726"/>
    <w:rsid w:val="00E07EFB"/>
    <w:rsid w:val="00E869A4"/>
    <w:rsid w:val="00F20278"/>
    <w:rsid w:val="00F46A61"/>
    <w:rsid w:val="00F577BA"/>
    <w:rsid w:val="00FA12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83881"/>
  <w15:chartTrackingRefBased/>
  <w15:docId w15:val="{9318212D-7A88-4C50-88B5-D064F545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C7FFB"/>
    <w:pPr>
      <w:ind w:left="720"/>
      <w:contextualSpacing/>
    </w:pPr>
  </w:style>
  <w:style w:type="paragraph" w:styleId="Bezatstarpm">
    <w:name w:val="No Spacing"/>
    <w:uiPriority w:val="1"/>
    <w:qFormat/>
    <w:rsid w:val="008F2864"/>
    <w:pPr>
      <w:spacing w:after="0" w:line="240" w:lineRule="auto"/>
    </w:pPr>
  </w:style>
  <w:style w:type="paragraph" w:customStyle="1" w:styleId="naisf">
    <w:name w:val="naisf"/>
    <w:basedOn w:val="Parasts"/>
    <w:rsid w:val="00D46F1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8C4E6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C4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2389</Words>
  <Characters>1363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Karlīna Skalberga</dc:creator>
  <cp:keywords/>
  <dc:description/>
  <cp:lastModifiedBy>Olga Gerdele</cp:lastModifiedBy>
  <cp:revision>4</cp:revision>
  <cp:lastPrinted>2020-01-07T14:04:00Z</cp:lastPrinted>
  <dcterms:created xsi:type="dcterms:W3CDTF">2020-01-10T13:31:00Z</dcterms:created>
  <dcterms:modified xsi:type="dcterms:W3CDTF">2020-01-10T13:41:00Z</dcterms:modified>
</cp:coreProperties>
</file>