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43" w:type="dxa"/>
        <w:tblInd w:w="5688" w:type="dxa"/>
        <w:tblLook w:val="01E0" w:firstRow="1" w:lastRow="1" w:firstColumn="1" w:lastColumn="1" w:noHBand="0" w:noVBand="0"/>
      </w:tblPr>
      <w:tblGrid>
        <w:gridCol w:w="4343"/>
      </w:tblGrid>
      <w:tr w:rsidR="009B3556" w:rsidRPr="007802E2" w14:paraId="15B4D340" w14:textId="77777777" w:rsidTr="0004750D">
        <w:tc>
          <w:tcPr>
            <w:tcW w:w="4343" w:type="dxa"/>
            <w:shd w:val="clear" w:color="auto" w:fill="auto"/>
          </w:tcPr>
          <w:p w14:paraId="5286427A" w14:textId="77777777" w:rsidR="009B3556" w:rsidRPr="007802E2" w:rsidRDefault="009B3556" w:rsidP="0004750D">
            <w:pPr>
              <w:pStyle w:val="Virsraksts1"/>
              <w:jc w:val="right"/>
              <w:rPr>
                <w:sz w:val="26"/>
                <w:szCs w:val="26"/>
              </w:rPr>
            </w:pPr>
            <w:bookmarkStart w:id="0" w:name="_Hlk95904514"/>
            <w:r w:rsidRPr="007802E2">
              <w:rPr>
                <w:sz w:val="26"/>
                <w:szCs w:val="26"/>
              </w:rPr>
              <w:t xml:space="preserve">APSTIPRINĀTS </w:t>
            </w:r>
          </w:p>
          <w:p w14:paraId="03B12D2C" w14:textId="06D1F6E2" w:rsidR="009B3556" w:rsidRPr="007802E2" w:rsidRDefault="009B3556" w:rsidP="0004750D">
            <w:pPr>
              <w:jc w:val="right"/>
              <w:rPr>
                <w:lang w:val="lv-LV"/>
              </w:rPr>
            </w:pPr>
            <w:r w:rsidRPr="007802E2">
              <w:rPr>
                <w:lang w:val="lv-LV"/>
              </w:rPr>
              <w:t xml:space="preserve">Iepirkumu </w:t>
            </w:r>
            <w:r w:rsidR="003B3B08" w:rsidRPr="007802E2">
              <w:rPr>
                <w:lang w:val="lv-LV"/>
              </w:rPr>
              <w:t>komisijas 1</w:t>
            </w:r>
            <w:r w:rsidR="004B1E9A">
              <w:rPr>
                <w:lang w:val="lv-LV"/>
              </w:rPr>
              <w:t>8</w:t>
            </w:r>
            <w:r w:rsidR="003B3B08" w:rsidRPr="007802E2">
              <w:rPr>
                <w:lang w:val="lv-LV"/>
              </w:rPr>
              <w:t>.02</w:t>
            </w:r>
            <w:r w:rsidRPr="007802E2">
              <w:rPr>
                <w:lang w:val="lv-LV"/>
              </w:rPr>
              <w:t xml:space="preserve">.2022. </w:t>
            </w:r>
          </w:p>
          <w:p w14:paraId="3F1EA536" w14:textId="77777777" w:rsidR="009B3556" w:rsidRPr="007802E2" w:rsidRDefault="009B3556" w:rsidP="0004750D">
            <w:pPr>
              <w:jc w:val="right"/>
              <w:rPr>
                <w:lang w:val="lv-LV"/>
              </w:rPr>
            </w:pPr>
            <w:r w:rsidRPr="007802E2">
              <w:rPr>
                <w:lang w:val="lv-LV"/>
              </w:rPr>
              <w:t>sēdē protokols Nr.1</w:t>
            </w:r>
          </w:p>
        </w:tc>
      </w:tr>
    </w:tbl>
    <w:p w14:paraId="5518EE6E" w14:textId="77777777" w:rsidR="009B3556" w:rsidRPr="007802E2" w:rsidRDefault="009B3556" w:rsidP="009B3556">
      <w:pPr>
        <w:pStyle w:val="Virsraksts1"/>
        <w:rPr>
          <w:sz w:val="26"/>
          <w:szCs w:val="26"/>
        </w:rPr>
      </w:pPr>
      <w:r w:rsidRPr="007802E2">
        <w:rPr>
          <w:sz w:val="26"/>
          <w:szCs w:val="26"/>
        </w:rPr>
        <w:t>NOLIKUMS</w:t>
      </w:r>
    </w:p>
    <w:p w14:paraId="387FC3EF" w14:textId="77777777" w:rsidR="009B3556" w:rsidRPr="007802E2" w:rsidRDefault="009B3556" w:rsidP="009B3556">
      <w:pPr>
        <w:jc w:val="center"/>
        <w:rPr>
          <w:b/>
          <w:bCs/>
          <w:sz w:val="26"/>
          <w:szCs w:val="26"/>
          <w:lang w:val="lv-LV"/>
        </w:rPr>
      </w:pPr>
      <w:r w:rsidRPr="007802E2">
        <w:rPr>
          <w:b/>
          <w:bCs/>
          <w:sz w:val="26"/>
          <w:szCs w:val="26"/>
          <w:lang w:val="lv-LV"/>
        </w:rPr>
        <w:t>Iepirkumam</w:t>
      </w:r>
    </w:p>
    <w:p w14:paraId="188C76BA" w14:textId="77777777" w:rsidR="009B3556" w:rsidRPr="007802E2" w:rsidRDefault="009B3556" w:rsidP="009B3556">
      <w:pPr>
        <w:jc w:val="center"/>
        <w:rPr>
          <w:b/>
          <w:bCs/>
          <w:sz w:val="26"/>
          <w:szCs w:val="26"/>
          <w:lang w:val="lv-LV"/>
        </w:rPr>
      </w:pPr>
      <w:r w:rsidRPr="007802E2">
        <w:rPr>
          <w:b/>
          <w:bCs/>
          <w:sz w:val="26"/>
          <w:szCs w:val="26"/>
          <w:lang w:val="lv-LV"/>
        </w:rPr>
        <w:t>“Atpūtas vietu labiekārtošana Daugavas krastos, Dārziņu apkaimē”</w:t>
      </w:r>
    </w:p>
    <w:p w14:paraId="5FB37B4F" w14:textId="7C58F59F" w:rsidR="009B3556" w:rsidRPr="007802E2" w:rsidRDefault="009B3556" w:rsidP="009B3556">
      <w:pPr>
        <w:jc w:val="center"/>
        <w:rPr>
          <w:b/>
          <w:bCs/>
          <w:sz w:val="26"/>
          <w:szCs w:val="26"/>
          <w:lang w:val="lv-LV"/>
        </w:rPr>
      </w:pPr>
      <w:r w:rsidRPr="007802E2">
        <w:rPr>
          <w:b/>
          <w:bCs/>
          <w:sz w:val="26"/>
          <w:szCs w:val="26"/>
          <w:lang w:val="lv-LV"/>
        </w:rPr>
        <w:t>identifikācijas Nr. RD DMV 2022/</w:t>
      </w:r>
      <w:r w:rsidRPr="007802E2">
        <w:rPr>
          <w:b/>
          <w:bCs/>
          <w:sz w:val="26"/>
          <w:szCs w:val="26"/>
          <w:lang w:val="lv-LV"/>
        </w:rPr>
        <w:softHyphen/>
      </w:r>
      <w:r w:rsidRPr="007802E2">
        <w:rPr>
          <w:b/>
          <w:bCs/>
          <w:sz w:val="26"/>
          <w:szCs w:val="26"/>
          <w:lang w:val="lv-LV"/>
        </w:rPr>
        <w:softHyphen/>
        <w:t>16</w:t>
      </w:r>
    </w:p>
    <w:p w14:paraId="038E7951" w14:textId="77777777" w:rsidR="009B3556" w:rsidRPr="007802E2" w:rsidRDefault="009B3556" w:rsidP="009B3556">
      <w:pPr>
        <w:rPr>
          <w:b/>
          <w:bCs/>
          <w:sz w:val="26"/>
          <w:szCs w:val="26"/>
          <w:highlight w:val="yellow"/>
          <w:lang w:val="lv-LV"/>
        </w:rPr>
      </w:pPr>
    </w:p>
    <w:p w14:paraId="0BD0D652" w14:textId="77777777" w:rsidR="009B3556" w:rsidRPr="007802E2" w:rsidRDefault="009B3556" w:rsidP="009B3556">
      <w:pPr>
        <w:numPr>
          <w:ilvl w:val="0"/>
          <w:numId w:val="2"/>
        </w:numPr>
        <w:tabs>
          <w:tab w:val="clear" w:pos="720"/>
          <w:tab w:val="num" w:pos="360"/>
        </w:tabs>
        <w:ind w:hanging="720"/>
        <w:jc w:val="both"/>
        <w:rPr>
          <w:b/>
          <w:bCs/>
          <w:sz w:val="26"/>
          <w:szCs w:val="26"/>
          <w:lang w:val="lv-LV"/>
        </w:rPr>
      </w:pPr>
      <w:r w:rsidRPr="007802E2">
        <w:rPr>
          <w:b/>
          <w:bCs/>
          <w:sz w:val="26"/>
          <w:szCs w:val="26"/>
          <w:lang w:val="lv-LV"/>
        </w:rPr>
        <w:t>Vispārīgā informācija</w:t>
      </w:r>
    </w:p>
    <w:p w14:paraId="65BABC9D" w14:textId="77777777" w:rsidR="009B3556" w:rsidRPr="007802E2" w:rsidRDefault="009B3556" w:rsidP="009B3556">
      <w:pPr>
        <w:pStyle w:val="Virsraksts2"/>
        <w:numPr>
          <w:ilvl w:val="1"/>
          <w:numId w:val="12"/>
        </w:numPr>
        <w:rPr>
          <w:i w:val="0"/>
          <w:sz w:val="26"/>
          <w:szCs w:val="26"/>
        </w:rPr>
      </w:pPr>
      <w:r w:rsidRPr="007802E2">
        <w:rPr>
          <w:i w:val="0"/>
          <w:sz w:val="26"/>
          <w:szCs w:val="26"/>
        </w:rPr>
        <w:t>Pasūtītāja nosaukums:</w:t>
      </w:r>
    </w:p>
    <w:p w14:paraId="47E2AF0C" w14:textId="77777777" w:rsidR="009B3556" w:rsidRPr="007802E2" w:rsidRDefault="009B3556" w:rsidP="009B3556">
      <w:pPr>
        <w:rPr>
          <w:bCs/>
          <w:sz w:val="26"/>
          <w:szCs w:val="26"/>
          <w:lang w:val="lv-LV"/>
        </w:rPr>
      </w:pPr>
      <w:r w:rsidRPr="007802E2">
        <w:rPr>
          <w:bCs/>
          <w:sz w:val="26"/>
          <w:szCs w:val="26"/>
          <w:lang w:val="lv-LV"/>
        </w:rPr>
        <w:t xml:space="preserve">Rīgas </w:t>
      </w:r>
      <w:proofErr w:type="spellStart"/>
      <w:r w:rsidRPr="007802E2">
        <w:rPr>
          <w:bCs/>
          <w:sz w:val="26"/>
          <w:szCs w:val="26"/>
          <w:lang w:val="lv-LV"/>
        </w:rPr>
        <w:t>valstspilsētas</w:t>
      </w:r>
      <w:proofErr w:type="spellEnd"/>
      <w:r w:rsidRPr="007802E2">
        <w:rPr>
          <w:bCs/>
          <w:sz w:val="26"/>
          <w:szCs w:val="26"/>
          <w:lang w:val="lv-LV"/>
        </w:rPr>
        <w:t xml:space="preserve"> pašvaldība</w:t>
      </w:r>
    </w:p>
    <w:p w14:paraId="5E623B4B" w14:textId="77777777" w:rsidR="009B3556" w:rsidRPr="007802E2" w:rsidRDefault="009B3556" w:rsidP="009B3556">
      <w:pPr>
        <w:jc w:val="both"/>
        <w:rPr>
          <w:bCs/>
          <w:sz w:val="26"/>
          <w:szCs w:val="26"/>
          <w:lang w:val="lv-LV"/>
        </w:rPr>
      </w:pPr>
      <w:r w:rsidRPr="007802E2">
        <w:rPr>
          <w:bCs/>
          <w:sz w:val="26"/>
          <w:szCs w:val="26"/>
          <w:lang w:val="lv-LV"/>
        </w:rPr>
        <w:t>Reģistrācijas Nr.: 90011524360</w:t>
      </w:r>
    </w:p>
    <w:p w14:paraId="7989A793" w14:textId="77777777" w:rsidR="009B3556" w:rsidRPr="007802E2" w:rsidRDefault="009B3556" w:rsidP="009B3556">
      <w:pPr>
        <w:jc w:val="both"/>
        <w:rPr>
          <w:bCs/>
          <w:sz w:val="26"/>
          <w:szCs w:val="26"/>
          <w:lang w:val="lv-LV"/>
        </w:rPr>
      </w:pPr>
      <w:r w:rsidRPr="007802E2">
        <w:rPr>
          <w:bCs/>
          <w:sz w:val="26"/>
          <w:szCs w:val="26"/>
          <w:lang w:val="lv-LV"/>
        </w:rPr>
        <w:t>Juridiskā adrese: Rātslaukums 1, Rīga, LV-1539</w:t>
      </w:r>
    </w:p>
    <w:p w14:paraId="30EEB1DB" w14:textId="77777777" w:rsidR="009B3556" w:rsidRPr="007802E2" w:rsidRDefault="009B3556" w:rsidP="009B3556">
      <w:pPr>
        <w:rPr>
          <w:bCs/>
          <w:sz w:val="26"/>
          <w:szCs w:val="26"/>
          <w:lang w:val="lv-LV"/>
        </w:rPr>
      </w:pPr>
      <w:r w:rsidRPr="007802E2">
        <w:rPr>
          <w:bCs/>
          <w:sz w:val="26"/>
          <w:szCs w:val="26"/>
          <w:lang w:val="lv-LV"/>
        </w:rPr>
        <w:t>RD iestāde: Rīgas domes Mājokļu un vides departaments (turpmāk - Pasūtītājs)</w:t>
      </w:r>
    </w:p>
    <w:p w14:paraId="5029F759" w14:textId="77777777" w:rsidR="009B3556" w:rsidRPr="007802E2" w:rsidRDefault="009B3556" w:rsidP="009B3556">
      <w:pPr>
        <w:rPr>
          <w:bCs/>
          <w:sz w:val="26"/>
          <w:szCs w:val="26"/>
          <w:lang w:val="lv-LV"/>
        </w:rPr>
      </w:pPr>
      <w:r w:rsidRPr="007802E2">
        <w:rPr>
          <w:bCs/>
          <w:sz w:val="26"/>
          <w:szCs w:val="26"/>
          <w:lang w:val="lv-LV"/>
        </w:rPr>
        <w:t xml:space="preserve">RD iestādes adrese: </w:t>
      </w:r>
      <w:r w:rsidRPr="007802E2">
        <w:rPr>
          <w:bCs/>
          <w:iCs/>
          <w:sz w:val="26"/>
          <w:szCs w:val="26"/>
          <w:lang w:val="lv-LV"/>
        </w:rPr>
        <w:t>Brīvības ielā 49/53, Rīgā, LV-1010</w:t>
      </w:r>
    </w:p>
    <w:p w14:paraId="7502F489" w14:textId="77777777" w:rsidR="009B3556" w:rsidRPr="007802E2" w:rsidRDefault="009B3556" w:rsidP="009B3556">
      <w:pPr>
        <w:pStyle w:val="Virsraksts2"/>
        <w:rPr>
          <w:b/>
          <w:bCs/>
          <w:i w:val="0"/>
          <w:sz w:val="26"/>
          <w:szCs w:val="26"/>
        </w:rPr>
      </w:pPr>
      <w:r w:rsidRPr="007802E2">
        <w:rPr>
          <w:bCs/>
          <w:i w:val="0"/>
          <w:sz w:val="26"/>
          <w:szCs w:val="26"/>
        </w:rPr>
        <w:t>Tālrunis: 6</w:t>
      </w:r>
      <w:r w:rsidRPr="007802E2">
        <w:rPr>
          <w:bCs/>
          <w:i w:val="0"/>
          <w:iCs w:val="0"/>
          <w:sz w:val="26"/>
          <w:szCs w:val="26"/>
        </w:rPr>
        <w:t>7012453</w:t>
      </w:r>
      <w:r w:rsidRPr="007802E2">
        <w:rPr>
          <w:i w:val="0"/>
          <w:iCs w:val="0"/>
          <w:sz w:val="26"/>
          <w:szCs w:val="26"/>
        </w:rPr>
        <w:t>.</w:t>
      </w:r>
    </w:p>
    <w:p w14:paraId="0D6C187E" w14:textId="77777777" w:rsidR="009B3556" w:rsidRPr="007802E2" w:rsidRDefault="009B3556" w:rsidP="009B3556">
      <w:pPr>
        <w:rPr>
          <w:sz w:val="26"/>
          <w:szCs w:val="26"/>
          <w:highlight w:val="yellow"/>
          <w:lang w:val="lv-LV"/>
        </w:rPr>
      </w:pPr>
    </w:p>
    <w:p w14:paraId="06F462D5" w14:textId="77777777" w:rsidR="009B3556" w:rsidRPr="007802E2" w:rsidRDefault="009B3556" w:rsidP="009B3556">
      <w:pPr>
        <w:numPr>
          <w:ilvl w:val="1"/>
          <w:numId w:val="12"/>
        </w:numPr>
        <w:rPr>
          <w:iCs/>
          <w:sz w:val="26"/>
          <w:szCs w:val="26"/>
          <w:lang w:val="lv-LV"/>
        </w:rPr>
      </w:pPr>
      <w:r w:rsidRPr="007802E2">
        <w:rPr>
          <w:iCs/>
          <w:sz w:val="26"/>
          <w:szCs w:val="26"/>
          <w:lang w:val="lv-LV"/>
        </w:rPr>
        <w:t>Kontaktpersonas:</w:t>
      </w:r>
    </w:p>
    <w:p w14:paraId="68803CAD" w14:textId="77777777" w:rsidR="009B3556" w:rsidRPr="007802E2" w:rsidRDefault="009B3556" w:rsidP="009B3556">
      <w:pPr>
        <w:numPr>
          <w:ilvl w:val="2"/>
          <w:numId w:val="12"/>
        </w:numPr>
        <w:ind w:left="0" w:firstLine="0"/>
        <w:jc w:val="both"/>
        <w:rPr>
          <w:sz w:val="26"/>
          <w:szCs w:val="26"/>
          <w:lang w:val="lv-LV"/>
        </w:rPr>
      </w:pPr>
      <w:r w:rsidRPr="007802E2">
        <w:rPr>
          <w:kern w:val="2"/>
          <w:sz w:val="26"/>
          <w:szCs w:val="26"/>
          <w:lang w:val="lv-LV"/>
        </w:rPr>
        <w:t>Organizatoriska rakstura jautājumiem par nolikumu:</w:t>
      </w:r>
      <w:r w:rsidRPr="007802E2">
        <w:rPr>
          <w:sz w:val="26"/>
          <w:szCs w:val="26"/>
          <w:lang w:val="lv-LV"/>
        </w:rPr>
        <w:t xml:space="preserve"> Mājokļu un vides departamenta Finanšu un saimnieciskās pārvaldes Iepirkumu nodaļas galvenā speciāliste Olga Gerdele (tālrunis: </w:t>
      </w:r>
      <w:r w:rsidRPr="007802E2">
        <w:rPr>
          <w:color w:val="000000"/>
          <w:sz w:val="26"/>
          <w:szCs w:val="26"/>
          <w:lang w:val="lv-LV" w:eastAsia="lv-LV"/>
        </w:rPr>
        <w:t>67037396</w:t>
      </w:r>
      <w:r w:rsidRPr="007802E2">
        <w:rPr>
          <w:sz w:val="26"/>
          <w:szCs w:val="26"/>
          <w:lang w:val="lv-LV"/>
        </w:rPr>
        <w:t xml:space="preserve">, mobilais tālrunis: 25672491, e-pasta adrese: </w:t>
      </w:r>
      <w:hyperlink r:id="rId7" w:history="1">
        <w:r w:rsidRPr="007802E2">
          <w:rPr>
            <w:rStyle w:val="Hipersaite"/>
            <w:sz w:val="26"/>
            <w:szCs w:val="26"/>
            <w:lang w:val="lv-LV"/>
          </w:rPr>
          <w:t>olga.gerdele@riga.lv</w:t>
        </w:r>
      </w:hyperlink>
      <w:r w:rsidRPr="007802E2">
        <w:rPr>
          <w:sz w:val="26"/>
          <w:szCs w:val="26"/>
          <w:lang w:val="lv-LV"/>
        </w:rPr>
        <w:t>);</w:t>
      </w:r>
    </w:p>
    <w:p w14:paraId="1AA494A3" w14:textId="236EC8BA" w:rsidR="009B3556" w:rsidRPr="007802E2" w:rsidRDefault="009B3556" w:rsidP="009B3556">
      <w:pPr>
        <w:numPr>
          <w:ilvl w:val="2"/>
          <w:numId w:val="12"/>
        </w:numPr>
        <w:ind w:left="0" w:firstLine="0"/>
        <w:jc w:val="both"/>
        <w:rPr>
          <w:sz w:val="26"/>
          <w:szCs w:val="26"/>
          <w:lang w:val="lv-LV"/>
        </w:rPr>
      </w:pPr>
      <w:r w:rsidRPr="007802E2">
        <w:rPr>
          <w:sz w:val="26"/>
          <w:szCs w:val="26"/>
          <w:lang w:val="lv-LV"/>
        </w:rPr>
        <w:t xml:space="preserve">Tehniskiem jautājumiem par pakalpojumu: Mājokļu un vides departamenta </w:t>
      </w:r>
      <w:r w:rsidRPr="007802E2">
        <w:rPr>
          <w:rFonts w:eastAsia="Calibri"/>
          <w:sz w:val="26"/>
          <w:szCs w:val="26"/>
          <w:lang w:val="lv-LV"/>
        </w:rPr>
        <w:t xml:space="preserve">Vides pārvaldes Ūdens resursu un meliorācijas nodaļas Peldvietu un aktīvās atpūtas zonu sektora vadītāja – nodaļas vadītāja vietniece Tatjana Židele, e-pasts: </w:t>
      </w:r>
      <w:hyperlink r:id="rId8" w:history="1">
        <w:r w:rsidR="00F90AB6" w:rsidRPr="007802E2">
          <w:rPr>
            <w:rStyle w:val="Hipersaite"/>
            <w:rFonts w:eastAsia="Calibri"/>
            <w:sz w:val="26"/>
            <w:szCs w:val="26"/>
            <w:lang w:val="lv-LV"/>
          </w:rPr>
          <w:t>tatjana.zidele@riga.lv</w:t>
        </w:r>
      </w:hyperlink>
      <w:r w:rsidRPr="007802E2">
        <w:rPr>
          <w:rFonts w:eastAsia="Calibri"/>
          <w:sz w:val="26"/>
          <w:szCs w:val="26"/>
          <w:lang w:val="lv-LV"/>
        </w:rPr>
        <w:t>,</w:t>
      </w:r>
      <w:r w:rsidR="00F90AB6" w:rsidRPr="007802E2">
        <w:rPr>
          <w:rFonts w:eastAsia="Calibri"/>
          <w:sz w:val="26"/>
          <w:szCs w:val="26"/>
          <w:lang w:val="lv-LV"/>
        </w:rPr>
        <w:t xml:space="preserve"> </w:t>
      </w:r>
      <w:r w:rsidRPr="007802E2">
        <w:rPr>
          <w:rFonts w:eastAsia="Calibri"/>
          <w:sz w:val="26"/>
          <w:szCs w:val="26"/>
          <w:lang w:val="lv-LV"/>
        </w:rPr>
        <w:t>tālr</w:t>
      </w:r>
      <w:r w:rsidR="00F90AB6" w:rsidRPr="007802E2">
        <w:rPr>
          <w:rFonts w:eastAsia="Calibri"/>
          <w:sz w:val="26"/>
          <w:szCs w:val="26"/>
          <w:lang w:val="lv-LV"/>
        </w:rPr>
        <w:t>unis:</w:t>
      </w:r>
      <w:r w:rsidRPr="007802E2">
        <w:rPr>
          <w:rFonts w:eastAsia="Calibri"/>
          <w:sz w:val="26"/>
          <w:szCs w:val="26"/>
          <w:lang w:val="lv-LV"/>
        </w:rPr>
        <w:t xml:space="preserve"> 67012335.</w:t>
      </w:r>
    </w:p>
    <w:p w14:paraId="36E6F83F" w14:textId="77777777" w:rsidR="009B3556" w:rsidRPr="007802E2" w:rsidRDefault="009B3556" w:rsidP="009B3556">
      <w:pPr>
        <w:jc w:val="both"/>
        <w:rPr>
          <w:sz w:val="26"/>
          <w:szCs w:val="26"/>
          <w:highlight w:val="yellow"/>
          <w:lang w:val="lv-LV"/>
        </w:rPr>
      </w:pPr>
    </w:p>
    <w:p w14:paraId="55CE6A38" w14:textId="77777777" w:rsidR="009B3556" w:rsidRPr="007802E2" w:rsidRDefault="009B3556" w:rsidP="009B3556">
      <w:pPr>
        <w:numPr>
          <w:ilvl w:val="1"/>
          <w:numId w:val="12"/>
        </w:numPr>
        <w:ind w:right="458"/>
        <w:jc w:val="both"/>
        <w:rPr>
          <w:iCs/>
          <w:sz w:val="26"/>
          <w:szCs w:val="26"/>
          <w:lang w:val="lv-LV"/>
        </w:rPr>
      </w:pPr>
      <w:r w:rsidRPr="007802E2">
        <w:rPr>
          <w:iCs/>
          <w:sz w:val="26"/>
          <w:szCs w:val="26"/>
          <w:lang w:val="lv-LV"/>
        </w:rPr>
        <w:t>Iepirkuma dokumentācijas pieejamība:</w:t>
      </w:r>
    </w:p>
    <w:p w14:paraId="6ACDBE4F" w14:textId="77777777" w:rsidR="009B3556" w:rsidRPr="007802E2" w:rsidRDefault="009B3556" w:rsidP="009B3556">
      <w:pPr>
        <w:numPr>
          <w:ilvl w:val="2"/>
          <w:numId w:val="12"/>
        </w:numPr>
        <w:ind w:left="0" w:right="-2" w:firstLine="0"/>
        <w:jc w:val="both"/>
        <w:rPr>
          <w:iCs/>
          <w:sz w:val="26"/>
          <w:szCs w:val="26"/>
          <w:lang w:val="lv-LV"/>
        </w:rPr>
      </w:pPr>
      <w:bookmarkStart w:id="1" w:name="_Hlk63414308"/>
      <w:r w:rsidRPr="007802E2">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9" w:history="1">
        <w:r w:rsidRPr="007802E2">
          <w:rPr>
            <w:rStyle w:val="Hipersaite"/>
            <w:lang w:val="lv-LV"/>
          </w:rPr>
          <w:t>https://www.eis.gov.lv/EKEIS/Supplier/Organizer/868</w:t>
        </w:r>
        <w:r w:rsidRPr="007802E2">
          <w:rPr>
            <w:rStyle w:val="Vresatsauce"/>
            <w:sz w:val="26"/>
            <w:szCs w:val="26"/>
            <w:lang w:val="lv-LV"/>
          </w:rPr>
          <w:footnoteReference w:id="1"/>
        </w:r>
      </w:hyperlink>
      <w:r w:rsidRPr="007802E2">
        <w:rPr>
          <w:iCs/>
          <w:sz w:val="26"/>
          <w:szCs w:val="26"/>
          <w:lang w:val="lv-LV"/>
        </w:rPr>
        <w:t>;</w:t>
      </w:r>
    </w:p>
    <w:p w14:paraId="720ABFFA" w14:textId="77777777" w:rsidR="009B3556" w:rsidRPr="007802E2" w:rsidRDefault="009B3556" w:rsidP="009B3556">
      <w:pPr>
        <w:numPr>
          <w:ilvl w:val="2"/>
          <w:numId w:val="12"/>
        </w:numPr>
        <w:ind w:left="0" w:right="-2" w:firstLine="0"/>
        <w:jc w:val="both"/>
        <w:rPr>
          <w:iCs/>
          <w:sz w:val="26"/>
          <w:szCs w:val="26"/>
          <w:lang w:val="lv-LV"/>
        </w:rPr>
      </w:pPr>
      <w:r w:rsidRPr="007802E2">
        <w:rPr>
          <w:rFonts w:eastAsia="Courier New"/>
          <w:sz w:val="26"/>
          <w:szCs w:val="26"/>
          <w:lang w:val="lv-LV" w:eastAsia="lv-LV"/>
        </w:rPr>
        <w:t>Pretendents uzņemas atbildību sekot līdzi iepirkuma komisijas (turpmāk - Komisija) sniegtajai papildu informācijai, kas tiek publicēta EIS Pasūtītāja pircēja profilā.</w:t>
      </w:r>
    </w:p>
    <w:bookmarkEnd w:id="1"/>
    <w:p w14:paraId="2173CD96" w14:textId="77777777" w:rsidR="009B3556" w:rsidRPr="007802E2" w:rsidRDefault="009B3556" w:rsidP="009B3556">
      <w:pPr>
        <w:ind w:right="458"/>
        <w:rPr>
          <w:sz w:val="26"/>
          <w:szCs w:val="26"/>
          <w:highlight w:val="yellow"/>
          <w:lang w:val="lv-LV"/>
        </w:rPr>
      </w:pPr>
    </w:p>
    <w:p w14:paraId="72A2BF64" w14:textId="77777777" w:rsidR="009B3556" w:rsidRPr="007802E2" w:rsidRDefault="009B3556" w:rsidP="009B3556">
      <w:pPr>
        <w:numPr>
          <w:ilvl w:val="1"/>
          <w:numId w:val="12"/>
        </w:numPr>
        <w:ind w:right="458"/>
        <w:jc w:val="both"/>
        <w:rPr>
          <w:iCs/>
          <w:sz w:val="26"/>
          <w:szCs w:val="26"/>
          <w:lang w:val="lv-LV"/>
        </w:rPr>
      </w:pPr>
      <w:r w:rsidRPr="007802E2">
        <w:rPr>
          <w:iCs/>
          <w:sz w:val="26"/>
          <w:szCs w:val="26"/>
          <w:lang w:val="lv-LV"/>
        </w:rPr>
        <w:t xml:space="preserve">Iepirkuma identifikācijas Nr.: </w:t>
      </w:r>
      <w:r w:rsidRPr="007802E2">
        <w:rPr>
          <w:sz w:val="26"/>
          <w:szCs w:val="26"/>
          <w:lang w:val="lv-LV"/>
        </w:rPr>
        <w:t>RD DMV 2022/16.</w:t>
      </w:r>
    </w:p>
    <w:p w14:paraId="68955F9A" w14:textId="77777777" w:rsidR="009B3556" w:rsidRPr="007802E2" w:rsidRDefault="009B3556" w:rsidP="009B3556">
      <w:pPr>
        <w:ind w:right="458"/>
        <w:jc w:val="both"/>
        <w:rPr>
          <w:sz w:val="26"/>
          <w:szCs w:val="26"/>
          <w:highlight w:val="yellow"/>
          <w:lang w:val="lv-LV"/>
        </w:rPr>
      </w:pPr>
    </w:p>
    <w:p w14:paraId="458195F3" w14:textId="77777777" w:rsidR="009B3556" w:rsidRPr="007802E2" w:rsidRDefault="009B3556" w:rsidP="009B3556">
      <w:pPr>
        <w:numPr>
          <w:ilvl w:val="1"/>
          <w:numId w:val="12"/>
        </w:numPr>
        <w:ind w:right="458"/>
        <w:jc w:val="both"/>
        <w:rPr>
          <w:sz w:val="26"/>
          <w:szCs w:val="26"/>
          <w:lang w:val="lv-LV"/>
        </w:rPr>
      </w:pPr>
      <w:r w:rsidRPr="007802E2">
        <w:rPr>
          <w:sz w:val="26"/>
          <w:szCs w:val="26"/>
          <w:lang w:val="lv-LV"/>
        </w:rPr>
        <w:t>Iepirkuma procedūras izvēle un CPV kods:</w:t>
      </w:r>
    </w:p>
    <w:p w14:paraId="1762608C" w14:textId="77777777" w:rsidR="009B3556" w:rsidRPr="007802E2" w:rsidRDefault="009B3556" w:rsidP="009B3556">
      <w:pPr>
        <w:jc w:val="both"/>
        <w:rPr>
          <w:bCs/>
          <w:sz w:val="26"/>
          <w:szCs w:val="26"/>
          <w:lang w:val="lv-LV"/>
        </w:rPr>
      </w:pPr>
      <w:r w:rsidRPr="007802E2">
        <w:rPr>
          <w:bCs/>
          <w:sz w:val="26"/>
          <w:szCs w:val="26"/>
          <w:lang w:val="lv-LV"/>
        </w:rPr>
        <w:t xml:space="preserve">Iepirkums tiek organizēts saskaņā ar Publisko iepirkumu likuma 9. pantu. </w:t>
      </w:r>
    </w:p>
    <w:p w14:paraId="341EA976" w14:textId="77777777" w:rsidR="009B3556" w:rsidRPr="007802E2" w:rsidRDefault="009B3556" w:rsidP="009B3556">
      <w:pPr>
        <w:jc w:val="both"/>
        <w:rPr>
          <w:sz w:val="26"/>
          <w:szCs w:val="26"/>
          <w:lang w:val="lv-LV"/>
        </w:rPr>
      </w:pPr>
      <w:r w:rsidRPr="007802E2">
        <w:rPr>
          <w:bCs/>
          <w:sz w:val="26"/>
          <w:szCs w:val="26"/>
          <w:lang w:val="lv-LV"/>
        </w:rPr>
        <w:t xml:space="preserve">CPV kods: </w:t>
      </w:r>
      <w:r w:rsidRPr="007802E2">
        <w:rPr>
          <w:sz w:val="26"/>
          <w:szCs w:val="26"/>
          <w:lang w:val="lv-LV"/>
        </w:rPr>
        <w:t>45000000-7 (</w:t>
      </w:r>
      <w:r w:rsidRPr="007802E2">
        <w:rPr>
          <w:color w:val="000000"/>
          <w:sz w:val="26"/>
          <w:szCs w:val="26"/>
          <w:shd w:val="clear" w:color="auto" w:fill="FFFFFF"/>
          <w:lang w:val="lv-LV"/>
        </w:rPr>
        <w:t>Celtniecības darbi</w:t>
      </w:r>
      <w:r w:rsidRPr="007802E2">
        <w:rPr>
          <w:sz w:val="26"/>
          <w:szCs w:val="26"/>
          <w:lang w:val="lv-LV"/>
        </w:rPr>
        <w:t>).</w:t>
      </w:r>
    </w:p>
    <w:p w14:paraId="1757DC1A" w14:textId="77777777" w:rsidR="009B3556" w:rsidRPr="007802E2" w:rsidRDefault="009B3556" w:rsidP="009B3556">
      <w:pPr>
        <w:jc w:val="both"/>
        <w:rPr>
          <w:sz w:val="26"/>
          <w:szCs w:val="26"/>
          <w:highlight w:val="yellow"/>
          <w:lang w:val="lv-LV"/>
        </w:rPr>
      </w:pPr>
    </w:p>
    <w:p w14:paraId="20A388D2" w14:textId="77777777" w:rsidR="009B3556" w:rsidRPr="007802E2" w:rsidRDefault="009B3556" w:rsidP="009B3556">
      <w:pPr>
        <w:numPr>
          <w:ilvl w:val="1"/>
          <w:numId w:val="12"/>
        </w:numPr>
        <w:ind w:left="0" w:firstLine="0"/>
        <w:jc w:val="both"/>
        <w:rPr>
          <w:sz w:val="26"/>
          <w:szCs w:val="26"/>
          <w:lang w:val="lv-LV"/>
        </w:rPr>
      </w:pPr>
      <w:r w:rsidRPr="007802E2">
        <w:rPr>
          <w:sz w:val="26"/>
          <w:szCs w:val="26"/>
          <w:lang w:val="lv-LV"/>
        </w:rPr>
        <w:t>Nolikumā minētajai numerācijai un atsaucēm uz punktiem ir informatīvs raksturs, jebkura neprecizitāte vai nepareiza atsauce jāskata kopsakarībā ar nolikuma tekstu un prasībām.</w:t>
      </w:r>
    </w:p>
    <w:p w14:paraId="3CC49CAF" w14:textId="77777777" w:rsidR="009B3556" w:rsidRPr="007802E2" w:rsidRDefault="009B3556" w:rsidP="009B3556">
      <w:pPr>
        <w:jc w:val="both"/>
        <w:rPr>
          <w:sz w:val="26"/>
          <w:szCs w:val="26"/>
          <w:highlight w:val="yellow"/>
          <w:lang w:val="lv-LV"/>
        </w:rPr>
      </w:pPr>
    </w:p>
    <w:p w14:paraId="5DBBA87C" w14:textId="77777777" w:rsidR="009B3556" w:rsidRPr="007802E2" w:rsidRDefault="009B3556" w:rsidP="009B3556">
      <w:pPr>
        <w:numPr>
          <w:ilvl w:val="0"/>
          <w:numId w:val="13"/>
        </w:numPr>
        <w:jc w:val="both"/>
        <w:rPr>
          <w:iCs/>
          <w:sz w:val="26"/>
          <w:szCs w:val="26"/>
          <w:lang w:val="lv-LV"/>
        </w:rPr>
      </w:pPr>
      <w:r w:rsidRPr="007802E2">
        <w:rPr>
          <w:b/>
          <w:bCs/>
          <w:sz w:val="26"/>
          <w:szCs w:val="26"/>
          <w:lang w:val="lv-LV"/>
        </w:rPr>
        <w:t>Informācija par iepirkuma priekšmetu</w:t>
      </w:r>
    </w:p>
    <w:p w14:paraId="1C7A868F" w14:textId="4FC9B8E8" w:rsidR="009B3556" w:rsidRPr="007802E2" w:rsidRDefault="009B3556" w:rsidP="009B3556">
      <w:pPr>
        <w:numPr>
          <w:ilvl w:val="1"/>
          <w:numId w:val="13"/>
        </w:numPr>
        <w:ind w:left="426" w:hanging="426"/>
        <w:jc w:val="both"/>
        <w:rPr>
          <w:iCs/>
          <w:sz w:val="26"/>
          <w:szCs w:val="26"/>
          <w:lang w:val="lv-LV"/>
        </w:rPr>
      </w:pPr>
      <w:r w:rsidRPr="007802E2">
        <w:rPr>
          <w:iCs/>
          <w:sz w:val="26"/>
          <w:szCs w:val="26"/>
          <w:lang w:val="lv-LV"/>
        </w:rPr>
        <w:t>Iepirkuma priekšmets:</w:t>
      </w:r>
      <w:r w:rsidR="00F90AB6" w:rsidRPr="007802E2">
        <w:rPr>
          <w:iCs/>
          <w:sz w:val="26"/>
          <w:szCs w:val="26"/>
          <w:lang w:val="lv-LV"/>
        </w:rPr>
        <w:t xml:space="preserve"> </w:t>
      </w:r>
      <w:r w:rsidRPr="007802E2">
        <w:rPr>
          <w:sz w:val="26"/>
          <w:szCs w:val="26"/>
          <w:lang w:val="lv-LV"/>
        </w:rPr>
        <w:t>Atpūtas vietu labiekārtošana Daugavas krastos, Dārziņu apkaimē.</w:t>
      </w:r>
    </w:p>
    <w:p w14:paraId="2388EAA1" w14:textId="77777777" w:rsidR="009B3556" w:rsidRPr="007802E2" w:rsidRDefault="009B3556" w:rsidP="009B3556">
      <w:pPr>
        <w:numPr>
          <w:ilvl w:val="1"/>
          <w:numId w:val="13"/>
        </w:numPr>
        <w:ind w:left="0" w:firstLine="0"/>
        <w:jc w:val="both"/>
        <w:rPr>
          <w:b/>
          <w:bCs/>
          <w:sz w:val="26"/>
          <w:szCs w:val="26"/>
          <w:lang w:val="lv-LV"/>
        </w:rPr>
      </w:pPr>
      <w:r w:rsidRPr="007802E2">
        <w:rPr>
          <w:b/>
          <w:iCs/>
          <w:sz w:val="26"/>
          <w:szCs w:val="26"/>
          <w:lang w:val="lv-LV"/>
        </w:rPr>
        <w:t>Informācija par iepirkuma priekšmeta sadalīšanu daļās:</w:t>
      </w:r>
    </w:p>
    <w:p w14:paraId="569DE253" w14:textId="77777777" w:rsidR="009B3556" w:rsidRPr="007802E2" w:rsidRDefault="009B3556" w:rsidP="009B3556">
      <w:pPr>
        <w:pStyle w:val="Sarakstarindkopa"/>
        <w:numPr>
          <w:ilvl w:val="2"/>
          <w:numId w:val="13"/>
        </w:numPr>
        <w:spacing w:after="0" w:line="240" w:lineRule="auto"/>
        <w:jc w:val="both"/>
        <w:rPr>
          <w:rFonts w:ascii="Times New Roman" w:hAnsi="Times New Roman"/>
          <w:b/>
          <w:iCs/>
          <w:sz w:val="26"/>
          <w:szCs w:val="26"/>
        </w:rPr>
      </w:pPr>
      <w:r w:rsidRPr="007802E2">
        <w:rPr>
          <w:rFonts w:ascii="Times New Roman" w:hAnsi="Times New Roman"/>
          <w:sz w:val="26"/>
          <w:szCs w:val="26"/>
        </w:rPr>
        <w:t xml:space="preserve">Iepirkuma priekšmets sadalīts </w:t>
      </w:r>
      <w:r w:rsidRPr="007802E2">
        <w:rPr>
          <w:rFonts w:ascii="Times New Roman" w:hAnsi="Times New Roman"/>
          <w:b/>
          <w:bCs/>
          <w:sz w:val="26"/>
          <w:szCs w:val="26"/>
        </w:rPr>
        <w:t xml:space="preserve">2 (divās) </w:t>
      </w:r>
      <w:r w:rsidRPr="007802E2">
        <w:rPr>
          <w:rFonts w:ascii="Times New Roman" w:hAnsi="Times New Roman"/>
          <w:sz w:val="26"/>
          <w:szCs w:val="26"/>
        </w:rPr>
        <w:t>atsevišķās daļās:</w:t>
      </w:r>
    </w:p>
    <w:p w14:paraId="02008111" w14:textId="448662B4" w:rsidR="009B3556" w:rsidRPr="007802E2" w:rsidRDefault="009B3556" w:rsidP="009B3556">
      <w:pPr>
        <w:pStyle w:val="Sarakstarindkopa"/>
        <w:spacing w:after="0" w:line="240" w:lineRule="auto"/>
        <w:ind w:left="0" w:firstLine="567"/>
        <w:jc w:val="both"/>
        <w:rPr>
          <w:rFonts w:ascii="Times New Roman" w:hAnsi="Times New Roman"/>
          <w:sz w:val="26"/>
          <w:szCs w:val="26"/>
          <w:lang w:eastAsia="lv-LV"/>
        </w:rPr>
      </w:pPr>
      <w:r w:rsidRPr="007802E2">
        <w:rPr>
          <w:rFonts w:ascii="Times New Roman" w:hAnsi="Times New Roman"/>
          <w:b/>
          <w:sz w:val="26"/>
          <w:szCs w:val="26"/>
        </w:rPr>
        <w:lastRenderedPageBreak/>
        <w:t>1.daļa</w:t>
      </w:r>
      <w:r w:rsidRPr="007802E2">
        <w:rPr>
          <w:rFonts w:ascii="Times New Roman" w:hAnsi="Times New Roman"/>
          <w:sz w:val="26"/>
          <w:szCs w:val="26"/>
        </w:rPr>
        <w:t xml:space="preserve"> – Rekreācijas vietas Zirņu salā</w:t>
      </w:r>
      <w:r w:rsidR="00F90AB6" w:rsidRPr="007802E2">
        <w:rPr>
          <w:rFonts w:ascii="Times New Roman" w:hAnsi="Times New Roman"/>
          <w:sz w:val="26"/>
          <w:szCs w:val="26"/>
        </w:rPr>
        <w:t>, Rīgā</w:t>
      </w:r>
      <w:r w:rsidRPr="007802E2">
        <w:rPr>
          <w:rFonts w:ascii="Times New Roman" w:hAnsi="Times New Roman"/>
          <w:sz w:val="26"/>
          <w:szCs w:val="26"/>
        </w:rPr>
        <w:t xml:space="preserve"> būvniecības darbi</w:t>
      </w:r>
      <w:r w:rsidRPr="007802E2">
        <w:rPr>
          <w:rFonts w:ascii="Times New Roman" w:hAnsi="Times New Roman"/>
          <w:sz w:val="26"/>
          <w:szCs w:val="26"/>
          <w:lang w:eastAsia="lv-LV"/>
        </w:rPr>
        <w:t>;</w:t>
      </w:r>
    </w:p>
    <w:p w14:paraId="686426C4" w14:textId="14FDFA15" w:rsidR="009B3556" w:rsidRPr="007802E2" w:rsidRDefault="009B3556" w:rsidP="009B3556">
      <w:pPr>
        <w:pStyle w:val="Sarakstarindkopa"/>
        <w:spacing w:after="0" w:line="240" w:lineRule="auto"/>
        <w:ind w:left="0" w:firstLine="567"/>
        <w:jc w:val="both"/>
        <w:rPr>
          <w:rFonts w:ascii="Times New Roman" w:hAnsi="Times New Roman"/>
          <w:b/>
          <w:bCs/>
          <w:sz w:val="26"/>
          <w:szCs w:val="26"/>
        </w:rPr>
      </w:pPr>
      <w:r w:rsidRPr="007802E2">
        <w:rPr>
          <w:rFonts w:ascii="Times New Roman" w:hAnsi="Times New Roman"/>
          <w:b/>
          <w:sz w:val="26"/>
          <w:szCs w:val="26"/>
        </w:rPr>
        <w:t>2.daļa</w:t>
      </w:r>
      <w:r w:rsidRPr="007802E2">
        <w:rPr>
          <w:rFonts w:ascii="Times New Roman" w:hAnsi="Times New Roman"/>
          <w:sz w:val="26"/>
          <w:szCs w:val="26"/>
        </w:rPr>
        <w:t xml:space="preserve"> – Rekreācijas vietas Jāņogu ielā 48 pie Dārziņu 9.līnijas</w:t>
      </w:r>
      <w:r w:rsidR="00F90AB6" w:rsidRPr="007802E2">
        <w:rPr>
          <w:rFonts w:ascii="Times New Roman" w:hAnsi="Times New Roman"/>
          <w:sz w:val="26"/>
          <w:szCs w:val="26"/>
        </w:rPr>
        <w:t>, Rīgā</w:t>
      </w:r>
      <w:r w:rsidRPr="007802E2">
        <w:rPr>
          <w:rFonts w:ascii="Times New Roman" w:hAnsi="Times New Roman"/>
          <w:sz w:val="26"/>
          <w:szCs w:val="26"/>
        </w:rPr>
        <w:t xml:space="preserve">  būvniecības darbi</w:t>
      </w:r>
      <w:r w:rsidRPr="007802E2">
        <w:rPr>
          <w:rFonts w:ascii="Times New Roman" w:hAnsi="Times New Roman"/>
          <w:b/>
          <w:bCs/>
          <w:sz w:val="26"/>
          <w:szCs w:val="26"/>
        </w:rPr>
        <w:t xml:space="preserve">. </w:t>
      </w:r>
    </w:p>
    <w:p w14:paraId="653012E2" w14:textId="4DBB5048" w:rsidR="009B3556" w:rsidRPr="007802E2" w:rsidRDefault="009B3556" w:rsidP="009B3556">
      <w:pPr>
        <w:pStyle w:val="Sarakstarindkopa"/>
        <w:spacing w:after="0" w:line="240" w:lineRule="auto"/>
        <w:ind w:left="0"/>
        <w:jc w:val="both"/>
        <w:rPr>
          <w:rFonts w:ascii="Times New Roman" w:hAnsi="Times New Roman"/>
          <w:iCs/>
          <w:sz w:val="26"/>
          <w:szCs w:val="26"/>
        </w:rPr>
      </w:pPr>
      <w:r w:rsidRPr="007802E2">
        <w:rPr>
          <w:rFonts w:ascii="Times New Roman" w:hAnsi="Times New Roman"/>
          <w:sz w:val="26"/>
          <w:szCs w:val="26"/>
        </w:rPr>
        <w:t xml:space="preserve">2.3. Katrs pretendents ir tiesīgs iesniegt piedāvājumu par vienu vai </w:t>
      </w:r>
      <w:r w:rsidR="00147367" w:rsidRPr="007802E2">
        <w:rPr>
          <w:rFonts w:ascii="Times New Roman" w:hAnsi="Times New Roman"/>
          <w:sz w:val="26"/>
          <w:szCs w:val="26"/>
        </w:rPr>
        <w:t>abām</w:t>
      </w:r>
      <w:r w:rsidRPr="007802E2">
        <w:rPr>
          <w:rFonts w:ascii="Times New Roman" w:hAnsi="Times New Roman"/>
          <w:sz w:val="26"/>
          <w:szCs w:val="26"/>
        </w:rPr>
        <w:t xml:space="preserve"> iepirkuma priekšmeta daļām.</w:t>
      </w:r>
    </w:p>
    <w:p w14:paraId="0051453E" w14:textId="77777777" w:rsidR="009B3556" w:rsidRPr="007802E2" w:rsidRDefault="009B3556" w:rsidP="009B3556">
      <w:pPr>
        <w:jc w:val="both"/>
        <w:rPr>
          <w:sz w:val="26"/>
          <w:szCs w:val="26"/>
          <w:lang w:val="lv-LV"/>
        </w:rPr>
      </w:pPr>
    </w:p>
    <w:p w14:paraId="48DA0688" w14:textId="77777777" w:rsidR="009B3556" w:rsidRPr="007802E2" w:rsidRDefault="009B3556" w:rsidP="009B3556">
      <w:pPr>
        <w:jc w:val="both"/>
        <w:rPr>
          <w:sz w:val="26"/>
          <w:szCs w:val="26"/>
          <w:highlight w:val="yellow"/>
          <w:lang w:val="lv-LV"/>
        </w:rPr>
      </w:pPr>
    </w:p>
    <w:p w14:paraId="6F397349" w14:textId="77777777" w:rsidR="009B3556" w:rsidRPr="007802E2" w:rsidRDefault="009B3556" w:rsidP="009B3556">
      <w:pPr>
        <w:numPr>
          <w:ilvl w:val="1"/>
          <w:numId w:val="13"/>
        </w:numPr>
        <w:ind w:left="0" w:firstLine="0"/>
        <w:jc w:val="both"/>
        <w:rPr>
          <w:iCs/>
          <w:sz w:val="26"/>
          <w:szCs w:val="26"/>
          <w:lang w:val="lv-LV"/>
        </w:rPr>
      </w:pPr>
      <w:r w:rsidRPr="007802E2">
        <w:rPr>
          <w:iCs/>
          <w:sz w:val="26"/>
          <w:szCs w:val="26"/>
          <w:lang w:val="lv-LV"/>
        </w:rPr>
        <w:t>Pretendentiem izsniedzamā iepirkuma dokumentācija:</w:t>
      </w:r>
    </w:p>
    <w:p w14:paraId="0A08A49E" w14:textId="7DA3529B" w:rsidR="009B3556" w:rsidRPr="007802E2" w:rsidRDefault="00612D18" w:rsidP="00CE5A4A">
      <w:pPr>
        <w:jc w:val="both"/>
        <w:rPr>
          <w:sz w:val="26"/>
          <w:szCs w:val="26"/>
          <w:lang w:val="lv-LV"/>
        </w:rPr>
      </w:pPr>
      <w:r w:rsidRPr="007802E2">
        <w:rPr>
          <w:sz w:val="26"/>
          <w:szCs w:val="26"/>
          <w:lang w:val="lv-LV"/>
        </w:rPr>
        <w:t xml:space="preserve">2.3.1. </w:t>
      </w:r>
      <w:r w:rsidR="009B3556" w:rsidRPr="007802E2">
        <w:rPr>
          <w:sz w:val="26"/>
          <w:szCs w:val="26"/>
          <w:lang w:val="lv-LV"/>
        </w:rPr>
        <w:t>Nolikums – 8 lapas;</w:t>
      </w:r>
    </w:p>
    <w:p w14:paraId="7E33E801" w14:textId="735C78B6" w:rsidR="009B3556" w:rsidRPr="007802E2" w:rsidRDefault="00CE5A4A" w:rsidP="00CE5A4A">
      <w:pPr>
        <w:jc w:val="both"/>
        <w:rPr>
          <w:sz w:val="26"/>
          <w:szCs w:val="26"/>
          <w:lang w:val="lv-LV"/>
        </w:rPr>
      </w:pPr>
      <w:r w:rsidRPr="007802E2">
        <w:rPr>
          <w:sz w:val="26"/>
          <w:szCs w:val="26"/>
          <w:lang w:val="lv-LV"/>
        </w:rPr>
        <w:t xml:space="preserve">2.3.2. Nolikuma </w:t>
      </w:r>
      <w:r w:rsidR="009B3556" w:rsidRPr="007802E2">
        <w:rPr>
          <w:sz w:val="26"/>
          <w:szCs w:val="26"/>
          <w:lang w:val="lv-LV"/>
        </w:rPr>
        <w:t>pielikums Nr.</w:t>
      </w:r>
      <w:r w:rsidR="007802E2" w:rsidRPr="007802E2">
        <w:rPr>
          <w:sz w:val="26"/>
          <w:szCs w:val="26"/>
          <w:lang w:val="lv-LV"/>
        </w:rPr>
        <w:t>1</w:t>
      </w:r>
      <w:r w:rsidR="009B3556" w:rsidRPr="007802E2">
        <w:rPr>
          <w:sz w:val="26"/>
          <w:szCs w:val="26"/>
          <w:lang w:val="lv-LV"/>
        </w:rPr>
        <w:t xml:space="preserve"> – Tehniskā specifikācija iepirkuma 1. daļai  - </w:t>
      </w:r>
      <w:r w:rsidR="00125121" w:rsidRPr="007802E2">
        <w:rPr>
          <w:sz w:val="26"/>
          <w:szCs w:val="26"/>
          <w:lang w:val="lv-LV"/>
        </w:rPr>
        <w:t>4</w:t>
      </w:r>
      <w:r w:rsidR="009B3556" w:rsidRPr="007802E2">
        <w:rPr>
          <w:sz w:val="26"/>
          <w:szCs w:val="26"/>
          <w:lang w:val="lv-LV"/>
        </w:rPr>
        <w:t xml:space="preserve"> lapas;</w:t>
      </w:r>
    </w:p>
    <w:p w14:paraId="28587682" w14:textId="4F7C8DB6" w:rsidR="009B3556" w:rsidRPr="007802E2" w:rsidRDefault="00CE5A4A" w:rsidP="00CE5A4A">
      <w:pPr>
        <w:jc w:val="both"/>
        <w:rPr>
          <w:sz w:val="26"/>
          <w:szCs w:val="26"/>
          <w:lang w:val="lv-LV"/>
        </w:rPr>
      </w:pPr>
      <w:r w:rsidRPr="007802E2">
        <w:rPr>
          <w:sz w:val="26"/>
          <w:szCs w:val="26"/>
          <w:lang w:val="lv-LV"/>
        </w:rPr>
        <w:t xml:space="preserve">2.3.3. Nolikuma </w:t>
      </w:r>
      <w:r w:rsidR="009B3556" w:rsidRPr="007802E2">
        <w:rPr>
          <w:sz w:val="26"/>
          <w:szCs w:val="26"/>
          <w:lang w:val="lv-LV"/>
        </w:rPr>
        <w:t xml:space="preserve">pielikums Nr.2 – Tehniskā specifikācija iepirkuma 2. daļai – </w:t>
      </w:r>
      <w:r w:rsidR="00125121" w:rsidRPr="007802E2">
        <w:rPr>
          <w:sz w:val="26"/>
          <w:szCs w:val="26"/>
          <w:lang w:val="lv-LV"/>
        </w:rPr>
        <w:t>5</w:t>
      </w:r>
      <w:r w:rsidR="009B3556" w:rsidRPr="007802E2">
        <w:rPr>
          <w:sz w:val="26"/>
          <w:szCs w:val="26"/>
          <w:lang w:val="lv-LV"/>
        </w:rPr>
        <w:t xml:space="preserve"> lapas;</w:t>
      </w:r>
    </w:p>
    <w:p w14:paraId="64C734B6" w14:textId="7D28A1D6" w:rsidR="009B3556" w:rsidRPr="007802E2" w:rsidRDefault="00CE5A4A" w:rsidP="00CE5A4A">
      <w:pPr>
        <w:jc w:val="both"/>
        <w:rPr>
          <w:sz w:val="26"/>
          <w:szCs w:val="26"/>
          <w:lang w:val="lv-LV"/>
        </w:rPr>
      </w:pPr>
      <w:r w:rsidRPr="007802E2">
        <w:rPr>
          <w:sz w:val="26"/>
          <w:szCs w:val="26"/>
          <w:lang w:val="lv-LV"/>
        </w:rPr>
        <w:t xml:space="preserve">2.3.4. Nolikuma </w:t>
      </w:r>
      <w:r w:rsidR="009B3556" w:rsidRPr="007802E2">
        <w:rPr>
          <w:sz w:val="26"/>
          <w:szCs w:val="26"/>
          <w:lang w:val="lv-LV"/>
        </w:rPr>
        <w:t>pielikums Nr.</w:t>
      </w:r>
      <w:r w:rsidRPr="007802E2">
        <w:rPr>
          <w:sz w:val="26"/>
          <w:szCs w:val="26"/>
          <w:lang w:val="lv-LV"/>
        </w:rPr>
        <w:t>3</w:t>
      </w:r>
      <w:r w:rsidR="009B3556" w:rsidRPr="007802E2">
        <w:rPr>
          <w:sz w:val="26"/>
          <w:szCs w:val="26"/>
          <w:lang w:val="lv-LV"/>
        </w:rPr>
        <w:t xml:space="preserve"> - Pieteikuma / finanšu piedāvājuma forma 1.daļai- 1 lapa;</w:t>
      </w:r>
    </w:p>
    <w:p w14:paraId="493E2201" w14:textId="1AD58D4C" w:rsidR="009B3556" w:rsidRPr="007802E2" w:rsidRDefault="00CE5A4A" w:rsidP="00CE5A4A">
      <w:pPr>
        <w:jc w:val="both"/>
        <w:rPr>
          <w:sz w:val="26"/>
          <w:szCs w:val="26"/>
          <w:lang w:val="lv-LV"/>
        </w:rPr>
      </w:pPr>
      <w:r w:rsidRPr="007802E2">
        <w:rPr>
          <w:sz w:val="26"/>
          <w:szCs w:val="26"/>
          <w:lang w:val="lv-LV"/>
        </w:rPr>
        <w:t xml:space="preserve">2.3.5. Nolikuma </w:t>
      </w:r>
      <w:r w:rsidR="009B3556" w:rsidRPr="007802E2">
        <w:rPr>
          <w:sz w:val="26"/>
          <w:szCs w:val="26"/>
          <w:lang w:val="lv-LV"/>
        </w:rPr>
        <w:t>pielikums Nr.</w:t>
      </w:r>
      <w:r w:rsidRPr="007802E2">
        <w:rPr>
          <w:sz w:val="26"/>
          <w:szCs w:val="26"/>
          <w:lang w:val="lv-LV"/>
        </w:rPr>
        <w:t>4</w:t>
      </w:r>
      <w:r w:rsidR="009B3556" w:rsidRPr="007802E2">
        <w:rPr>
          <w:sz w:val="26"/>
          <w:szCs w:val="26"/>
          <w:lang w:val="lv-LV"/>
        </w:rPr>
        <w:t xml:space="preserve"> - Pieteikuma / finanšu piedāvājuma forma 2.daļai- 1 lapa;</w:t>
      </w:r>
    </w:p>
    <w:p w14:paraId="6FAB4BD0" w14:textId="0D9A6E82" w:rsidR="009B3556" w:rsidRPr="007802E2" w:rsidRDefault="00356D7F" w:rsidP="007802E2">
      <w:pPr>
        <w:jc w:val="both"/>
        <w:rPr>
          <w:sz w:val="26"/>
          <w:szCs w:val="26"/>
          <w:lang w:val="lv-LV"/>
        </w:rPr>
      </w:pPr>
      <w:r w:rsidRPr="007802E2">
        <w:rPr>
          <w:sz w:val="26"/>
          <w:szCs w:val="26"/>
          <w:lang w:val="lv-LV"/>
        </w:rPr>
        <w:t xml:space="preserve">2.3.6. Nolikuma </w:t>
      </w:r>
      <w:r w:rsidR="009B3556" w:rsidRPr="007802E2">
        <w:rPr>
          <w:sz w:val="26"/>
          <w:szCs w:val="26"/>
          <w:lang w:val="lv-LV"/>
        </w:rPr>
        <w:t>pielikums Nr.</w:t>
      </w:r>
      <w:r w:rsidRPr="007802E2">
        <w:rPr>
          <w:sz w:val="26"/>
          <w:szCs w:val="26"/>
          <w:lang w:val="lv-LV"/>
        </w:rPr>
        <w:t xml:space="preserve">5 </w:t>
      </w:r>
      <w:r w:rsidR="00125121" w:rsidRPr="007802E2">
        <w:rPr>
          <w:sz w:val="26"/>
          <w:szCs w:val="26"/>
          <w:lang w:val="lv-LV"/>
        </w:rPr>
        <w:t xml:space="preserve">- </w:t>
      </w:r>
      <w:r w:rsidR="009B3556" w:rsidRPr="007802E2">
        <w:rPr>
          <w:sz w:val="26"/>
          <w:szCs w:val="26"/>
          <w:lang w:val="lv-LV"/>
        </w:rPr>
        <w:t xml:space="preserve">Curriculum </w:t>
      </w:r>
      <w:proofErr w:type="spellStart"/>
      <w:r w:rsidR="009B3556" w:rsidRPr="007802E2">
        <w:rPr>
          <w:sz w:val="26"/>
          <w:szCs w:val="26"/>
          <w:lang w:val="lv-LV"/>
        </w:rPr>
        <w:t>vitae</w:t>
      </w:r>
      <w:proofErr w:type="spellEnd"/>
      <w:r w:rsidR="009B3556" w:rsidRPr="007802E2">
        <w:rPr>
          <w:sz w:val="26"/>
          <w:szCs w:val="26"/>
          <w:lang w:val="lv-LV"/>
        </w:rPr>
        <w:t xml:space="preserve"> (cv) un pieejamības apliecinājums speciālistam – 1 lapa;</w:t>
      </w:r>
    </w:p>
    <w:p w14:paraId="19886765" w14:textId="788E3928" w:rsidR="009B3556" w:rsidRPr="007802E2" w:rsidRDefault="00356D7F" w:rsidP="00356D7F">
      <w:pPr>
        <w:jc w:val="both"/>
        <w:rPr>
          <w:sz w:val="26"/>
          <w:szCs w:val="26"/>
          <w:lang w:val="lv-LV"/>
        </w:rPr>
      </w:pPr>
      <w:r w:rsidRPr="007802E2">
        <w:rPr>
          <w:sz w:val="26"/>
          <w:szCs w:val="26"/>
          <w:lang w:val="lv-LV"/>
        </w:rPr>
        <w:t xml:space="preserve">2.3.7. Nolikuma </w:t>
      </w:r>
      <w:r w:rsidR="009B3556" w:rsidRPr="007802E2">
        <w:rPr>
          <w:sz w:val="26"/>
          <w:szCs w:val="26"/>
          <w:lang w:val="lv-LV"/>
        </w:rPr>
        <w:t>pielikums Nr.</w:t>
      </w:r>
      <w:r w:rsidRPr="007802E2">
        <w:rPr>
          <w:sz w:val="26"/>
          <w:szCs w:val="26"/>
          <w:lang w:val="lv-LV"/>
        </w:rPr>
        <w:t xml:space="preserve">6 </w:t>
      </w:r>
      <w:r w:rsidR="009B3556" w:rsidRPr="007802E2">
        <w:rPr>
          <w:sz w:val="26"/>
          <w:szCs w:val="26"/>
          <w:lang w:val="lv-LV"/>
        </w:rPr>
        <w:t>– Garantijas laika bankas vai apdrošināšanas sabiedrības beznosacījumu garantijas paraugs – 1 lapa.</w:t>
      </w:r>
    </w:p>
    <w:p w14:paraId="20F358D9" w14:textId="77777777" w:rsidR="009B3556" w:rsidRPr="007802E2" w:rsidRDefault="009B3556" w:rsidP="009B3556">
      <w:pPr>
        <w:ind w:left="714"/>
        <w:jc w:val="both"/>
        <w:rPr>
          <w:sz w:val="26"/>
          <w:szCs w:val="26"/>
          <w:highlight w:val="yellow"/>
          <w:lang w:val="lv-LV"/>
        </w:rPr>
      </w:pPr>
    </w:p>
    <w:p w14:paraId="32A4376D" w14:textId="77777777" w:rsidR="009B3556" w:rsidRPr="007802E2" w:rsidRDefault="009B3556" w:rsidP="007A51CB">
      <w:pPr>
        <w:numPr>
          <w:ilvl w:val="1"/>
          <w:numId w:val="13"/>
        </w:numPr>
        <w:ind w:left="709" w:hanging="709"/>
        <w:jc w:val="both"/>
        <w:rPr>
          <w:iCs/>
          <w:sz w:val="26"/>
          <w:szCs w:val="26"/>
          <w:lang w:val="lv-LV"/>
        </w:rPr>
      </w:pPr>
      <w:r w:rsidRPr="007802E2">
        <w:rPr>
          <w:iCs/>
          <w:sz w:val="26"/>
          <w:szCs w:val="26"/>
          <w:lang w:val="lv-LV"/>
        </w:rPr>
        <w:t xml:space="preserve">Iepirkuma paredzamais apjoms: </w:t>
      </w:r>
    </w:p>
    <w:p w14:paraId="60EF2C15" w14:textId="2A9A6F7E" w:rsidR="009B3556" w:rsidRPr="007802E2" w:rsidRDefault="009B3556" w:rsidP="009B3556">
      <w:pPr>
        <w:ind w:right="458"/>
        <w:jc w:val="both"/>
        <w:rPr>
          <w:sz w:val="26"/>
          <w:szCs w:val="26"/>
          <w:lang w:val="lv-LV"/>
        </w:rPr>
      </w:pPr>
      <w:r w:rsidRPr="007802E2">
        <w:rPr>
          <w:sz w:val="26"/>
          <w:szCs w:val="26"/>
          <w:lang w:val="lv-LV"/>
        </w:rPr>
        <w:t>Saskaņā ar tehnisko specifikāciju atbilstošai daļai (nolikuma pielikums Nr.</w:t>
      </w:r>
      <w:r w:rsidR="00356D7F" w:rsidRPr="007802E2">
        <w:rPr>
          <w:sz w:val="26"/>
          <w:szCs w:val="26"/>
          <w:lang w:val="lv-LV"/>
        </w:rPr>
        <w:t>1</w:t>
      </w:r>
      <w:r w:rsidRPr="007802E2">
        <w:rPr>
          <w:sz w:val="26"/>
          <w:szCs w:val="26"/>
          <w:lang w:val="lv-LV"/>
        </w:rPr>
        <w:t xml:space="preserve"> un Nr.2).</w:t>
      </w:r>
    </w:p>
    <w:p w14:paraId="527B1983" w14:textId="77777777" w:rsidR="009B3556" w:rsidRPr="007802E2" w:rsidRDefault="009B3556" w:rsidP="009B3556">
      <w:pPr>
        <w:ind w:right="458"/>
        <w:jc w:val="both"/>
        <w:rPr>
          <w:sz w:val="26"/>
          <w:szCs w:val="26"/>
          <w:highlight w:val="yellow"/>
          <w:lang w:val="lv-LV"/>
        </w:rPr>
      </w:pPr>
    </w:p>
    <w:p w14:paraId="578EA868" w14:textId="77777777" w:rsidR="009B3556" w:rsidRPr="007802E2" w:rsidRDefault="009B3556" w:rsidP="009B3556">
      <w:pPr>
        <w:rPr>
          <w:sz w:val="26"/>
          <w:szCs w:val="26"/>
          <w:lang w:val="lv-LV" w:eastAsia="lv-LV"/>
        </w:rPr>
      </w:pPr>
      <w:r w:rsidRPr="007802E2">
        <w:rPr>
          <w:sz w:val="26"/>
          <w:szCs w:val="26"/>
          <w:lang w:val="lv-LV"/>
        </w:rPr>
        <w:t>2.4.</w:t>
      </w:r>
      <w:r w:rsidRPr="007802E2">
        <w:rPr>
          <w:b/>
          <w:sz w:val="26"/>
          <w:szCs w:val="26"/>
          <w:lang w:val="lv-LV"/>
        </w:rPr>
        <w:t xml:space="preserve"> </w:t>
      </w:r>
      <w:r w:rsidRPr="007802E2">
        <w:rPr>
          <w:sz w:val="26"/>
          <w:szCs w:val="26"/>
          <w:lang w:val="lv-LV"/>
        </w:rPr>
        <w:t>Paredzamais līguma izpildes laiks</w:t>
      </w:r>
      <w:r w:rsidRPr="007802E2">
        <w:rPr>
          <w:sz w:val="26"/>
          <w:szCs w:val="26"/>
          <w:lang w:val="lv-LV" w:eastAsia="lv-LV"/>
        </w:rPr>
        <w:t>:</w:t>
      </w:r>
    </w:p>
    <w:p w14:paraId="16DF7440" w14:textId="258A06A4" w:rsidR="009B3556" w:rsidRPr="007802E2" w:rsidRDefault="00C73D62" w:rsidP="007802E2">
      <w:pPr>
        <w:jc w:val="both"/>
        <w:rPr>
          <w:bCs/>
          <w:iCs/>
          <w:sz w:val="26"/>
          <w:szCs w:val="26"/>
          <w:lang w:val="lv-LV"/>
        </w:rPr>
      </w:pPr>
      <w:r w:rsidRPr="007802E2">
        <w:rPr>
          <w:sz w:val="26"/>
          <w:szCs w:val="26"/>
          <w:lang w:val="lv-LV"/>
        </w:rPr>
        <w:t xml:space="preserve">150 (viens simts piecdesmit)  kalendārās dienas </w:t>
      </w:r>
      <w:r w:rsidR="009B3556" w:rsidRPr="007802E2">
        <w:rPr>
          <w:bCs/>
          <w:iCs/>
          <w:sz w:val="26"/>
          <w:szCs w:val="26"/>
          <w:lang w:val="lv-LV"/>
        </w:rPr>
        <w:t xml:space="preserve">no līguma spēkā stāšanās </w:t>
      </w:r>
      <w:r w:rsidR="00F90AB6" w:rsidRPr="007802E2">
        <w:rPr>
          <w:bCs/>
          <w:iCs/>
          <w:sz w:val="26"/>
          <w:szCs w:val="26"/>
          <w:lang w:val="lv-LV"/>
        </w:rPr>
        <w:t>dienas</w:t>
      </w:r>
      <w:r w:rsidR="009B3556" w:rsidRPr="007802E2">
        <w:rPr>
          <w:bCs/>
          <w:iCs/>
          <w:sz w:val="26"/>
          <w:szCs w:val="26"/>
          <w:lang w:val="lv-LV"/>
        </w:rPr>
        <w:t xml:space="preserve"> līdz objekta nodošanai ekspluatācijā.</w:t>
      </w:r>
    </w:p>
    <w:p w14:paraId="21EB3836" w14:textId="77777777" w:rsidR="00FA4DA3" w:rsidRPr="007802E2" w:rsidRDefault="00FA4DA3" w:rsidP="007802E2">
      <w:pPr>
        <w:ind w:firstLine="567"/>
        <w:jc w:val="both"/>
        <w:rPr>
          <w:b/>
          <w:bCs/>
          <w:sz w:val="26"/>
          <w:szCs w:val="26"/>
          <w:lang w:val="lv-LV"/>
        </w:rPr>
      </w:pPr>
      <w:r w:rsidRPr="007802E2">
        <w:rPr>
          <w:b/>
          <w:bCs/>
          <w:sz w:val="26"/>
          <w:szCs w:val="26"/>
          <w:lang w:val="lv-LV"/>
        </w:rPr>
        <w:t xml:space="preserve">Līgums tiks slēgts </w:t>
      </w:r>
      <w:r w:rsidRPr="007802E2">
        <w:rPr>
          <w:b/>
          <w:bCs/>
          <w:iCs/>
          <w:sz w:val="26"/>
          <w:szCs w:val="26"/>
          <w:lang w:val="lv-LV"/>
        </w:rPr>
        <w:t>pēc visa finansējuma piešķiršanas.</w:t>
      </w:r>
    </w:p>
    <w:p w14:paraId="21A3BF36" w14:textId="77777777" w:rsidR="00FA4DA3" w:rsidRPr="007802E2" w:rsidRDefault="00FA4DA3" w:rsidP="007802E2">
      <w:pPr>
        <w:jc w:val="both"/>
        <w:rPr>
          <w:bCs/>
          <w:iCs/>
          <w:sz w:val="26"/>
          <w:szCs w:val="26"/>
          <w:lang w:val="lv-LV"/>
        </w:rPr>
      </w:pPr>
    </w:p>
    <w:p w14:paraId="157B8642" w14:textId="77777777" w:rsidR="009B3556" w:rsidRPr="007802E2" w:rsidRDefault="009B3556" w:rsidP="007802E2">
      <w:pPr>
        <w:jc w:val="both"/>
        <w:rPr>
          <w:sz w:val="26"/>
          <w:szCs w:val="26"/>
          <w:highlight w:val="yellow"/>
          <w:lang w:val="lv-LV"/>
        </w:rPr>
      </w:pPr>
    </w:p>
    <w:p w14:paraId="3EDA3EA2" w14:textId="5A3E0844" w:rsidR="009B3556" w:rsidRPr="007802E2" w:rsidRDefault="009B3556" w:rsidP="009B3556">
      <w:pPr>
        <w:jc w:val="both"/>
        <w:rPr>
          <w:sz w:val="26"/>
          <w:szCs w:val="26"/>
          <w:lang w:val="lv-LV"/>
        </w:rPr>
      </w:pPr>
      <w:r w:rsidRPr="007802E2">
        <w:rPr>
          <w:bCs/>
          <w:sz w:val="26"/>
          <w:szCs w:val="26"/>
          <w:lang w:val="lv-LV"/>
        </w:rPr>
        <w:t>2.5.</w:t>
      </w:r>
      <w:r w:rsidRPr="007802E2">
        <w:rPr>
          <w:sz w:val="26"/>
          <w:szCs w:val="26"/>
          <w:lang w:val="lv-LV"/>
        </w:rPr>
        <w:t xml:space="preserve"> Paredzamais būvdarbu garantijas laiks </w:t>
      </w:r>
      <w:r w:rsidR="00F90AB6" w:rsidRPr="007802E2">
        <w:rPr>
          <w:sz w:val="26"/>
          <w:szCs w:val="26"/>
          <w:lang w:val="lv-LV"/>
        </w:rPr>
        <w:t xml:space="preserve">abām iepirkuma daļām </w:t>
      </w:r>
      <w:r w:rsidRPr="007802E2">
        <w:rPr>
          <w:sz w:val="26"/>
          <w:szCs w:val="26"/>
          <w:lang w:val="lv-LV"/>
        </w:rPr>
        <w:t>:</w:t>
      </w:r>
    </w:p>
    <w:p w14:paraId="55A1B095" w14:textId="77777777" w:rsidR="009B3556" w:rsidRPr="007802E2" w:rsidRDefault="009B3556" w:rsidP="009B3556">
      <w:pPr>
        <w:jc w:val="both"/>
        <w:rPr>
          <w:sz w:val="26"/>
          <w:szCs w:val="26"/>
          <w:lang w:val="lv-LV"/>
        </w:rPr>
      </w:pPr>
      <w:r w:rsidRPr="007802E2">
        <w:rPr>
          <w:sz w:val="26"/>
          <w:szCs w:val="26"/>
          <w:lang w:val="lv-LV"/>
        </w:rPr>
        <w:t>2.5.1. Minimālais būvdarbu garantijas termiņš - 36 (trīsdesmit seši) mēneši;</w:t>
      </w:r>
    </w:p>
    <w:p w14:paraId="370014E7" w14:textId="77777777" w:rsidR="009B3556" w:rsidRPr="007802E2" w:rsidRDefault="009B3556" w:rsidP="009B3556">
      <w:pPr>
        <w:jc w:val="both"/>
        <w:rPr>
          <w:sz w:val="26"/>
          <w:szCs w:val="26"/>
          <w:lang w:val="lv-LV"/>
        </w:rPr>
      </w:pPr>
      <w:r w:rsidRPr="007802E2">
        <w:rPr>
          <w:sz w:val="26"/>
          <w:szCs w:val="26"/>
          <w:lang w:val="lv-LV"/>
        </w:rPr>
        <w:t>2.5.2. Maksimālais būvdarbu garantijas termiņš - 60 (sešdesmit) mēneši.</w:t>
      </w:r>
    </w:p>
    <w:p w14:paraId="192EB46B" w14:textId="77777777" w:rsidR="009B3556" w:rsidRPr="007802E2" w:rsidRDefault="009B3556" w:rsidP="009B3556">
      <w:pPr>
        <w:pStyle w:val="Pamatteksts2"/>
        <w:rPr>
          <w:b/>
          <w:bCs/>
          <w:szCs w:val="26"/>
          <w:highlight w:val="yellow"/>
        </w:rPr>
      </w:pPr>
    </w:p>
    <w:p w14:paraId="2FCC1FD3" w14:textId="77777777" w:rsidR="009B3556" w:rsidRPr="007802E2" w:rsidRDefault="009B3556" w:rsidP="009B3556">
      <w:pPr>
        <w:numPr>
          <w:ilvl w:val="0"/>
          <w:numId w:val="13"/>
        </w:numPr>
        <w:jc w:val="both"/>
        <w:rPr>
          <w:b/>
          <w:bCs/>
          <w:sz w:val="26"/>
          <w:szCs w:val="26"/>
          <w:lang w:val="lv-LV"/>
        </w:rPr>
      </w:pPr>
      <w:r w:rsidRPr="007802E2">
        <w:rPr>
          <w:b/>
          <w:bCs/>
          <w:sz w:val="26"/>
          <w:szCs w:val="26"/>
          <w:lang w:val="lv-LV"/>
        </w:rPr>
        <w:t xml:space="preserve">Informācija par piedāvājumu </w:t>
      </w:r>
    </w:p>
    <w:p w14:paraId="44EDA8E9" w14:textId="77777777" w:rsidR="009B3556" w:rsidRPr="007802E2" w:rsidRDefault="009B3556" w:rsidP="009B3556">
      <w:pPr>
        <w:numPr>
          <w:ilvl w:val="1"/>
          <w:numId w:val="13"/>
        </w:numPr>
        <w:ind w:left="567" w:hanging="567"/>
        <w:jc w:val="both"/>
        <w:rPr>
          <w:iCs/>
          <w:sz w:val="26"/>
          <w:szCs w:val="26"/>
          <w:lang w:val="lv-LV"/>
        </w:rPr>
      </w:pPr>
      <w:r w:rsidRPr="007802E2">
        <w:rPr>
          <w:iCs/>
          <w:sz w:val="26"/>
          <w:szCs w:val="26"/>
          <w:lang w:val="lv-LV"/>
        </w:rPr>
        <w:t>Piedāvājumu iesniegšanas termiņš:</w:t>
      </w:r>
    </w:p>
    <w:p w14:paraId="6C75C284" w14:textId="331B46ED" w:rsidR="009B3556" w:rsidRPr="007802E2" w:rsidRDefault="00C73D62" w:rsidP="009B3556">
      <w:pPr>
        <w:jc w:val="both"/>
        <w:rPr>
          <w:sz w:val="26"/>
          <w:szCs w:val="26"/>
          <w:lang w:val="lv-LV"/>
        </w:rPr>
      </w:pPr>
      <w:r w:rsidRPr="007802E2">
        <w:rPr>
          <w:sz w:val="26"/>
          <w:szCs w:val="26"/>
          <w:lang w:val="lv-LV"/>
        </w:rPr>
        <w:t>Līdz 01</w:t>
      </w:r>
      <w:r w:rsidR="009B3556" w:rsidRPr="007802E2">
        <w:rPr>
          <w:sz w:val="26"/>
          <w:szCs w:val="26"/>
          <w:lang w:val="lv-LV"/>
        </w:rPr>
        <w:t>.</w:t>
      </w:r>
      <w:r w:rsidRPr="007802E2">
        <w:rPr>
          <w:sz w:val="26"/>
          <w:szCs w:val="26"/>
          <w:lang w:val="lv-LV"/>
        </w:rPr>
        <w:t>03</w:t>
      </w:r>
      <w:r w:rsidR="009B3556" w:rsidRPr="007802E2">
        <w:rPr>
          <w:sz w:val="26"/>
          <w:szCs w:val="26"/>
          <w:lang w:val="lv-LV"/>
        </w:rPr>
        <w:t>.2022. pulksten 11.00.</w:t>
      </w:r>
    </w:p>
    <w:p w14:paraId="7CB433EA" w14:textId="77777777" w:rsidR="009B3556" w:rsidRPr="007802E2" w:rsidRDefault="009B3556" w:rsidP="009B3556">
      <w:pPr>
        <w:jc w:val="both"/>
        <w:rPr>
          <w:sz w:val="26"/>
          <w:szCs w:val="26"/>
          <w:highlight w:val="yellow"/>
          <w:lang w:val="lv-LV"/>
        </w:rPr>
      </w:pPr>
    </w:p>
    <w:p w14:paraId="2838A2DA" w14:textId="3827F299" w:rsidR="009B3556" w:rsidRPr="007802E2" w:rsidRDefault="007A51CB" w:rsidP="007A51CB">
      <w:pPr>
        <w:numPr>
          <w:ilvl w:val="1"/>
          <w:numId w:val="13"/>
        </w:numPr>
        <w:ind w:left="426" w:right="458" w:hanging="426"/>
        <w:jc w:val="both"/>
        <w:rPr>
          <w:sz w:val="26"/>
          <w:szCs w:val="26"/>
          <w:lang w:val="lv-LV"/>
        </w:rPr>
      </w:pPr>
      <w:r w:rsidRPr="007802E2">
        <w:rPr>
          <w:sz w:val="26"/>
          <w:szCs w:val="26"/>
          <w:lang w:val="lv-LV"/>
        </w:rPr>
        <w:t xml:space="preserve"> </w:t>
      </w:r>
      <w:r w:rsidR="009B3556" w:rsidRPr="007802E2">
        <w:rPr>
          <w:sz w:val="26"/>
          <w:szCs w:val="26"/>
          <w:lang w:val="lv-LV"/>
        </w:rPr>
        <w:t>Piedāvājumu iesniegšanas vieta:</w:t>
      </w:r>
    </w:p>
    <w:p w14:paraId="1FCC4F01" w14:textId="77777777" w:rsidR="009B3556" w:rsidRPr="007802E2" w:rsidRDefault="009B3556" w:rsidP="009B3556">
      <w:pPr>
        <w:ind w:right="458"/>
        <w:jc w:val="both"/>
        <w:rPr>
          <w:sz w:val="26"/>
          <w:szCs w:val="26"/>
          <w:lang w:val="lv-LV"/>
        </w:rPr>
      </w:pPr>
      <w:r w:rsidRPr="007802E2">
        <w:rPr>
          <w:sz w:val="26"/>
          <w:szCs w:val="26"/>
          <w:lang w:val="lv-LV"/>
        </w:rPr>
        <w:t>EIS e-konkursu apakšsistēmā.</w:t>
      </w:r>
    </w:p>
    <w:p w14:paraId="7BFF899D" w14:textId="77777777" w:rsidR="009B3556" w:rsidRPr="007802E2" w:rsidRDefault="009B3556" w:rsidP="009B3556">
      <w:pPr>
        <w:pStyle w:val="Bezatstarpm"/>
        <w:jc w:val="both"/>
        <w:rPr>
          <w:sz w:val="26"/>
          <w:highlight w:val="yellow"/>
          <w:lang w:val="lv-LV"/>
        </w:rPr>
      </w:pPr>
    </w:p>
    <w:p w14:paraId="154F4B57" w14:textId="77777777" w:rsidR="009B3556" w:rsidRPr="007802E2" w:rsidRDefault="009B3556" w:rsidP="009B3556">
      <w:pPr>
        <w:pStyle w:val="Bezatstarpm"/>
        <w:numPr>
          <w:ilvl w:val="1"/>
          <w:numId w:val="13"/>
        </w:numPr>
        <w:ind w:left="0" w:firstLine="0"/>
        <w:jc w:val="both"/>
        <w:rPr>
          <w:sz w:val="26"/>
          <w:szCs w:val="26"/>
          <w:lang w:val="lv-LV"/>
        </w:rPr>
      </w:pPr>
      <w:r w:rsidRPr="007802E2">
        <w:rPr>
          <w:iCs/>
          <w:sz w:val="26"/>
          <w:szCs w:val="26"/>
          <w:lang w:val="lv-LV"/>
        </w:rPr>
        <w:t>Piedāvājuma noformējuma prasības:</w:t>
      </w:r>
    </w:p>
    <w:p w14:paraId="1E0A1376" w14:textId="77777777" w:rsidR="009B3556" w:rsidRPr="007802E2" w:rsidRDefault="009B3556" w:rsidP="009B3556">
      <w:pPr>
        <w:pStyle w:val="Bezatstarpm"/>
        <w:numPr>
          <w:ilvl w:val="2"/>
          <w:numId w:val="13"/>
        </w:numPr>
        <w:ind w:left="0" w:firstLine="0"/>
        <w:jc w:val="both"/>
        <w:rPr>
          <w:sz w:val="26"/>
          <w:lang w:val="lv-LV"/>
        </w:rPr>
      </w:pPr>
      <w:bookmarkStart w:id="2" w:name="_Hlk63414358"/>
      <w:r w:rsidRPr="007802E2">
        <w:rPr>
          <w:sz w:val="26"/>
          <w:lang w:val="lv-LV"/>
        </w:rPr>
        <w:t xml:space="preserve">Piedāvājums jāiesniedz elektroniski </w:t>
      </w:r>
      <w:r w:rsidRPr="007802E2">
        <w:rPr>
          <w:sz w:val="26"/>
          <w:szCs w:val="26"/>
          <w:lang w:val="lv-LV"/>
        </w:rPr>
        <w:t>EIS</w:t>
      </w:r>
      <w:r w:rsidRPr="007802E2">
        <w:rPr>
          <w:sz w:val="26"/>
          <w:lang w:val="lv-LV"/>
        </w:rPr>
        <w:t xml:space="preserve"> e-konkursu apakšsistēmā, ievērojot šādas Pretendenta izvēles iespējas:</w:t>
      </w:r>
    </w:p>
    <w:p w14:paraId="03995AF5" w14:textId="77777777" w:rsidR="009B3556" w:rsidRPr="007802E2" w:rsidRDefault="009B3556" w:rsidP="007802E2">
      <w:pPr>
        <w:pStyle w:val="Bezatstarpm"/>
        <w:numPr>
          <w:ilvl w:val="3"/>
          <w:numId w:val="13"/>
        </w:numPr>
        <w:tabs>
          <w:tab w:val="left" w:pos="993"/>
        </w:tabs>
        <w:ind w:left="0" w:firstLine="0"/>
        <w:jc w:val="both"/>
        <w:rPr>
          <w:sz w:val="26"/>
          <w:lang w:val="lv-LV"/>
        </w:rPr>
      </w:pPr>
      <w:r w:rsidRPr="007802E2">
        <w:rPr>
          <w:sz w:val="26"/>
          <w:lang w:val="lv-LV"/>
        </w:rPr>
        <w:t xml:space="preserve">izmantojot </w:t>
      </w:r>
      <w:r w:rsidRPr="007802E2">
        <w:rPr>
          <w:sz w:val="26"/>
          <w:szCs w:val="26"/>
          <w:lang w:val="lv-LV"/>
        </w:rPr>
        <w:t>EIS</w:t>
      </w:r>
      <w:r w:rsidRPr="007802E2">
        <w:rPr>
          <w:sz w:val="26"/>
          <w:lang w:val="lv-LV"/>
        </w:rPr>
        <w:t xml:space="preserve"> e-konkursu apakšsistēmas piedāvātos rīkus, aizpildot minētās sistēmas e-konkursu apakšsistēmā šā iepirkuma sadaļā ievietotās formas;</w:t>
      </w:r>
    </w:p>
    <w:p w14:paraId="2D430840" w14:textId="77777777" w:rsidR="009B3556" w:rsidRPr="007802E2" w:rsidRDefault="009B3556" w:rsidP="007802E2">
      <w:pPr>
        <w:pStyle w:val="Bezatstarpm"/>
        <w:numPr>
          <w:ilvl w:val="3"/>
          <w:numId w:val="13"/>
        </w:numPr>
        <w:tabs>
          <w:tab w:val="left" w:pos="993"/>
        </w:tabs>
        <w:ind w:left="0" w:firstLine="0"/>
        <w:jc w:val="both"/>
        <w:rPr>
          <w:sz w:val="26"/>
          <w:lang w:val="lv-LV"/>
        </w:rPr>
      </w:pPr>
      <w:r w:rsidRPr="007802E2">
        <w:rPr>
          <w:sz w:val="26"/>
          <w:lang w:val="lv-LV"/>
        </w:rPr>
        <w:t xml:space="preserve">elektroniski aizpildāmos dokumentus elektroniski sagatavojot ārpus </w:t>
      </w:r>
      <w:r w:rsidRPr="007802E2">
        <w:rPr>
          <w:sz w:val="26"/>
          <w:szCs w:val="26"/>
          <w:lang w:val="lv-LV"/>
        </w:rPr>
        <w:t>EIS</w:t>
      </w:r>
      <w:r w:rsidRPr="007802E2">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FA04F45" w14:textId="77777777" w:rsidR="009B3556" w:rsidRPr="007802E2" w:rsidRDefault="009B3556" w:rsidP="007802E2">
      <w:pPr>
        <w:pStyle w:val="Bezatstarpm"/>
        <w:numPr>
          <w:ilvl w:val="3"/>
          <w:numId w:val="13"/>
        </w:numPr>
        <w:tabs>
          <w:tab w:val="left" w:pos="993"/>
        </w:tabs>
        <w:ind w:left="0" w:firstLine="0"/>
        <w:jc w:val="both"/>
        <w:rPr>
          <w:sz w:val="26"/>
          <w:lang w:val="lv-LV"/>
        </w:rPr>
      </w:pPr>
      <w:r w:rsidRPr="007802E2">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w:t>
      </w:r>
      <w:r w:rsidRPr="007802E2">
        <w:rPr>
          <w:sz w:val="26"/>
          <w:lang w:val="lv-LV"/>
        </w:rPr>
        <w:lastRenderedPageBreak/>
        <w:t>atbilstību dokumentācijas prasībām un formu paraugiem, kā arī dokumenta atvēršanas un nolasīšanas iespējām).</w:t>
      </w:r>
    </w:p>
    <w:p w14:paraId="440E09F8" w14:textId="77777777"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sz w:val="26"/>
          <w:lang w:val="lv-LV"/>
        </w:rPr>
        <w:t xml:space="preserve">Dokumentus Pretendents pēc saviem ieskatiem ir tiesīgs iesniegt elektroniskā formā, gan parakstot ar </w:t>
      </w:r>
      <w:r w:rsidRPr="007802E2">
        <w:rPr>
          <w:sz w:val="26"/>
          <w:szCs w:val="26"/>
          <w:lang w:val="lv-LV"/>
        </w:rPr>
        <w:t>EIS</w:t>
      </w:r>
      <w:r w:rsidRPr="007802E2">
        <w:rPr>
          <w:sz w:val="26"/>
          <w:lang w:val="lv-LV"/>
        </w:rPr>
        <w:t xml:space="preserve"> piedāvāto elektronisko parakstu, gan parakstot ar drošu elektronisko parakstu un laika zīmogu. </w:t>
      </w:r>
      <w:r w:rsidRPr="007802E2">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Pr="007802E2">
        <w:rPr>
          <w:rFonts w:eastAsia="Calibri"/>
          <w:b/>
          <w:bCs/>
          <w:sz w:val="26"/>
          <w:szCs w:val="26"/>
          <w:lang w:val="lv-LV"/>
        </w:rPr>
        <w:t>;</w:t>
      </w:r>
    </w:p>
    <w:p w14:paraId="69A14B54" w14:textId="77777777" w:rsidR="009B3556" w:rsidRPr="007802E2" w:rsidRDefault="009B3556" w:rsidP="009B3556">
      <w:pPr>
        <w:numPr>
          <w:ilvl w:val="2"/>
          <w:numId w:val="13"/>
        </w:numPr>
        <w:tabs>
          <w:tab w:val="left" w:pos="0"/>
        </w:tabs>
        <w:ind w:left="0" w:firstLine="0"/>
        <w:contextualSpacing/>
        <w:jc w:val="both"/>
        <w:rPr>
          <w:rStyle w:val="FontStyle77"/>
          <w:rFonts w:eastAsia="Calibri"/>
          <w:sz w:val="26"/>
          <w:szCs w:val="26"/>
          <w:lang w:val="lv-LV"/>
        </w:rPr>
      </w:pPr>
      <w:r w:rsidRPr="007802E2">
        <w:rPr>
          <w:sz w:val="26"/>
          <w:szCs w:val="26"/>
          <w:lang w:val="lv-LV"/>
        </w:rPr>
        <w:t>piedāvājums jāsagatavo valsts valodā. Ja piedāvājumam ir pievienoti dokumenti citā valodā, tiem jāpievieno apstiprināts tulkojums latviešu valodā.</w:t>
      </w:r>
      <w:r w:rsidRPr="007802E2">
        <w:rPr>
          <w:rStyle w:val="FontStyle77"/>
          <w:sz w:val="26"/>
          <w:szCs w:val="26"/>
          <w:lang w:val="lv-LV"/>
        </w:rPr>
        <w:t xml:space="preserve"> Dokumentiem jābūt pretendenta apliecinātiem un apstiprinātiem ar uzņēmuma zīmoga nospiedumu un tos paraksta uzņēmuma vadītājs vai persona, kuru tam pilnvarojis uzņēmums (pievienojot pilnvaru).</w:t>
      </w:r>
    </w:p>
    <w:p w14:paraId="6BD3C65B" w14:textId="77777777"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sz w:val="26"/>
          <w:szCs w:val="26"/>
          <w:lang w:val="lv-LV"/>
        </w:rPr>
        <w:t>Sagatavojot piedāvājumu ievērot: Dokumentu juridiskā spēka likumu, Ministru kabineta 07.09.2018. noteikumus Nr.558 „Dokumentu izstrādāšanas un noformēšanas kārtība” un Dokumentu legalizācijas likumu.</w:t>
      </w:r>
    </w:p>
    <w:p w14:paraId="366D8007" w14:textId="77777777"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sz w:val="26"/>
          <w:szCs w:val="26"/>
          <w:lang w:val="lv-LV"/>
        </w:rPr>
        <w:t>Iesniedzot piedāvājumu Pretendents pilnīgi akceptē visus nolikumā ietvertos nosacījumus un uzņemas pilnu atbildību par sniegtās informācijas patiesumu.</w:t>
      </w:r>
    </w:p>
    <w:p w14:paraId="21D566D5" w14:textId="77777777"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sz w:val="26"/>
          <w:szCs w:val="26"/>
          <w:lang w:val="lv-LV"/>
        </w:rPr>
        <w:t>Pretendenti no saviem līdzekļiem sedz visas izmaksas, kas saistītas ar piedāvājumu sagatavošanu un iesniegšanu Pasūtītājam.</w:t>
      </w:r>
    </w:p>
    <w:p w14:paraId="12D6CE80" w14:textId="77777777"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sz w:val="26"/>
          <w:lang w:val="lv-LV"/>
        </w:rPr>
        <w:t xml:space="preserve">Visas piedāvātās cenas norāda </w:t>
      </w:r>
      <w:proofErr w:type="spellStart"/>
      <w:r w:rsidRPr="007802E2">
        <w:rPr>
          <w:i/>
          <w:sz w:val="26"/>
          <w:lang w:val="lv-LV"/>
        </w:rPr>
        <w:t>euro</w:t>
      </w:r>
      <w:proofErr w:type="spellEnd"/>
      <w:r w:rsidRPr="007802E2">
        <w:rPr>
          <w:sz w:val="26"/>
          <w:lang w:val="lv-LV"/>
        </w:rPr>
        <w:t xml:space="preserve"> (EUR) bez pievienotās vērtības nodokļa (turpmāk - PVN).</w:t>
      </w:r>
    </w:p>
    <w:p w14:paraId="55BCC52A" w14:textId="54981F4B"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sz w:val="26"/>
          <w:lang w:val="lv-LV"/>
        </w:rPr>
        <w:t xml:space="preserve">Piedāvājums jāsagatavo tā, lai nekādā veidā netiktu apdraudēta </w:t>
      </w:r>
      <w:r w:rsidRPr="007802E2">
        <w:rPr>
          <w:sz w:val="26"/>
          <w:szCs w:val="26"/>
          <w:lang w:val="lv-LV"/>
        </w:rPr>
        <w:t>EIS</w:t>
      </w:r>
      <w:r w:rsidRPr="007802E2">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F90AB6" w:rsidRPr="007802E2">
        <w:rPr>
          <w:sz w:val="26"/>
          <w:lang w:val="lv-LV"/>
        </w:rPr>
        <w:t>p</w:t>
      </w:r>
      <w:r w:rsidRPr="007802E2">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5E4ACBB" w14:textId="77777777"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sz w:val="26"/>
          <w:lang w:val="lv-LV"/>
        </w:rPr>
        <w:t xml:space="preserve">Pretendents nedrīkst veikt izmaiņas </w:t>
      </w:r>
      <w:r w:rsidRPr="007802E2">
        <w:rPr>
          <w:sz w:val="26"/>
          <w:szCs w:val="26"/>
          <w:lang w:val="lv-LV"/>
        </w:rPr>
        <w:t>EIS</w:t>
      </w:r>
      <w:r w:rsidRPr="007802E2">
        <w:rPr>
          <w:sz w:val="26"/>
          <w:lang w:val="lv-LV"/>
        </w:rPr>
        <w:t xml:space="preserve"> e-konkursu apakšsistēmā šā iepirkuma sadaļā publicēto veidlapu struktūrā, t.sk. dzēst vai pievienot rindas vai kolonnas.</w:t>
      </w:r>
    </w:p>
    <w:p w14:paraId="70C35EEB" w14:textId="77777777"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sz w:val="26"/>
          <w:szCs w:val="26"/>
          <w:lang w:val="lv-LV"/>
        </w:rPr>
        <w:t xml:space="preserve"> Pēc piedāvājumu iesniegšanas termiņa beigām nedrīkst papildināt iesniegto piedāvājumu ar jauniem dokumentiem.</w:t>
      </w:r>
    </w:p>
    <w:p w14:paraId="121D472C" w14:textId="77777777"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bCs/>
          <w:sz w:val="26"/>
          <w:szCs w:val="26"/>
          <w:lang w:val="lv-LV"/>
        </w:rPr>
        <w:t xml:space="preserve"> Pēc noteiktā termiņa vai ārpus EIS e-konkursu apakšsistēmas iesniegtie piedāvājumi netiks pieņemti.</w:t>
      </w:r>
    </w:p>
    <w:p w14:paraId="084028BF" w14:textId="77777777" w:rsidR="009B3556" w:rsidRPr="007802E2" w:rsidRDefault="009B3556" w:rsidP="009B3556">
      <w:pPr>
        <w:numPr>
          <w:ilvl w:val="2"/>
          <w:numId w:val="13"/>
        </w:numPr>
        <w:tabs>
          <w:tab w:val="left" w:pos="0"/>
        </w:tabs>
        <w:ind w:left="0" w:firstLine="0"/>
        <w:contextualSpacing/>
        <w:jc w:val="both"/>
        <w:rPr>
          <w:rFonts w:eastAsia="Calibri"/>
          <w:sz w:val="26"/>
          <w:szCs w:val="26"/>
          <w:lang w:val="lv-LV"/>
        </w:rPr>
      </w:pPr>
      <w:r w:rsidRPr="007802E2">
        <w:rPr>
          <w:sz w:val="26"/>
          <w:szCs w:val="26"/>
          <w:lang w:val="lv-LV"/>
        </w:rPr>
        <w:t xml:space="preserve"> Piegādātāju apvienība</w:t>
      </w:r>
    </w:p>
    <w:p w14:paraId="2067DEFC" w14:textId="77777777" w:rsidR="009B3556" w:rsidRPr="007802E2" w:rsidRDefault="009B3556" w:rsidP="007802E2">
      <w:pPr>
        <w:numPr>
          <w:ilvl w:val="3"/>
          <w:numId w:val="13"/>
        </w:numPr>
        <w:tabs>
          <w:tab w:val="left" w:pos="0"/>
          <w:tab w:val="left" w:pos="993"/>
        </w:tabs>
        <w:ind w:left="0" w:firstLine="0"/>
        <w:contextualSpacing/>
        <w:jc w:val="both"/>
        <w:rPr>
          <w:rFonts w:eastAsia="Calibri"/>
          <w:sz w:val="26"/>
          <w:szCs w:val="26"/>
          <w:lang w:val="lv-LV"/>
        </w:rPr>
      </w:pPr>
      <w:r w:rsidRPr="007802E2">
        <w:rPr>
          <w:sz w:val="26"/>
          <w:szCs w:val="26"/>
          <w:lang w:val="lv-LV"/>
        </w:rPr>
        <w:t>Ja piedāvājumu iesniedz piegādātāju apvienība, piedāvājuma dokumentus paraksta atbilstoši piegādātāju savstarpējās vienošanās nosacījumiem;</w:t>
      </w:r>
    </w:p>
    <w:p w14:paraId="4BE23AD8" w14:textId="6EB1F1D4" w:rsidR="009B3556" w:rsidRPr="007802E2" w:rsidRDefault="009B3556" w:rsidP="007802E2">
      <w:pPr>
        <w:numPr>
          <w:ilvl w:val="3"/>
          <w:numId w:val="13"/>
        </w:numPr>
        <w:tabs>
          <w:tab w:val="left" w:pos="0"/>
          <w:tab w:val="left" w:pos="993"/>
        </w:tabs>
        <w:ind w:left="0" w:firstLine="0"/>
        <w:contextualSpacing/>
        <w:jc w:val="both"/>
        <w:rPr>
          <w:rFonts w:eastAsia="Calibri"/>
          <w:sz w:val="26"/>
          <w:szCs w:val="26"/>
          <w:lang w:val="lv-LV"/>
        </w:rPr>
      </w:pPr>
      <w:r w:rsidRPr="007802E2">
        <w:rPr>
          <w:rFonts w:eastAsia="Calibri"/>
          <w:sz w:val="26"/>
          <w:szCs w:val="26"/>
          <w:lang w:val="lv-LV" w:eastAsia="ar-SA"/>
        </w:rPr>
        <w:t xml:space="preserve">piedāvājumā papildus norāda personu, kas </w:t>
      </w:r>
      <w:r w:rsidR="00F90AB6" w:rsidRPr="007802E2">
        <w:rPr>
          <w:rFonts w:eastAsia="Calibri"/>
          <w:sz w:val="26"/>
          <w:szCs w:val="26"/>
          <w:lang w:val="lv-LV" w:eastAsia="ar-SA"/>
        </w:rPr>
        <w:t xml:space="preserve">iepirkumā </w:t>
      </w:r>
      <w:r w:rsidRPr="007802E2">
        <w:rPr>
          <w:rFonts w:eastAsia="Calibri"/>
          <w:sz w:val="26"/>
          <w:szCs w:val="26"/>
          <w:lang w:val="lv-LV" w:eastAsia="ar-SA"/>
        </w:rPr>
        <w:t>pārstāv attiecīgo piegādātāju apvienību vai personālsabiedrību, kā arī katras personas atbildības sadalījumu;</w:t>
      </w:r>
    </w:p>
    <w:p w14:paraId="40F84D61" w14:textId="77777777" w:rsidR="009B3556" w:rsidRPr="007802E2" w:rsidRDefault="009B3556" w:rsidP="007802E2">
      <w:pPr>
        <w:numPr>
          <w:ilvl w:val="3"/>
          <w:numId w:val="13"/>
        </w:numPr>
        <w:tabs>
          <w:tab w:val="left" w:pos="0"/>
          <w:tab w:val="left" w:pos="993"/>
        </w:tabs>
        <w:ind w:left="0" w:firstLine="0"/>
        <w:contextualSpacing/>
        <w:jc w:val="both"/>
        <w:rPr>
          <w:rFonts w:eastAsia="Calibri"/>
          <w:sz w:val="26"/>
          <w:szCs w:val="26"/>
          <w:lang w:val="lv-LV"/>
        </w:rPr>
      </w:pPr>
      <w:r w:rsidRPr="007802E2">
        <w:rPr>
          <w:sz w:val="26"/>
          <w:szCs w:val="26"/>
          <w:lang w:val="lv-LV"/>
        </w:rPr>
        <w:t>Pretendentam jāiesniedz atlases dokumenti par katru apvienības dalībnieku. Uz katru apvienības dalībnieku attiecas nolikuma 4.2. apakšpunkts, bet pārējos nolikuma punktos izvirzītās prasības jāizpilda piegādātāju apvienībai kopumā, ņemot vērā tās pienākumus iespējamā līguma izpildē;</w:t>
      </w:r>
    </w:p>
    <w:p w14:paraId="10BD6512" w14:textId="77777777" w:rsidR="009B3556" w:rsidRPr="007802E2" w:rsidRDefault="009B3556" w:rsidP="007802E2">
      <w:pPr>
        <w:numPr>
          <w:ilvl w:val="3"/>
          <w:numId w:val="13"/>
        </w:numPr>
        <w:tabs>
          <w:tab w:val="left" w:pos="0"/>
          <w:tab w:val="left" w:pos="993"/>
        </w:tabs>
        <w:ind w:left="0" w:firstLine="0"/>
        <w:contextualSpacing/>
        <w:jc w:val="both"/>
        <w:rPr>
          <w:rFonts w:eastAsia="Calibri"/>
          <w:sz w:val="26"/>
          <w:szCs w:val="26"/>
          <w:lang w:val="lv-LV"/>
        </w:rPr>
      </w:pPr>
      <w:r w:rsidRPr="007802E2">
        <w:rPr>
          <w:sz w:val="26"/>
          <w:szCs w:val="26"/>
          <w:lang w:val="lv-LV"/>
        </w:rPr>
        <w:t xml:space="preserve">Piedāvājumam pievieno visu apvienības dalībnieku parakstītu vienošanos par kopīga piedāvājuma iesniegšanu. Vienošanās dokumentā jānorāda katra apvienības </w:t>
      </w:r>
      <w:r w:rsidRPr="007802E2">
        <w:rPr>
          <w:sz w:val="26"/>
          <w:szCs w:val="26"/>
          <w:lang w:val="lv-LV"/>
        </w:rPr>
        <w:lastRenderedPageBreak/>
        <w:t>dalībnieka līguma daļa, tiesības un pienākumi iesniedzot piedāvājumu, kā arī attiecībā uz iespējamo līguma slēgšanu.</w:t>
      </w:r>
    </w:p>
    <w:p w14:paraId="4CDB2D6B" w14:textId="77777777" w:rsidR="009B3556" w:rsidRPr="007802E2" w:rsidRDefault="009B3556" w:rsidP="007802E2">
      <w:pPr>
        <w:numPr>
          <w:ilvl w:val="3"/>
          <w:numId w:val="13"/>
        </w:numPr>
        <w:tabs>
          <w:tab w:val="left" w:pos="0"/>
          <w:tab w:val="left" w:pos="993"/>
        </w:tabs>
        <w:ind w:left="0" w:firstLine="0"/>
        <w:contextualSpacing/>
        <w:jc w:val="both"/>
        <w:rPr>
          <w:rFonts w:eastAsia="Calibri"/>
          <w:sz w:val="26"/>
          <w:szCs w:val="26"/>
          <w:lang w:val="lv-LV"/>
        </w:rPr>
      </w:pPr>
      <w:r w:rsidRPr="007802E2">
        <w:rPr>
          <w:rFonts w:eastAsia="Calibri"/>
          <w:sz w:val="26"/>
          <w:szCs w:val="26"/>
          <w:lang w:val="lv-LV" w:eastAsia="ar-SA"/>
        </w:rPr>
        <w:t>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 panta sestajā daļā minētā nogaidīšanas termiņa beigām, kad Komisijas lēmums par līguma slēgšanas tiesību piešķiršanu kļuvis nepārsūdzams.</w:t>
      </w:r>
      <w:bookmarkEnd w:id="2"/>
    </w:p>
    <w:p w14:paraId="0F6A3F76" w14:textId="77777777" w:rsidR="009B3556" w:rsidRPr="007802E2" w:rsidRDefault="009B3556" w:rsidP="009B3556">
      <w:pPr>
        <w:jc w:val="both"/>
        <w:rPr>
          <w:sz w:val="26"/>
          <w:szCs w:val="26"/>
          <w:highlight w:val="yellow"/>
          <w:lang w:val="lv-LV"/>
        </w:rPr>
      </w:pPr>
    </w:p>
    <w:p w14:paraId="02DD7B4F" w14:textId="77777777" w:rsidR="009B3556" w:rsidRPr="007802E2" w:rsidRDefault="009B3556" w:rsidP="009B3556">
      <w:pPr>
        <w:numPr>
          <w:ilvl w:val="0"/>
          <w:numId w:val="13"/>
        </w:numPr>
        <w:jc w:val="both"/>
        <w:rPr>
          <w:b/>
          <w:bCs/>
          <w:sz w:val="26"/>
          <w:szCs w:val="26"/>
          <w:lang w:val="lv-LV"/>
        </w:rPr>
      </w:pPr>
      <w:r w:rsidRPr="007802E2">
        <w:rPr>
          <w:b/>
          <w:bCs/>
          <w:sz w:val="26"/>
          <w:szCs w:val="26"/>
          <w:lang w:val="lv-LV"/>
        </w:rPr>
        <w:t>Iesniedzamā dokumentācija</w:t>
      </w:r>
    </w:p>
    <w:p w14:paraId="05D0405F" w14:textId="1DF8E463" w:rsidR="009B3556" w:rsidRPr="007802E2" w:rsidRDefault="009B3556" w:rsidP="007A51CB">
      <w:pPr>
        <w:numPr>
          <w:ilvl w:val="1"/>
          <w:numId w:val="4"/>
        </w:numPr>
        <w:tabs>
          <w:tab w:val="clear" w:pos="720"/>
          <w:tab w:val="num" w:pos="0"/>
        </w:tabs>
        <w:ind w:left="0" w:firstLine="0"/>
        <w:jc w:val="both"/>
        <w:rPr>
          <w:b/>
          <w:bCs/>
          <w:sz w:val="26"/>
          <w:szCs w:val="26"/>
          <w:lang w:val="lv-LV"/>
        </w:rPr>
      </w:pPr>
      <w:r w:rsidRPr="007802E2">
        <w:rPr>
          <w:b/>
          <w:bCs/>
          <w:sz w:val="26"/>
          <w:szCs w:val="26"/>
          <w:lang w:val="lv-LV"/>
        </w:rPr>
        <w:t xml:space="preserve">Pretendentu atlases dokumenti </w:t>
      </w:r>
      <w:r w:rsidRPr="007802E2">
        <w:rPr>
          <w:bCs/>
          <w:sz w:val="26"/>
          <w:szCs w:val="26"/>
          <w:lang w:val="lv-LV"/>
        </w:rPr>
        <w:t>(ārvalstu komersantiem atbilstoši attiecīgās valsts normatīvo aktu prasībām).</w:t>
      </w:r>
      <w:r w:rsidRPr="007802E2">
        <w:rPr>
          <w:b/>
          <w:bCs/>
          <w:sz w:val="26"/>
          <w:lang w:val="lv-LV"/>
        </w:rPr>
        <w:t xml:space="preserve"> Attiecināms uz </w:t>
      </w:r>
      <w:r w:rsidR="007802E2" w:rsidRPr="007802E2">
        <w:rPr>
          <w:b/>
          <w:bCs/>
          <w:sz w:val="26"/>
          <w:lang w:val="lv-LV"/>
        </w:rPr>
        <w:t xml:space="preserve">iepirkuma </w:t>
      </w:r>
      <w:r w:rsidRPr="007802E2">
        <w:rPr>
          <w:b/>
          <w:bCs/>
          <w:sz w:val="26"/>
          <w:lang w:val="lv-LV"/>
        </w:rPr>
        <w:t>1. un 2. daļ</w:t>
      </w:r>
      <w:r w:rsidR="007802E2" w:rsidRPr="007802E2">
        <w:rPr>
          <w:b/>
          <w:bCs/>
          <w:sz w:val="26"/>
          <w:lang w:val="lv-LV"/>
        </w:rPr>
        <w:t>u</w:t>
      </w:r>
      <w:r w:rsidRPr="007802E2">
        <w:rPr>
          <w:bCs/>
          <w:sz w:val="26"/>
          <w:szCs w:val="26"/>
          <w:lang w:val="lv-LV"/>
        </w:rPr>
        <w:t>:</w:t>
      </w:r>
    </w:p>
    <w:p w14:paraId="2142389C" w14:textId="72889B90" w:rsidR="009B3556" w:rsidRPr="007802E2" w:rsidRDefault="00970427" w:rsidP="00970427">
      <w:pPr>
        <w:jc w:val="both"/>
        <w:rPr>
          <w:sz w:val="26"/>
          <w:highlight w:val="yellow"/>
          <w:lang w:val="lv-LV"/>
        </w:rPr>
      </w:pPr>
      <w:r w:rsidRPr="007802E2">
        <w:rPr>
          <w:sz w:val="26"/>
          <w:szCs w:val="26"/>
          <w:lang w:val="lv-LV"/>
        </w:rPr>
        <w:t xml:space="preserve">4.1.1. </w:t>
      </w:r>
      <w:r w:rsidR="009B3556" w:rsidRPr="007802E2">
        <w:rPr>
          <w:sz w:val="26"/>
          <w:szCs w:val="26"/>
          <w:lang w:val="lv-LV"/>
        </w:rPr>
        <w:t xml:space="preserve">Pieteikuma / finanšu piedāvājuma forma </w:t>
      </w:r>
      <w:r w:rsidR="009B3556" w:rsidRPr="007802E2">
        <w:rPr>
          <w:sz w:val="26"/>
          <w:lang w:val="lv-LV"/>
        </w:rPr>
        <w:t>(</w:t>
      </w:r>
      <w:r w:rsidR="00E36ACF" w:rsidRPr="007802E2">
        <w:rPr>
          <w:sz w:val="26"/>
          <w:lang w:val="lv-LV"/>
        </w:rPr>
        <w:t xml:space="preserve">attiecīgi </w:t>
      </w:r>
      <w:r w:rsidR="009B3556" w:rsidRPr="007802E2">
        <w:rPr>
          <w:sz w:val="26"/>
          <w:lang w:val="lv-LV"/>
        </w:rPr>
        <w:t>nolikuma pielikums Nr.</w:t>
      </w:r>
      <w:r w:rsidR="002B117B" w:rsidRPr="007802E2">
        <w:rPr>
          <w:sz w:val="26"/>
          <w:lang w:val="lv-LV"/>
        </w:rPr>
        <w:t>3</w:t>
      </w:r>
      <w:r w:rsidR="009B3556" w:rsidRPr="007802E2">
        <w:rPr>
          <w:sz w:val="26"/>
          <w:lang w:val="lv-LV"/>
        </w:rPr>
        <w:t>, Nr.</w:t>
      </w:r>
      <w:r w:rsidR="002B117B" w:rsidRPr="007802E2">
        <w:rPr>
          <w:sz w:val="26"/>
          <w:lang w:val="lv-LV"/>
        </w:rPr>
        <w:t>4</w:t>
      </w:r>
      <w:r w:rsidR="009B3556" w:rsidRPr="007802E2">
        <w:rPr>
          <w:sz w:val="26"/>
          <w:lang w:val="lv-LV"/>
        </w:rPr>
        <w:t>);</w:t>
      </w:r>
    </w:p>
    <w:p w14:paraId="048276B5" w14:textId="645A3564" w:rsidR="009B3556" w:rsidRPr="007802E2" w:rsidRDefault="00970427" w:rsidP="00970427">
      <w:pPr>
        <w:jc w:val="both"/>
        <w:rPr>
          <w:sz w:val="26"/>
          <w:szCs w:val="26"/>
          <w:lang w:val="lv-LV"/>
        </w:rPr>
      </w:pPr>
      <w:r w:rsidRPr="007802E2">
        <w:rPr>
          <w:color w:val="000000"/>
          <w:sz w:val="26"/>
          <w:szCs w:val="26"/>
          <w:lang w:val="lv-LV"/>
        </w:rPr>
        <w:t xml:space="preserve">4.1.2. </w:t>
      </w:r>
      <w:r w:rsidR="009B3556" w:rsidRPr="007802E2">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1C10B145" w14:textId="36BDB0E5" w:rsidR="009B3556" w:rsidRPr="007802E2" w:rsidRDefault="00970427" w:rsidP="00970427">
      <w:pPr>
        <w:jc w:val="both"/>
        <w:rPr>
          <w:sz w:val="26"/>
          <w:lang w:val="lv-LV"/>
        </w:rPr>
      </w:pPr>
      <w:r w:rsidRPr="007802E2">
        <w:rPr>
          <w:sz w:val="26"/>
          <w:lang w:val="lv-LV"/>
        </w:rPr>
        <w:t xml:space="preserve">4.1.3. </w:t>
      </w:r>
      <w:r w:rsidR="009B3556" w:rsidRPr="007802E2">
        <w:rPr>
          <w:sz w:val="26"/>
          <w:lang w:val="lv-LV"/>
        </w:rPr>
        <w:t>Būvkomersanta reģistrācijas Nr.;</w:t>
      </w:r>
    </w:p>
    <w:p w14:paraId="476D660A" w14:textId="1842534D" w:rsidR="009B3556" w:rsidRPr="004B1E9A" w:rsidRDefault="00970427" w:rsidP="00970427">
      <w:pPr>
        <w:tabs>
          <w:tab w:val="num" w:pos="1004"/>
        </w:tabs>
        <w:jc w:val="both"/>
        <w:rPr>
          <w:sz w:val="26"/>
          <w:szCs w:val="26"/>
          <w:lang w:val="lv-LV"/>
        </w:rPr>
      </w:pPr>
      <w:r w:rsidRPr="007802E2">
        <w:rPr>
          <w:sz w:val="26"/>
          <w:szCs w:val="26"/>
          <w:lang w:val="lv-LV" w:eastAsia="lv-LV"/>
        </w:rPr>
        <w:t xml:space="preserve">4.1.4. </w:t>
      </w:r>
      <w:r w:rsidR="009B3556" w:rsidRPr="007802E2">
        <w:rPr>
          <w:sz w:val="26"/>
          <w:szCs w:val="26"/>
          <w:lang w:val="lv-LV" w:eastAsia="lv-LV"/>
        </w:rPr>
        <w:t>Speciālista, kurš atbildīgs par būvdarbu</w:t>
      </w:r>
      <w:r w:rsidR="009B3556" w:rsidRPr="007802E2">
        <w:rPr>
          <w:sz w:val="26"/>
          <w:szCs w:val="20"/>
          <w:lang w:val="lv-LV" w:eastAsia="lv-LV"/>
        </w:rPr>
        <w:t xml:space="preserve"> vadīšan</w:t>
      </w:r>
      <w:r w:rsidR="007802E2" w:rsidRPr="007802E2">
        <w:rPr>
          <w:sz w:val="26"/>
          <w:szCs w:val="20"/>
          <w:lang w:val="lv-LV" w:eastAsia="lv-LV"/>
        </w:rPr>
        <w:t>u</w:t>
      </w:r>
      <w:r w:rsidR="009B3556" w:rsidRPr="007802E2">
        <w:rPr>
          <w:sz w:val="26"/>
          <w:szCs w:val="20"/>
          <w:lang w:val="lv-LV" w:eastAsia="lv-LV"/>
        </w:rPr>
        <w:t xml:space="preserve">, </w:t>
      </w:r>
      <w:r w:rsidR="009B3556" w:rsidRPr="007802E2">
        <w:rPr>
          <w:sz w:val="26"/>
          <w:lang w:val="lv-LV"/>
        </w:rPr>
        <w:t xml:space="preserve">būvprakses </w:t>
      </w:r>
      <w:r w:rsidR="009B3556" w:rsidRPr="007802E2">
        <w:rPr>
          <w:sz w:val="26"/>
          <w:szCs w:val="26"/>
          <w:lang w:val="lv-LV"/>
        </w:rPr>
        <w:t xml:space="preserve">sertifikāta numurs </w:t>
      </w:r>
      <w:r w:rsidR="009B3556" w:rsidRPr="007802E2">
        <w:rPr>
          <w:b/>
          <w:bCs/>
          <w:sz w:val="26"/>
          <w:szCs w:val="26"/>
          <w:lang w:val="lv-LV"/>
        </w:rPr>
        <w:t>ēku būvdarbu vadīšanā</w:t>
      </w:r>
      <w:r w:rsidR="009B3556" w:rsidRPr="007802E2">
        <w:rPr>
          <w:sz w:val="26"/>
          <w:szCs w:val="26"/>
          <w:lang w:val="lv-LV"/>
        </w:rPr>
        <w:t xml:space="preserve"> </w:t>
      </w:r>
      <w:r w:rsidR="009B3556" w:rsidRPr="004B1E9A">
        <w:rPr>
          <w:sz w:val="26"/>
          <w:szCs w:val="26"/>
          <w:lang w:val="lv-LV"/>
        </w:rPr>
        <w:t xml:space="preserve">un klāt pievienota Curriculum </w:t>
      </w:r>
      <w:proofErr w:type="spellStart"/>
      <w:r w:rsidR="009B3556" w:rsidRPr="004B1E9A">
        <w:rPr>
          <w:sz w:val="26"/>
          <w:szCs w:val="26"/>
          <w:lang w:val="lv-LV"/>
        </w:rPr>
        <w:t>vitae</w:t>
      </w:r>
      <w:proofErr w:type="spellEnd"/>
      <w:r w:rsidR="009B3556" w:rsidRPr="004B1E9A">
        <w:rPr>
          <w:sz w:val="26"/>
          <w:szCs w:val="26"/>
          <w:lang w:val="lv-LV"/>
        </w:rPr>
        <w:t xml:space="preserve"> (CV) ar pieejamības apliecinājumu atbilstoši veidnei (nolikuma pielikums Nr.</w:t>
      </w:r>
      <w:r w:rsidR="007802E2" w:rsidRPr="004B1E9A">
        <w:rPr>
          <w:sz w:val="26"/>
          <w:szCs w:val="26"/>
          <w:lang w:val="lv-LV"/>
        </w:rPr>
        <w:t>5</w:t>
      </w:r>
      <w:r w:rsidR="009B3556" w:rsidRPr="004B1E9A">
        <w:rPr>
          <w:sz w:val="26"/>
          <w:szCs w:val="26"/>
          <w:lang w:val="lv-LV"/>
        </w:rPr>
        <w:t>).</w:t>
      </w:r>
    </w:p>
    <w:p w14:paraId="4AF07825" w14:textId="1695C36F" w:rsidR="009B3556" w:rsidRPr="007802E2" w:rsidRDefault="009B3556" w:rsidP="007A51CB">
      <w:pPr>
        <w:pStyle w:val="Sarakstarindkopa"/>
        <w:spacing w:after="160" w:line="240" w:lineRule="auto"/>
        <w:ind w:left="0" w:firstLine="709"/>
        <w:jc w:val="both"/>
        <w:rPr>
          <w:rFonts w:ascii="Times New Roman" w:hAnsi="Times New Roman"/>
          <w:sz w:val="26"/>
          <w:szCs w:val="26"/>
        </w:rPr>
      </w:pPr>
      <w:bookmarkStart w:id="3" w:name="_Hlk96000155"/>
      <w:bookmarkStart w:id="4" w:name="_Hlk93579299"/>
      <w:bookmarkStart w:id="5" w:name="_Hlk93492978"/>
      <w:r w:rsidRPr="004B1E9A">
        <w:rPr>
          <w:rFonts w:ascii="Times New Roman" w:hAnsi="Times New Roman"/>
          <w:sz w:val="26"/>
          <w:szCs w:val="26"/>
        </w:rPr>
        <w:t xml:space="preserve">Ar nosacījumu, ka </w:t>
      </w:r>
      <w:bookmarkStart w:id="6" w:name="_Hlk93584408"/>
      <w:r w:rsidRPr="004B1E9A">
        <w:rPr>
          <w:rFonts w:ascii="Times New Roman" w:hAnsi="Times New Roman"/>
          <w:sz w:val="26"/>
          <w:szCs w:val="26"/>
        </w:rPr>
        <w:t>atbildīgajam būvdarbu</w:t>
      </w:r>
      <w:r w:rsidRPr="007802E2">
        <w:rPr>
          <w:rFonts w:ascii="Times New Roman" w:hAnsi="Times New Roman"/>
          <w:sz w:val="26"/>
          <w:szCs w:val="26"/>
        </w:rPr>
        <w:t xml:space="preserve"> vadītājam ne vairāk kā </w:t>
      </w:r>
      <w:r w:rsidR="00BF1613" w:rsidRPr="007802E2">
        <w:rPr>
          <w:rFonts w:ascii="Times New Roman" w:hAnsi="Times New Roman"/>
          <w:sz w:val="26"/>
          <w:szCs w:val="26"/>
        </w:rPr>
        <w:t xml:space="preserve">5 </w:t>
      </w:r>
      <w:r w:rsidR="00BF1613" w:rsidRPr="007802E2">
        <w:rPr>
          <w:rFonts w:ascii="Times New Roman" w:hAnsi="Times New Roman"/>
          <w:i/>
          <w:sz w:val="26"/>
          <w:szCs w:val="26"/>
        </w:rPr>
        <w:t>(piecos)</w:t>
      </w:r>
      <w:r w:rsidR="00BF1613" w:rsidRPr="007802E2">
        <w:rPr>
          <w:rFonts w:ascii="Times New Roman" w:hAnsi="Times New Roman"/>
          <w:sz w:val="26"/>
          <w:szCs w:val="26"/>
        </w:rPr>
        <w:t xml:space="preserve"> </w:t>
      </w:r>
      <w:r w:rsidRPr="007802E2">
        <w:rPr>
          <w:rFonts w:ascii="Times New Roman" w:hAnsi="Times New Roman"/>
          <w:sz w:val="26"/>
          <w:szCs w:val="26"/>
        </w:rPr>
        <w:t>iepriekšējos gados ir</w:t>
      </w:r>
      <w:r w:rsidR="00B323D8" w:rsidRPr="007802E2">
        <w:rPr>
          <w:rFonts w:ascii="Times New Roman" w:hAnsi="Times New Roman"/>
          <w:sz w:val="26"/>
          <w:szCs w:val="26"/>
        </w:rPr>
        <w:t xml:space="preserve"> </w:t>
      </w:r>
      <w:r w:rsidRPr="007802E2">
        <w:rPr>
          <w:rFonts w:ascii="Times New Roman" w:hAnsi="Times New Roman"/>
          <w:sz w:val="26"/>
          <w:szCs w:val="26"/>
        </w:rPr>
        <w:t xml:space="preserve">pieredze vismaz 1 (vienā) objektā kurā </w:t>
      </w:r>
      <w:bookmarkEnd w:id="6"/>
      <w:r w:rsidRPr="007802E2">
        <w:rPr>
          <w:rFonts w:ascii="Times New Roman" w:hAnsi="Times New Roman"/>
          <w:sz w:val="26"/>
          <w:szCs w:val="26"/>
        </w:rPr>
        <w:t xml:space="preserve">veikta </w:t>
      </w:r>
      <w:bookmarkEnd w:id="3"/>
      <w:r w:rsidRPr="007802E2">
        <w:rPr>
          <w:rFonts w:ascii="Times New Roman" w:hAnsi="Times New Roman"/>
          <w:sz w:val="26"/>
          <w:szCs w:val="26"/>
        </w:rPr>
        <w:t xml:space="preserve">teritorijas labiekārtošana, </w:t>
      </w:r>
      <w:bookmarkStart w:id="7" w:name="_Hlk93493906"/>
      <w:r w:rsidRPr="007802E2">
        <w:rPr>
          <w:rFonts w:ascii="Times New Roman" w:hAnsi="Times New Roman"/>
          <w:sz w:val="26"/>
          <w:szCs w:val="26"/>
        </w:rPr>
        <w:t xml:space="preserve">kas ietver vismaz 3 </w:t>
      </w:r>
      <w:r w:rsidR="006069F7" w:rsidRPr="007802E2">
        <w:rPr>
          <w:rFonts w:ascii="Times New Roman" w:hAnsi="Times New Roman"/>
          <w:sz w:val="26"/>
          <w:szCs w:val="26"/>
        </w:rPr>
        <w:t xml:space="preserve">(trīs) </w:t>
      </w:r>
      <w:r w:rsidRPr="007802E2">
        <w:rPr>
          <w:rFonts w:ascii="Times New Roman" w:hAnsi="Times New Roman"/>
          <w:sz w:val="26"/>
          <w:szCs w:val="26"/>
        </w:rPr>
        <w:t xml:space="preserve">no šādu elementu izbūves, pārbūves vai atjaunošanas darbiem - celiņi, laukumi, terases, laipas, kāpnes, atbalsta sienas - </w:t>
      </w:r>
      <w:bookmarkEnd w:id="7"/>
      <w:r w:rsidRPr="007802E2">
        <w:rPr>
          <w:rFonts w:ascii="Times New Roman" w:hAnsi="Times New Roman"/>
          <w:sz w:val="26"/>
          <w:szCs w:val="26"/>
        </w:rPr>
        <w:t>vismaz 200 m</w:t>
      </w:r>
      <w:r w:rsidRPr="007802E2">
        <w:rPr>
          <w:rFonts w:ascii="Times New Roman" w:hAnsi="Times New Roman"/>
          <w:sz w:val="26"/>
          <w:szCs w:val="26"/>
          <w:vertAlign w:val="superscript"/>
        </w:rPr>
        <w:t>2</w:t>
      </w:r>
      <w:r w:rsidRPr="007802E2">
        <w:rPr>
          <w:rFonts w:ascii="Times New Roman" w:hAnsi="Times New Roman"/>
          <w:sz w:val="26"/>
          <w:szCs w:val="26"/>
        </w:rPr>
        <w:t xml:space="preserve"> platībā, ar nosacījumu, ka objektā darbi ir pabeigti un nodoti ekspluatācijā, un, kurā kopējā veikto būvdarbu, t.sk. teritorijas labiekārtošanas darbu platība ir  vismaz 1000 m</w:t>
      </w:r>
      <w:r w:rsidRPr="007802E2">
        <w:rPr>
          <w:rFonts w:ascii="Times New Roman" w:hAnsi="Times New Roman"/>
          <w:sz w:val="26"/>
          <w:szCs w:val="26"/>
          <w:vertAlign w:val="superscript"/>
        </w:rPr>
        <w:t>2</w:t>
      </w:r>
      <w:r w:rsidRPr="007802E2">
        <w:rPr>
          <w:rFonts w:ascii="Times New Roman" w:hAnsi="Times New Roman"/>
          <w:sz w:val="26"/>
          <w:szCs w:val="26"/>
        </w:rPr>
        <w:t>.</w:t>
      </w:r>
      <w:bookmarkEnd w:id="4"/>
    </w:p>
    <w:p w14:paraId="79214921" w14:textId="2DD5F6C8" w:rsidR="009B3556" w:rsidRPr="007802E2" w:rsidRDefault="00970427" w:rsidP="00970427">
      <w:pPr>
        <w:pStyle w:val="Sarakstarindkopa"/>
        <w:spacing w:after="160" w:line="240" w:lineRule="auto"/>
        <w:ind w:left="0"/>
        <w:jc w:val="both"/>
        <w:rPr>
          <w:rFonts w:ascii="Times New Roman" w:hAnsi="Times New Roman"/>
          <w:sz w:val="26"/>
          <w:szCs w:val="26"/>
        </w:rPr>
      </w:pPr>
      <w:r w:rsidRPr="007802E2">
        <w:rPr>
          <w:rFonts w:ascii="Times New Roman" w:hAnsi="Times New Roman"/>
          <w:sz w:val="26"/>
          <w:szCs w:val="26"/>
        </w:rPr>
        <w:t xml:space="preserve">4.1.5. </w:t>
      </w:r>
      <w:r w:rsidR="009B3556" w:rsidRPr="007802E2">
        <w:rPr>
          <w:rFonts w:ascii="Times New Roman" w:hAnsi="Times New Roman"/>
          <w:sz w:val="26"/>
          <w:szCs w:val="26"/>
        </w:rPr>
        <w:t xml:space="preserve">Pieredzi pretendents apliecina ar informāciju par būtiskākajiem veiktajiem teritorijas labiekārtošanas darbiem ne vairāk kā </w:t>
      </w:r>
      <w:r w:rsidR="00BF1613" w:rsidRPr="007802E2">
        <w:rPr>
          <w:rFonts w:ascii="Times New Roman" w:hAnsi="Times New Roman"/>
          <w:sz w:val="26"/>
          <w:szCs w:val="26"/>
        </w:rPr>
        <w:t xml:space="preserve">5 </w:t>
      </w:r>
      <w:r w:rsidR="00BF1613" w:rsidRPr="007802E2">
        <w:rPr>
          <w:rFonts w:ascii="Times New Roman" w:hAnsi="Times New Roman"/>
          <w:i/>
          <w:sz w:val="26"/>
          <w:szCs w:val="26"/>
        </w:rPr>
        <w:t>(piecos)</w:t>
      </w:r>
      <w:r w:rsidR="00BF1613" w:rsidRPr="007802E2">
        <w:rPr>
          <w:rFonts w:ascii="Times New Roman" w:hAnsi="Times New Roman"/>
          <w:sz w:val="26"/>
          <w:szCs w:val="26"/>
        </w:rPr>
        <w:t xml:space="preserve"> </w:t>
      </w:r>
      <w:r w:rsidR="009B3556" w:rsidRPr="007802E2">
        <w:rPr>
          <w:rFonts w:ascii="Times New Roman" w:hAnsi="Times New Roman"/>
          <w:sz w:val="26"/>
          <w:szCs w:val="26"/>
        </w:rPr>
        <w:t xml:space="preserve">iepriekšējos gados, norādot pasūtītāju, objekta nosaukumu, darba veidus, izpildes vietu, būvdarbu izpildes periodu un kontaktpersonas vārdu, uzvārdu, tālruņa Nr. </w:t>
      </w:r>
      <w:bookmarkEnd w:id="5"/>
    </w:p>
    <w:p w14:paraId="0CFF7EFD" w14:textId="77777777" w:rsidR="009B3556" w:rsidRPr="007802E2" w:rsidRDefault="009B3556" w:rsidP="007A51CB">
      <w:pPr>
        <w:pStyle w:val="Sarakstarindkopa"/>
        <w:spacing w:after="160" w:line="240" w:lineRule="auto"/>
        <w:ind w:left="0" w:firstLine="709"/>
        <w:jc w:val="both"/>
        <w:rPr>
          <w:rFonts w:ascii="Times New Roman" w:hAnsi="Times New Roman"/>
          <w:sz w:val="26"/>
          <w:szCs w:val="26"/>
        </w:rPr>
      </w:pPr>
      <w:r w:rsidRPr="007802E2">
        <w:rPr>
          <w:rFonts w:ascii="Times New Roman" w:hAnsi="Times New Roman"/>
          <w:sz w:val="26"/>
        </w:rPr>
        <w:t xml:space="preserve">Ar nosacījumu, ka </w:t>
      </w:r>
      <w:r w:rsidRPr="007802E2">
        <w:rPr>
          <w:rFonts w:ascii="Times New Roman" w:hAnsi="Times New Roman"/>
          <w:sz w:val="26"/>
          <w:szCs w:val="26"/>
        </w:rPr>
        <w:t xml:space="preserve">vismaz 1 (vienā) objektā veikta teritorijas labiekārtošana, kas ietver vismaz 3 no šādu elementu izbūves, pārbūves vai atjaunošanas darbiem- celiņi, laukumi, terases, laipas, kāpnes, atbalsta sienas - </w:t>
      </w:r>
      <w:r w:rsidRPr="007802E2">
        <w:rPr>
          <w:rFonts w:ascii="Times New Roman" w:hAnsi="Times New Roman"/>
          <w:b/>
          <w:bCs/>
          <w:sz w:val="26"/>
          <w:szCs w:val="26"/>
        </w:rPr>
        <w:t>vismaz 200 m</w:t>
      </w:r>
      <w:r w:rsidRPr="007802E2">
        <w:rPr>
          <w:rFonts w:ascii="Times New Roman" w:hAnsi="Times New Roman"/>
          <w:b/>
          <w:bCs/>
          <w:sz w:val="26"/>
          <w:szCs w:val="26"/>
          <w:vertAlign w:val="superscript"/>
        </w:rPr>
        <w:t xml:space="preserve">2 </w:t>
      </w:r>
      <w:r w:rsidRPr="007802E2">
        <w:rPr>
          <w:rFonts w:ascii="Times New Roman" w:hAnsi="Times New Roman"/>
          <w:b/>
          <w:bCs/>
          <w:sz w:val="26"/>
          <w:szCs w:val="26"/>
        </w:rPr>
        <w:t>platībā</w:t>
      </w:r>
      <w:r w:rsidRPr="007802E2">
        <w:rPr>
          <w:rFonts w:ascii="Times New Roman" w:hAnsi="Times New Roman"/>
          <w:sz w:val="26"/>
          <w:szCs w:val="26"/>
        </w:rPr>
        <w:t xml:space="preserve">, ar nosacījumu, ka Objektā darbi ir pabeigti un nodoti ekspluatācijā, un kurā kopējā veikto būvdarbu, t.sk. teritorijas labiekārtošanas darbu platība ir </w:t>
      </w:r>
      <w:r w:rsidRPr="007802E2">
        <w:rPr>
          <w:rFonts w:ascii="Times New Roman" w:hAnsi="Times New Roman"/>
          <w:b/>
          <w:bCs/>
          <w:sz w:val="26"/>
          <w:szCs w:val="26"/>
        </w:rPr>
        <w:t>vismaz 1000 m</w:t>
      </w:r>
      <w:r w:rsidRPr="007802E2">
        <w:rPr>
          <w:rFonts w:ascii="Times New Roman" w:hAnsi="Times New Roman"/>
          <w:b/>
          <w:bCs/>
          <w:sz w:val="26"/>
          <w:szCs w:val="26"/>
          <w:vertAlign w:val="superscript"/>
        </w:rPr>
        <w:t xml:space="preserve">2, </w:t>
      </w:r>
      <w:r w:rsidRPr="007802E2">
        <w:rPr>
          <w:rFonts w:ascii="Times New Roman" w:hAnsi="Times New Roman"/>
          <w:sz w:val="26"/>
          <w:szCs w:val="26"/>
        </w:rPr>
        <w:t>.</w:t>
      </w:r>
    </w:p>
    <w:p w14:paraId="40B75719" w14:textId="77777777" w:rsidR="009B3556" w:rsidRPr="007802E2" w:rsidRDefault="009B3556" w:rsidP="007A51CB">
      <w:pPr>
        <w:pStyle w:val="Sarakstarindkopa"/>
        <w:spacing w:after="160" w:line="240" w:lineRule="auto"/>
        <w:ind w:left="0" w:firstLine="709"/>
        <w:jc w:val="both"/>
        <w:rPr>
          <w:rFonts w:ascii="Times New Roman" w:hAnsi="Times New Roman"/>
          <w:b/>
          <w:bCs/>
          <w:sz w:val="26"/>
          <w:szCs w:val="26"/>
        </w:rPr>
      </w:pPr>
      <w:r w:rsidRPr="007802E2">
        <w:rPr>
          <w:rFonts w:ascii="Times New Roman" w:hAnsi="Times New Roman"/>
          <w:sz w:val="26"/>
        </w:rPr>
        <w:t xml:space="preserve">Informācijai pievienojot vismaz </w:t>
      </w:r>
      <w:r w:rsidRPr="007802E2">
        <w:rPr>
          <w:rFonts w:ascii="Times New Roman" w:hAnsi="Times New Roman"/>
          <w:b/>
          <w:sz w:val="26"/>
        </w:rPr>
        <w:t>divas atsauksmes</w:t>
      </w:r>
      <w:r w:rsidRPr="007802E2">
        <w:rPr>
          <w:rFonts w:ascii="Times New Roman" w:hAnsi="Times New Roman"/>
          <w:sz w:val="26"/>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w:t>
      </w:r>
    </w:p>
    <w:p w14:paraId="549533D8" w14:textId="77777777" w:rsidR="009B3556" w:rsidRPr="007802E2" w:rsidRDefault="009B3556" w:rsidP="009B3556">
      <w:pPr>
        <w:pStyle w:val="Bezatstarpm"/>
        <w:numPr>
          <w:ilvl w:val="1"/>
          <w:numId w:val="4"/>
        </w:numPr>
        <w:jc w:val="both"/>
        <w:rPr>
          <w:b/>
          <w:bCs/>
          <w:sz w:val="26"/>
          <w:szCs w:val="26"/>
          <w:lang w:val="lv-LV"/>
        </w:rPr>
      </w:pPr>
      <w:bookmarkStart w:id="8" w:name="bkm0"/>
      <w:r w:rsidRPr="007802E2">
        <w:rPr>
          <w:b/>
          <w:bCs/>
          <w:sz w:val="26"/>
          <w:szCs w:val="26"/>
          <w:lang w:val="lv-LV"/>
        </w:rPr>
        <w:t>Pretendentu izslēgšana un izvērtēšana:</w:t>
      </w:r>
    </w:p>
    <w:bookmarkEnd w:id="8"/>
    <w:p w14:paraId="7AF2D688" w14:textId="77777777" w:rsidR="009B3556" w:rsidRPr="007802E2" w:rsidRDefault="009B3556" w:rsidP="009B3556">
      <w:pPr>
        <w:pStyle w:val="Bezatstarpm"/>
        <w:numPr>
          <w:ilvl w:val="2"/>
          <w:numId w:val="4"/>
        </w:numPr>
        <w:tabs>
          <w:tab w:val="clear" w:pos="720"/>
          <w:tab w:val="num" w:pos="0"/>
        </w:tabs>
        <w:ind w:left="0" w:firstLine="0"/>
        <w:jc w:val="both"/>
        <w:rPr>
          <w:color w:val="000000"/>
          <w:sz w:val="26"/>
          <w:szCs w:val="26"/>
          <w:lang w:val="lv-LV"/>
        </w:rPr>
      </w:pPr>
      <w:r w:rsidRPr="007802E2">
        <w:rPr>
          <w:color w:val="000000"/>
          <w:sz w:val="26"/>
          <w:szCs w:val="26"/>
          <w:lang w:val="lv-LV"/>
        </w:rPr>
        <w:t>Pasūtītājs izslēdz pretendentu no dalības iepirkumā saskaņā ar Publisko iepirkumu likuma 9.panta astoto daļu;</w:t>
      </w:r>
    </w:p>
    <w:p w14:paraId="511D2348" w14:textId="77777777" w:rsidR="009B3556" w:rsidRPr="007802E2" w:rsidRDefault="009B3556" w:rsidP="009B3556">
      <w:pPr>
        <w:pStyle w:val="Bezatstarpm"/>
        <w:numPr>
          <w:ilvl w:val="2"/>
          <w:numId w:val="4"/>
        </w:numPr>
        <w:tabs>
          <w:tab w:val="clear" w:pos="720"/>
          <w:tab w:val="num" w:pos="0"/>
        </w:tabs>
        <w:ind w:left="0" w:firstLine="0"/>
        <w:jc w:val="both"/>
        <w:rPr>
          <w:sz w:val="26"/>
          <w:szCs w:val="26"/>
          <w:lang w:val="lv-LV"/>
        </w:rPr>
      </w:pPr>
      <w:r w:rsidRPr="007802E2">
        <w:rPr>
          <w:sz w:val="26"/>
          <w:szCs w:val="26"/>
          <w:lang w:val="lv-LV"/>
        </w:rPr>
        <w:t xml:space="preserve">Pretendentu izslēgšanas gadījumi tiks pārbaudīti </w:t>
      </w:r>
      <w:hyperlink r:id="rId10" w:tgtFrame="_blank" w:history="1">
        <w:r w:rsidRPr="007802E2">
          <w:rPr>
            <w:rStyle w:val="Hipersaite"/>
            <w:color w:val="auto"/>
            <w:sz w:val="26"/>
            <w:szCs w:val="26"/>
            <w:u w:val="none"/>
            <w:lang w:val="lv-LV"/>
          </w:rPr>
          <w:t>Publisko iepirkumu likuma</w:t>
        </w:r>
      </w:hyperlink>
      <w:r w:rsidRPr="007802E2">
        <w:rPr>
          <w:sz w:val="26"/>
          <w:szCs w:val="26"/>
          <w:lang w:val="lv-LV"/>
        </w:rPr>
        <w:t xml:space="preserve"> </w:t>
      </w:r>
      <w:hyperlink r:id="rId11" w:anchor="p42" w:tgtFrame="_blank" w:history="1">
        <w:r w:rsidRPr="007802E2">
          <w:rPr>
            <w:rStyle w:val="Hipersaite"/>
            <w:color w:val="auto"/>
            <w:sz w:val="26"/>
            <w:szCs w:val="26"/>
            <w:u w:val="none"/>
            <w:lang w:val="lv-LV"/>
          </w:rPr>
          <w:t>9. panta</w:t>
        </w:r>
      </w:hyperlink>
      <w:r w:rsidRPr="007802E2">
        <w:rPr>
          <w:sz w:val="26"/>
          <w:szCs w:val="26"/>
          <w:lang w:val="lv-LV"/>
        </w:rPr>
        <w:t xml:space="preserve"> devītajā daļā noteiktajā kārtībā.</w:t>
      </w:r>
    </w:p>
    <w:p w14:paraId="65DF4F01" w14:textId="77777777" w:rsidR="009B3556" w:rsidRPr="007802E2" w:rsidRDefault="009B3556" w:rsidP="009B3556">
      <w:pPr>
        <w:pStyle w:val="Bezatstarpm"/>
        <w:numPr>
          <w:ilvl w:val="2"/>
          <w:numId w:val="4"/>
        </w:numPr>
        <w:tabs>
          <w:tab w:val="clear" w:pos="720"/>
          <w:tab w:val="num" w:pos="0"/>
        </w:tabs>
        <w:ind w:left="0" w:firstLine="0"/>
        <w:jc w:val="both"/>
        <w:rPr>
          <w:sz w:val="26"/>
          <w:szCs w:val="26"/>
          <w:lang w:val="lv-LV"/>
        </w:rPr>
      </w:pPr>
      <w:r w:rsidRPr="007802E2">
        <w:rPr>
          <w:color w:val="000000"/>
          <w:sz w:val="26"/>
          <w:szCs w:val="26"/>
          <w:lang w:val="lv-LV"/>
        </w:rPr>
        <w:t xml:space="preserve">Pasūtītājs izslēdz pretendentu no dalības iepirkumā saskaņā ar </w:t>
      </w:r>
      <w:r w:rsidRPr="007802E2">
        <w:rPr>
          <w:bCs/>
          <w:sz w:val="26"/>
          <w:szCs w:val="26"/>
          <w:lang w:val="lv-LV"/>
        </w:rPr>
        <w:t>Starptautisko un Latvijas Republikas nacionālo sankciju likuma 11.</w:t>
      </w:r>
      <w:r w:rsidRPr="007802E2">
        <w:rPr>
          <w:bCs/>
          <w:sz w:val="26"/>
          <w:szCs w:val="26"/>
          <w:vertAlign w:val="superscript"/>
          <w:lang w:val="lv-LV"/>
        </w:rPr>
        <w:t xml:space="preserve">1 </w:t>
      </w:r>
      <w:r w:rsidRPr="007802E2">
        <w:rPr>
          <w:bCs/>
          <w:sz w:val="26"/>
          <w:szCs w:val="26"/>
          <w:lang w:val="lv-LV"/>
        </w:rPr>
        <w:t>pantu</w:t>
      </w:r>
      <w:r w:rsidRPr="007802E2">
        <w:rPr>
          <w:sz w:val="26"/>
          <w:szCs w:val="26"/>
          <w:lang w:val="lv-LV"/>
        </w:rPr>
        <w:t>.</w:t>
      </w:r>
    </w:p>
    <w:p w14:paraId="42E6CF00" w14:textId="67895835" w:rsidR="009B3556" w:rsidRPr="007802E2" w:rsidRDefault="009B3556" w:rsidP="009B3556">
      <w:pPr>
        <w:pStyle w:val="Bezatstarpm"/>
        <w:jc w:val="both"/>
        <w:rPr>
          <w:sz w:val="26"/>
          <w:szCs w:val="26"/>
          <w:highlight w:val="yellow"/>
          <w:lang w:val="lv-LV"/>
        </w:rPr>
      </w:pPr>
    </w:p>
    <w:p w14:paraId="278C4C0C" w14:textId="77777777" w:rsidR="007802E2" w:rsidRPr="007802E2" w:rsidRDefault="007802E2" w:rsidP="007802E2">
      <w:pPr>
        <w:pStyle w:val="Sarakstarindkopa"/>
        <w:numPr>
          <w:ilvl w:val="0"/>
          <w:numId w:val="4"/>
        </w:numPr>
        <w:tabs>
          <w:tab w:val="clear" w:pos="727"/>
          <w:tab w:val="num" w:pos="284"/>
          <w:tab w:val="num" w:pos="567"/>
        </w:tabs>
        <w:spacing w:after="0" w:line="240" w:lineRule="auto"/>
        <w:ind w:left="0" w:firstLine="0"/>
        <w:jc w:val="both"/>
        <w:rPr>
          <w:rFonts w:ascii="Times New Roman" w:hAnsi="Times New Roman"/>
          <w:b/>
          <w:sz w:val="26"/>
          <w:szCs w:val="26"/>
        </w:rPr>
      </w:pPr>
      <w:r w:rsidRPr="007802E2">
        <w:rPr>
          <w:rFonts w:ascii="Times New Roman" w:hAnsi="Times New Roman"/>
          <w:b/>
          <w:sz w:val="26"/>
          <w:szCs w:val="26"/>
        </w:rPr>
        <w:lastRenderedPageBreak/>
        <w:t>Tehniskais piedāvājums:</w:t>
      </w:r>
    </w:p>
    <w:p w14:paraId="4C4E4233" w14:textId="77777777" w:rsidR="007802E2" w:rsidRPr="007802E2" w:rsidRDefault="007802E2" w:rsidP="007802E2">
      <w:pPr>
        <w:numPr>
          <w:ilvl w:val="1"/>
          <w:numId w:val="4"/>
        </w:numPr>
        <w:tabs>
          <w:tab w:val="clear" w:pos="720"/>
          <w:tab w:val="num" w:pos="0"/>
        </w:tabs>
        <w:ind w:left="0" w:firstLine="0"/>
        <w:jc w:val="both"/>
        <w:rPr>
          <w:sz w:val="26"/>
          <w:szCs w:val="26"/>
          <w:lang w:val="lv-LV"/>
        </w:rPr>
      </w:pPr>
      <w:r w:rsidRPr="007802E2">
        <w:rPr>
          <w:sz w:val="26"/>
          <w:szCs w:val="26"/>
          <w:lang w:val="lv-LV"/>
        </w:rPr>
        <w:t>Pretendentam jāizstrādā un piedāvājumam jāpievieno:</w:t>
      </w:r>
    </w:p>
    <w:p w14:paraId="714E7032" w14:textId="77777777" w:rsidR="007802E2" w:rsidRPr="007802E2" w:rsidRDefault="007802E2" w:rsidP="007802E2">
      <w:pPr>
        <w:numPr>
          <w:ilvl w:val="2"/>
          <w:numId w:val="4"/>
        </w:numPr>
        <w:jc w:val="both"/>
        <w:rPr>
          <w:sz w:val="26"/>
          <w:szCs w:val="26"/>
          <w:lang w:val="lv-LV"/>
        </w:rPr>
      </w:pPr>
      <w:r w:rsidRPr="007802E2">
        <w:rPr>
          <w:sz w:val="26"/>
          <w:szCs w:val="26"/>
          <w:lang w:val="lv-LV"/>
        </w:rPr>
        <w:t>galveno būvdarbu veidu organizācijas apraksta daļa;</w:t>
      </w:r>
    </w:p>
    <w:p w14:paraId="69332DEA" w14:textId="0DEA2FF6" w:rsidR="007802E2" w:rsidRPr="007802E2" w:rsidRDefault="007802E2" w:rsidP="007802E2">
      <w:pPr>
        <w:jc w:val="both"/>
        <w:rPr>
          <w:sz w:val="26"/>
          <w:szCs w:val="26"/>
          <w:lang w:val="lv-LV"/>
        </w:rPr>
      </w:pPr>
      <w:r w:rsidRPr="007802E2">
        <w:rPr>
          <w:sz w:val="26"/>
          <w:szCs w:val="26"/>
          <w:lang w:val="lv-LV"/>
        </w:rPr>
        <w:t>5.1.2. detalizēts darbu veikšanas kalendārais grafiks (atspoguļojot katru nedēļu veicamo darbu apjomu);</w:t>
      </w:r>
    </w:p>
    <w:p w14:paraId="6B755EAB" w14:textId="7C1BA1FB" w:rsidR="007802E2" w:rsidRPr="007802E2" w:rsidRDefault="007802E2" w:rsidP="007802E2">
      <w:pPr>
        <w:pStyle w:val="Komentrateksts"/>
        <w:jc w:val="both"/>
        <w:rPr>
          <w:lang w:val="lv-LV"/>
        </w:rPr>
      </w:pPr>
      <w:r w:rsidRPr="007802E2">
        <w:rPr>
          <w:sz w:val="26"/>
          <w:szCs w:val="26"/>
          <w:lang w:val="lv-LV"/>
        </w:rPr>
        <w:t>5.2. Saskaņā ar tehniskajām specifikācijām (nolikuma pielikums Nr.1, pielikums Nr.2) izstrādātas tāmes būvdarbu veikšanai</w:t>
      </w:r>
      <w:r w:rsidRPr="007802E2">
        <w:rPr>
          <w:b/>
          <w:bCs/>
          <w:sz w:val="26"/>
          <w:szCs w:val="26"/>
          <w:lang w:val="lv-LV"/>
        </w:rPr>
        <w:t>.</w:t>
      </w:r>
      <w:r w:rsidRPr="007802E2">
        <w:rPr>
          <w:sz w:val="26"/>
          <w:szCs w:val="26"/>
          <w:lang w:val="lv-LV"/>
        </w:rPr>
        <w:t xml:space="preserve"> Izcenojumi jāiesniedz par visiem norādītajiem apjomiem. Piedāvājumam pievienotās tāmes jāiesniedz</w:t>
      </w:r>
      <w:r w:rsidRPr="007802E2">
        <w:rPr>
          <w:sz w:val="26"/>
          <w:szCs w:val="26"/>
          <w:u w:val="single"/>
          <w:lang w:val="lv-LV"/>
        </w:rPr>
        <w:t xml:space="preserve"> </w:t>
      </w:r>
      <w:r w:rsidRPr="007802E2">
        <w:rPr>
          <w:b/>
          <w:sz w:val="26"/>
          <w:szCs w:val="26"/>
          <w:u w:val="single"/>
          <w:lang w:val="lv-LV"/>
        </w:rPr>
        <w:t xml:space="preserve">PDF formātā vai parakstītas ar drošu elektronisko parakstu, kas satur laika zīmogu* </w:t>
      </w:r>
      <w:r w:rsidRPr="007802E2">
        <w:rPr>
          <w:b/>
          <w:i/>
          <w:iCs/>
          <w:sz w:val="26"/>
          <w:szCs w:val="26"/>
          <w:u w:val="single"/>
          <w:lang w:val="lv-LV"/>
        </w:rPr>
        <w:t>un</w:t>
      </w:r>
      <w:r w:rsidRPr="007802E2">
        <w:rPr>
          <w:b/>
          <w:sz w:val="26"/>
          <w:szCs w:val="26"/>
          <w:u w:val="single"/>
          <w:lang w:val="lv-LV"/>
        </w:rPr>
        <w:t xml:space="preserve"> Excel formātā</w:t>
      </w:r>
      <w:r w:rsidRPr="007802E2">
        <w:rPr>
          <w:sz w:val="26"/>
          <w:szCs w:val="26"/>
          <w:u w:val="single"/>
          <w:lang w:val="lv-LV"/>
        </w:rPr>
        <w:t>;</w:t>
      </w:r>
    </w:p>
    <w:p w14:paraId="10BDBF35" w14:textId="77777777" w:rsidR="007802E2" w:rsidRPr="007802E2" w:rsidRDefault="007802E2" w:rsidP="007802E2">
      <w:pPr>
        <w:numPr>
          <w:ilvl w:val="0"/>
          <w:numId w:val="26"/>
        </w:numPr>
        <w:tabs>
          <w:tab w:val="clear" w:pos="720"/>
          <w:tab w:val="num" w:pos="0"/>
          <w:tab w:val="num" w:pos="540"/>
        </w:tabs>
        <w:ind w:left="0" w:firstLine="0"/>
        <w:jc w:val="both"/>
        <w:rPr>
          <w:sz w:val="26"/>
          <w:szCs w:val="26"/>
          <w:lang w:val="lv-LV"/>
        </w:rPr>
      </w:pPr>
      <w:r w:rsidRPr="007802E2">
        <w:rPr>
          <w:sz w:val="26"/>
          <w:szCs w:val="26"/>
          <w:lang w:val="lv-LV"/>
        </w:rPr>
        <w:t xml:space="preserve">Piedāvājuma tāmēm </w:t>
      </w:r>
      <w:r w:rsidRPr="007802E2">
        <w:rPr>
          <w:b/>
          <w:sz w:val="26"/>
          <w:szCs w:val="26"/>
          <w:u w:val="single"/>
          <w:lang w:val="lv-LV"/>
        </w:rPr>
        <w:t>jāatbilst Ministru kabineta 03.05.2017. noteikumiem Nr. 239 “Noteikumi par Latvijas būvnormatīvu LBN 501-17 “</w:t>
      </w:r>
      <w:proofErr w:type="spellStart"/>
      <w:r w:rsidRPr="007802E2">
        <w:rPr>
          <w:b/>
          <w:sz w:val="26"/>
          <w:szCs w:val="26"/>
          <w:u w:val="single"/>
          <w:lang w:val="lv-LV"/>
        </w:rPr>
        <w:t>Būvizmaksu</w:t>
      </w:r>
      <w:proofErr w:type="spellEnd"/>
      <w:r w:rsidRPr="007802E2">
        <w:rPr>
          <w:b/>
          <w:sz w:val="26"/>
          <w:szCs w:val="26"/>
          <w:u w:val="single"/>
          <w:lang w:val="lv-LV"/>
        </w:rPr>
        <w:t xml:space="preserve"> noteikšanas kārtība””</w:t>
      </w:r>
      <w:r w:rsidRPr="007802E2">
        <w:rPr>
          <w:sz w:val="26"/>
          <w:szCs w:val="26"/>
          <w:lang w:val="lv-LV"/>
        </w:rPr>
        <w:t xml:space="preserve"> (5., 6. un 7. pielikums)*.</w:t>
      </w:r>
    </w:p>
    <w:p w14:paraId="5A5D1C1C" w14:textId="77777777" w:rsidR="007802E2" w:rsidRPr="007802E2" w:rsidRDefault="007802E2" w:rsidP="007802E2">
      <w:pPr>
        <w:tabs>
          <w:tab w:val="num" w:pos="0"/>
        </w:tabs>
        <w:jc w:val="both"/>
        <w:rPr>
          <w:b/>
          <w:sz w:val="26"/>
          <w:szCs w:val="26"/>
          <w:u w:val="single"/>
          <w:lang w:val="lv-LV"/>
        </w:rPr>
      </w:pPr>
      <w:r w:rsidRPr="007802E2">
        <w:rPr>
          <w:b/>
          <w:sz w:val="26"/>
          <w:szCs w:val="26"/>
          <w:lang w:val="lv-LV"/>
        </w:rPr>
        <w:t xml:space="preserve">*  Tāmju sastādītājam vai tāmju pārbaudītājam ir jābūt sertificētam </w:t>
      </w:r>
      <w:proofErr w:type="spellStart"/>
      <w:r w:rsidRPr="007802E2">
        <w:rPr>
          <w:b/>
          <w:sz w:val="26"/>
          <w:szCs w:val="26"/>
          <w:lang w:val="lv-LV"/>
        </w:rPr>
        <w:t>būvspeciālistam</w:t>
      </w:r>
      <w:proofErr w:type="spellEnd"/>
      <w:r w:rsidRPr="007802E2">
        <w:rPr>
          <w:b/>
          <w:sz w:val="26"/>
          <w:szCs w:val="26"/>
          <w:lang w:val="lv-LV"/>
        </w:rPr>
        <w:t xml:space="preserve">, tāmēs obligāti norādot </w:t>
      </w:r>
      <w:proofErr w:type="spellStart"/>
      <w:r w:rsidRPr="007802E2">
        <w:rPr>
          <w:b/>
          <w:sz w:val="26"/>
          <w:szCs w:val="26"/>
          <w:lang w:val="lv-LV"/>
        </w:rPr>
        <w:t>būvspeciālista</w:t>
      </w:r>
      <w:proofErr w:type="spellEnd"/>
      <w:r w:rsidRPr="007802E2">
        <w:rPr>
          <w:b/>
          <w:sz w:val="26"/>
          <w:szCs w:val="26"/>
          <w:lang w:val="lv-LV"/>
        </w:rPr>
        <w:t xml:space="preserve"> būvprakses sertifikāta numuru. </w:t>
      </w:r>
      <w:r w:rsidRPr="007802E2">
        <w:rPr>
          <w:b/>
          <w:sz w:val="26"/>
          <w:szCs w:val="26"/>
          <w:u w:val="single"/>
          <w:lang w:val="lv-LV"/>
        </w:rPr>
        <w:t xml:space="preserve">Tāmes paraksta sertificēts </w:t>
      </w:r>
      <w:proofErr w:type="spellStart"/>
      <w:r w:rsidRPr="007802E2">
        <w:rPr>
          <w:b/>
          <w:sz w:val="26"/>
          <w:szCs w:val="26"/>
          <w:u w:val="single"/>
          <w:lang w:val="lv-LV"/>
        </w:rPr>
        <w:t>būvspeciālists</w:t>
      </w:r>
      <w:proofErr w:type="spellEnd"/>
      <w:r w:rsidRPr="007802E2">
        <w:rPr>
          <w:b/>
          <w:sz w:val="26"/>
          <w:szCs w:val="26"/>
          <w:u w:val="single"/>
          <w:lang w:val="lv-LV"/>
        </w:rPr>
        <w:t>, kuram ir tiesības to veikt.</w:t>
      </w:r>
    </w:p>
    <w:p w14:paraId="18F092E9" w14:textId="6040C0D8" w:rsidR="007802E2" w:rsidRPr="007802E2" w:rsidRDefault="007802E2" w:rsidP="009B3556">
      <w:pPr>
        <w:pStyle w:val="Bezatstarpm"/>
        <w:jc w:val="both"/>
        <w:rPr>
          <w:sz w:val="26"/>
          <w:szCs w:val="26"/>
          <w:highlight w:val="yellow"/>
          <w:lang w:val="lv-LV"/>
        </w:rPr>
      </w:pPr>
    </w:p>
    <w:p w14:paraId="2BA01396" w14:textId="77777777" w:rsidR="009B3556" w:rsidRPr="007802E2" w:rsidRDefault="009B3556" w:rsidP="009B3556">
      <w:pPr>
        <w:pStyle w:val="Bezatstarpm"/>
        <w:numPr>
          <w:ilvl w:val="0"/>
          <w:numId w:val="4"/>
        </w:numPr>
        <w:tabs>
          <w:tab w:val="clear" w:pos="727"/>
          <w:tab w:val="num" w:pos="426"/>
        </w:tabs>
        <w:ind w:hanging="727"/>
        <w:jc w:val="both"/>
        <w:rPr>
          <w:sz w:val="26"/>
          <w:szCs w:val="26"/>
          <w:lang w:val="lv-LV"/>
        </w:rPr>
      </w:pPr>
      <w:r w:rsidRPr="007802E2">
        <w:rPr>
          <w:b/>
          <w:sz w:val="26"/>
          <w:szCs w:val="26"/>
          <w:lang w:val="lv-LV"/>
        </w:rPr>
        <w:t>Finanšu piedāvājums</w:t>
      </w:r>
    </w:p>
    <w:p w14:paraId="371C1A24" w14:textId="69676460" w:rsidR="009B3556" w:rsidRPr="007802E2" w:rsidRDefault="009B3556" w:rsidP="009B3556">
      <w:pPr>
        <w:numPr>
          <w:ilvl w:val="1"/>
          <w:numId w:val="4"/>
        </w:numPr>
        <w:tabs>
          <w:tab w:val="clear" w:pos="720"/>
          <w:tab w:val="num" w:pos="567"/>
        </w:tabs>
        <w:ind w:left="0" w:firstLine="0"/>
        <w:jc w:val="both"/>
        <w:rPr>
          <w:sz w:val="26"/>
          <w:szCs w:val="26"/>
          <w:lang w:val="lv-LV"/>
        </w:rPr>
      </w:pPr>
      <w:r w:rsidRPr="007802E2">
        <w:rPr>
          <w:sz w:val="26"/>
          <w:szCs w:val="26"/>
          <w:lang w:val="lv-LV"/>
        </w:rPr>
        <w:t xml:space="preserve">Finanšu piedāvājums jāiesniedz saskaņā ar atbilstošās iepirkuma daļas Pieteikuma / finanšu piedāvājuma formu (nolikuma </w:t>
      </w:r>
      <w:r w:rsidR="002B117B" w:rsidRPr="007802E2">
        <w:rPr>
          <w:sz w:val="26"/>
          <w:lang w:val="lv-LV"/>
        </w:rPr>
        <w:t>pielikums Nr.3, Nr.4</w:t>
      </w:r>
      <w:r w:rsidRPr="007802E2">
        <w:rPr>
          <w:sz w:val="26"/>
          <w:szCs w:val="26"/>
          <w:lang w:val="lv-LV"/>
        </w:rPr>
        <w:t>);</w:t>
      </w:r>
    </w:p>
    <w:p w14:paraId="4C2396D7" w14:textId="77777777" w:rsidR="009B3556" w:rsidRPr="007802E2" w:rsidRDefault="009B3556" w:rsidP="009B3556">
      <w:pPr>
        <w:numPr>
          <w:ilvl w:val="1"/>
          <w:numId w:val="4"/>
        </w:numPr>
        <w:tabs>
          <w:tab w:val="clear" w:pos="720"/>
          <w:tab w:val="num" w:pos="567"/>
        </w:tabs>
        <w:ind w:left="0" w:firstLine="0"/>
        <w:jc w:val="both"/>
        <w:rPr>
          <w:sz w:val="26"/>
          <w:szCs w:val="26"/>
          <w:lang w:val="lv-LV"/>
        </w:rPr>
      </w:pPr>
      <w:r w:rsidRPr="007802E2">
        <w:rPr>
          <w:sz w:val="26"/>
          <w:szCs w:val="26"/>
          <w:lang w:val="lv-LV"/>
        </w:rPr>
        <w:t xml:space="preserve">Finanšu piedāvājumā izmaksas norāda </w:t>
      </w:r>
      <w:proofErr w:type="spellStart"/>
      <w:r w:rsidRPr="007802E2">
        <w:rPr>
          <w:sz w:val="26"/>
          <w:szCs w:val="26"/>
          <w:lang w:val="lv-LV"/>
        </w:rPr>
        <w:t>euro</w:t>
      </w:r>
      <w:proofErr w:type="spellEnd"/>
      <w:r w:rsidRPr="007802E2">
        <w:rPr>
          <w:sz w:val="26"/>
          <w:szCs w:val="26"/>
          <w:lang w:val="lv-LV"/>
        </w:rPr>
        <w:t xml:space="preserve"> (EUR).</w:t>
      </w:r>
    </w:p>
    <w:p w14:paraId="0C5EA60D" w14:textId="77777777" w:rsidR="009B3556" w:rsidRPr="007802E2" w:rsidRDefault="009B3556" w:rsidP="009B3556">
      <w:pPr>
        <w:pStyle w:val="Bezatstarpm"/>
        <w:jc w:val="both"/>
        <w:rPr>
          <w:sz w:val="26"/>
          <w:szCs w:val="26"/>
          <w:highlight w:val="yellow"/>
          <w:lang w:val="lv-LV"/>
        </w:rPr>
      </w:pPr>
    </w:p>
    <w:p w14:paraId="36F0EE16" w14:textId="77777777" w:rsidR="009B3556" w:rsidRPr="007802E2" w:rsidRDefault="009B3556" w:rsidP="009B3556">
      <w:pPr>
        <w:numPr>
          <w:ilvl w:val="0"/>
          <w:numId w:val="4"/>
        </w:numPr>
        <w:tabs>
          <w:tab w:val="clear" w:pos="727"/>
          <w:tab w:val="left" w:pos="284"/>
          <w:tab w:val="num" w:pos="585"/>
        </w:tabs>
        <w:ind w:left="0" w:firstLine="0"/>
        <w:jc w:val="both"/>
        <w:rPr>
          <w:b/>
          <w:sz w:val="26"/>
          <w:szCs w:val="26"/>
          <w:lang w:val="lv-LV"/>
        </w:rPr>
      </w:pPr>
      <w:r w:rsidRPr="007802E2">
        <w:rPr>
          <w:b/>
          <w:sz w:val="26"/>
          <w:szCs w:val="26"/>
          <w:lang w:val="lv-LV"/>
        </w:rPr>
        <w:t>Iepirkuma līguma izpildes nodrošināšanai iesniedz šādu saistību pastiprinājumu</w:t>
      </w:r>
    </w:p>
    <w:p w14:paraId="53EA9BFB" w14:textId="33411F48" w:rsidR="009B3556" w:rsidRPr="007802E2" w:rsidRDefault="009B3556" w:rsidP="009B3556">
      <w:pPr>
        <w:jc w:val="both"/>
        <w:rPr>
          <w:sz w:val="26"/>
          <w:szCs w:val="26"/>
          <w:lang w:val="lv-LV"/>
        </w:rPr>
      </w:pPr>
      <w:r w:rsidRPr="007802E2">
        <w:rPr>
          <w:sz w:val="26"/>
          <w:szCs w:val="26"/>
          <w:lang w:val="lv-LV"/>
        </w:rPr>
        <w:t xml:space="preserve">7.1. Kredītiestādes vai apdrošināšanas sabiedrības neatsaucamu beznosacījumu garantiju darbu (būvdarbu, tajos izmantoto materiālu, konstrukciju un tehnoloģiju) kvalitātes garantijas </w:t>
      </w:r>
      <w:r w:rsidRPr="004B1E9A">
        <w:rPr>
          <w:sz w:val="26"/>
          <w:szCs w:val="26"/>
          <w:lang w:val="lv-LV"/>
        </w:rPr>
        <w:t xml:space="preserve">saistības pastiprināšanai </w:t>
      </w:r>
      <w:r w:rsidRPr="004B1E9A">
        <w:rPr>
          <w:b/>
          <w:bCs/>
          <w:sz w:val="26"/>
          <w:szCs w:val="26"/>
          <w:lang w:val="lv-LV"/>
        </w:rPr>
        <w:t>10% (desmit procentu) apmērā</w:t>
      </w:r>
      <w:r w:rsidRPr="004B1E9A">
        <w:rPr>
          <w:sz w:val="26"/>
          <w:szCs w:val="26"/>
          <w:lang w:val="lv-LV"/>
        </w:rPr>
        <w:t xml:space="preserve"> no būvdarbu līguma cenas bez PVN par pilnu iepirkuma nolikuma 2.5. apakšpunktā minēto garantijas termiņu saskaņā ar paraugu nolikuma pielikumā Nr.</w:t>
      </w:r>
      <w:r w:rsidR="007802E2" w:rsidRPr="004B1E9A">
        <w:rPr>
          <w:sz w:val="26"/>
          <w:szCs w:val="26"/>
          <w:lang w:val="lv-LV"/>
        </w:rPr>
        <w:t>6</w:t>
      </w:r>
      <w:r w:rsidRPr="004B1E9A">
        <w:rPr>
          <w:sz w:val="26"/>
          <w:szCs w:val="26"/>
          <w:lang w:val="lv-LV"/>
        </w:rPr>
        <w:t>.</w:t>
      </w:r>
    </w:p>
    <w:p w14:paraId="6A6ECBCA" w14:textId="77777777" w:rsidR="009B3556" w:rsidRPr="007802E2" w:rsidRDefault="009B3556" w:rsidP="009B3556">
      <w:pPr>
        <w:ind w:firstLine="567"/>
        <w:jc w:val="both"/>
        <w:rPr>
          <w:sz w:val="26"/>
          <w:szCs w:val="26"/>
          <w:lang w:val="lv-LV"/>
        </w:rPr>
      </w:pPr>
      <w:r w:rsidRPr="007802E2">
        <w:rPr>
          <w:sz w:val="26"/>
          <w:szCs w:val="26"/>
          <w:lang w:val="lv-LV"/>
        </w:rPr>
        <w:t>Pretendentam garantijas laika saistības nodrošinājums būs jāiesniedz ne vēlāk kā 10 (desmit) darba dienu laikā pēc darbu pieņemšanas akta parakstīšanas. Gadījumā, ja šī saistība netiks izpildīta, Pasūtītājs būs tiesīgs veikt daļēju samaksu par izpildītajiem darbiem, ieturot 10% (desmit procentus) no būvdarbu līgumcenas bez PVN.</w:t>
      </w:r>
    </w:p>
    <w:p w14:paraId="378CFBE5" w14:textId="77777777" w:rsidR="009B3556" w:rsidRPr="007802E2" w:rsidRDefault="009B3556" w:rsidP="009B3556">
      <w:pPr>
        <w:tabs>
          <w:tab w:val="num" w:pos="0"/>
          <w:tab w:val="left" w:pos="567"/>
        </w:tabs>
        <w:jc w:val="both"/>
        <w:rPr>
          <w:sz w:val="26"/>
          <w:szCs w:val="26"/>
          <w:highlight w:val="yellow"/>
          <w:lang w:val="lv-LV"/>
        </w:rPr>
      </w:pPr>
    </w:p>
    <w:p w14:paraId="36A84F2B" w14:textId="77777777" w:rsidR="009B3556" w:rsidRPr="007802E2" w:rsidRDefault="009B3556" w:rsidP="009B3556">
      <w:pPr>
        <w:numPr>
          <w:ilvl w:val="0"/>
          <w:numId w:val="4"/>
        </w:numPr>
        <w:ind w:hanging="727"/>
        <w:jc w:val="both"/>
        <w:rPr>
          <w:b/>
          <w:sz w:val="26"/>
          <w:szCs w:val="26"/>
          <w:lang w:val="lv-LV"/>
        </w:rPr>
      </w:pPr>
      <w:r w:rsidRPr="007802E2">
        <w:rPr>
          <w:b/>
          <w:sz w:val="26"/>
          <w:szCs w:val="26"/>
          <w:lang w:val="lv-LV"/>
        </w:rPr>
        <w:t>Informācijas apmaiņas nosacījumi</w:t>
      </w:r>
    </w:p>
    <w:p w14:paraId="71F1E954" w14:textId="77777777" w:rsidR="009B3556" w:rsidRPr="007802E2" w:rsidRDefault="009B3556" w:rsidP="009B3556">
      <w:pPr>
        <w:numPr>
          <w:ilvl w:val="1"/>
          <w:numId w:val="4"/>
        </w:numPr>
        <w:tabs>
          <w:tab w:val="left" w:pos="567"/>
          <w:tab w:val="left" w:pos="9354"/>
        </w:tabs>
        <w:ind w:left="0" w:right="-2" w:firstLine="0"/>
        <w:jc w:val="both"/>
        <w:rPr>
          <w:sz w:val="26"/>
          <w:szCs w:val="26"/>
          <w:lang w:val="lv-LV"/>
        </w:rPr>
      </w:pPr>
      <w:r w:rsidRPr="007802E2">
        <w:rPr>
          <w:sz w:val="26"/>
          <w:szCs w:val="26"/>
          <w:lang w:val="lv-LV"/>
        </w:rPr>
        <w:t>Kontaktpersonas iepirkuma laikā nodrošina informācijas apmaiņu starp Pasūtītāju un pretendentiem;</w:t>
      </w:r>
    </w:p>
    <w:p w14:paraId="68912B02" w14:textId="77777777" w:rsidR="009B3556" w:rsidRPr="007802E2" w:rsidRDefault="009B3556" w:rsidP="009B3556">
      <w:pPr>
        <w:pStyle w:val="Sarakstarindkopa"/>
        <w:numPr>
          <w:ilvl w:val="1"/>
          <w:numId w:val="4"/>
        </w:numPr>
        <w:tabs>
          <w:tab w:val="left" w:pos="567"/>
          <w:tab w:val="left" w:pos="9354"/>
        </w:tabs>
        <w:spacing w:after="0" w:line="240" w:lineRule="auto"/>
        <w:ind w:left="0" w:right="-2" w:firstLine="0"/>
        <w:jc w:val="both"/>
        <w:rPr>
          <w:rFonts w:ascii="Times New Roman" w:hAnsi="Times New Roman"/>
          <w:sz w:val="26"/>
          <w:szCs w:val="26"/>
        </w:rPr>
      </w:pPr>
      <w:r w:rsidRPr="007802E2">
        <w:rPr>
          <w:rFonts w:ascii="Times New Roman" w:hAnsi="Times New Roman"/>
          <w:sz w:val="26"/>
          <w:szCs w:val="26"/>
        </w:rPr>
        <w:t>Ja pretendents ir laikus pieprasījis papildu informāciju par iepirkuma dokumentos iekļautajām prasībām attiecībā uz piedāvājumu sagatavošanu un iesniegšanu vai pretendentu atlasi, Pasūtītājs to sniedz triju darba dienu laikā, bet ne vēlāk kā četras dienas pirms piedāvājumu iesniegšanas termiņa beigām.</w:t>
      </w:r>
      <w:r w:rsidRPr="007802E2">
        <w:rPr>
          <w:rStyle w:val="FontStyle77"/>
          <w:sz w:val="26"/>
          <w:szCs w:val="26"/>
        </w:rPr>
        <w:t xml:space="preserve"> Sagatavoto papildus informāciju ievieto </w:t>
      </w:r>
      <w:proofErr w:type="spellStart"/>
      <w:r w:rsidRPr="007802E2">
        <w:rPr>
          <w:rFonts w:ascii="Times New Roman" w:hAnsi="Times New Roman"/>
          <w:iCs/>
          <w:sz w:val="26"/>
          <w:szCs w:val="26"/>
        </w:rPr>
        <w:t>Paūtītāja</w:t>
      </w:r>
      <w:proofErr w:type="spellEnd"/>
      <w:r w:rsidRPr="007802E2">
        <w:rPr>
          <w:rFonts w:ascii="Times New Roman" w:hAnsi="Times New Roman"/>
          <w:iCs/>
          <w:sz w:val="26"/>
          <w:szCs w:val="26"/>
        </w:rPr>
        <w:t xml:space="preserve"> profilā EIS</w:t>
      </w:r>
      <w:r w:rsidRPr="007802E2">
        <w:rPr>
          <w:rFonts w:ascii="Times New Roman" w:hAnsi="Times New Roman"/>
          <w:sz w:val="26"/>
          <w:szCs w:val="26"/>
        </w:rPr>
        <w:t>, kur ir pieejami iepirkuma dokumenti</w:t>
      </w:r>
      <w:r w:rsidRPr="007802E2">
        <w:rPr>
          <w:rFonts w:ascii="Times New Roman" w:hAnsi="Times New Roman"/>
          <w:iCs/>
          <w:sz w:val="26"/>
          <w:szCs w:val="26"/>
        </w:rPr>
        <w:t xml:space="preserve">. </w:t>
      </w:r>
    </w:p>
    <w:p w14:paraId="242BD05B" w14:textId="77777777" w:rsidR="009B3556" w:rsidRPr="007802E2" w:rsidRDefault="009B3556" w:rsidP="009B3556">
      <w:pPr>
        <w:pStyle w:val="Sarakstarindkopa"/>
        <w:tabs>
          <w:tab w:val="left" w:pos="567"/>
          <w:tab w:val="left" w:pos="9354"/>
        </w:tabs>
        <w:spacing w:after="0" w:line="240" w:lineRule="auto"/>
        <w:ind w:left="0" w:right="-2"/>
        <w:jc w:val="both"/>
        <w:rPr>
          <w:rFonts w:ascii="Times New Roman" w:hAnsi="Times New Roman"/>
          <w:sz w:val="26"/>
          <w:szCs w:val="26"/>
          <w:highlight w:val="yellow"/>
        </w:rPr>
      </w:pPr>
    </w:p>
    <w:p w14:paraId="11A71637" w14:textId="77777777" w:rsidR="009B3556" w:rsidRPr="007802E2" w:rsidRDefault="009B3556" w:rsidP="009B3556">
      <w:pPr>
        <w:numPr>
          <w:ilvl w:val="0"/>
          <w:numId w:val="4"/>
        </w:numPr>
        <w:ind w:left="585"/>
        <w:jc w:val="both"/>
        <w:rPr>
          <w:b/>
          <w:sz w:val="26"/>
          <w:szCs w:val="26"/>
          <w:lang w:val="lv-LV"/>
        </w:rPr>
      </w:pPr>
      <w:r w:rsidRPr="007802E2">
        <w:rPr>
          <w:b/>
          <w:sz w:val="26"/>
          <w:szCs w:val="26"/>
          <w:lang w:val="lv-LV"/>
        </w:rPr>
        <w:t>Informācija par darba samaksas un norēķinu kārtību</w:t>
      </w:r>
    </w:p>
    <w:p w14:paraId="520BFAC5" w14:textId="77777777" w:rsidR="009B3556" w:rsidRPr="007802E2" w:rsidRDefault="009B3556" w:rsidP="009B3556">
      <w:pPr>
        <w:pStyle w:val="Saraksts3"/>
        <w:numPr>
          <w:ilvl w:val="1"/>
          <w:numId w:val="4"/>
        </w:numPr>
        <w:tabs>
          <w:tab w:val="left" w:pos="567"/>
        </w:tabs>
        <w:ind w:left="0" w:firstLine="0"/>
        <w:jc w:val="both"/>
        <w:rPr>
          <w:iCs/>
          <w:szCs w:val="26"/>
        </w:rPr>
      </w:pPr>
      <w:r w:rsidRPr="007802E2">
        <w:rPr>
          <w:iCs/>
          <w:szCs w:val="26"/>
        </w:rPr>
        <w:t xml:space="preserve">Samaksa par </w:t>
      </w:r>
      <w:r w:rsidRPr="007802E2">
        <w:rPr>
          <w:szCs w:val="26"/>
          <w:lang w:eastAsia="lv-LV"/>
        </w:rPr>
        <w:t xml:space="preserve">faktiski veikto darbu </w:t>
      </w:r>
      <w:r w:rsidRPr="007802E2">
        <w:rPr>
          <w:iCs/>
          <w:szCs w:val="26"/>
        </w:rPr>
        <w:t>tiks nodrošināta 21 (divdesmit vienas) kalendārās dienas laikā pēc pušu parakstīta darba nodošanas un pieņemšanas akta un uz tā pamata izrakstītā maksājuma dokumenta (rēķina) saņemšanas no būvdarbu veicēja;</w:t>
      </w:r>
    </w:p>
    <w:p w14:paraId="30A039A6" w14:textId="77777777" w:rsidR="009B3556" w:rsidRPr="007802E2" w:rsidRDefault="009B3556" w:rsidP="009B3556">
      <w:pPr>
        <w:numPr>
          <w:ilvl w:val="1"/>
          <w:numId w:val="4"/>
        </w:numPr>
        <w:shd w:val="clear" w:color="auto" w:fill="FFFFFF"/>
        <w:jc w:val="both"/>
        <w:rPr>
          <w:sz w:val="26"/>
          <w:szCs w:val="26"/>
          <w:lang w:val="lv-LV" w:eastAsia="lv-LV"/>
        </w:rPr>
      </w:pPr>
      <w:r w:rsidRPr="007802E2">
        <w:rPr>
          <w:bCs/>
          <w:sz w:val="26"/>
          <w:szCs w:val="26"/>
          <w:lang w:val="lv-LV" w:eastAsia="lv-LV"/>
        </w:rPr>
        <w:t>Rēķina formāts un iesniegšanas kārtība:</w:t>
      </w:r>
    </w:p>
    <w:p w14:paraId="0DD0663B" w14:textId="77777777" w:rsidR="009B3556" w:rsidRPr="007802E2" w:rsidRDefault="009B3556" w:rsidP="009B3556">
      <w:pPr>
        <w:numPr>
          <w:ilvl w:val="0"/>
          <w:numId w:val="5"/>
        </w:numPr>
        <w:ind w:left="0" w:firstLine="284"/>
        <w:contextualSpacing/>
        <w:jc w:val="both"/>
        <w:rPr>
          <w:sz w:val="26"/>
          <w:szCs w:val="26"/>
          <w:lang w:val="lv-LV" w:eastAsia="lv-LV"/>
        </w:rPr>
      </w:pPr>
      <w:r w:rsidRPr="007802E2">
        <w:rPr>
          <w:iCs/>
          <w:sz w:val="26"/>
          <w:szCs w:val="26"/>
          <w:lang w:val="lv-LV"/>
        </w:rPr>
        <w:t>Būvdarbu veicējs</w:t>
      </w:r>
      <w:r w:rsidRPr="007802E2">
        <w:rPr>
          <w:sz w:val="26"/>
          <w:szCs w:val="26"/>
          <w:lang w:val="lv-LV" w:eastAsia="lv-LV"/>
        </w:rPr>
        <w:t xml:space="preserve"> sagatavo grāmatvedības attaisnojuma dokumentus elektroniskā formātā (turpmāk - elektronisks rēķins), atbilstoši Rīgas pilsētas pašvaldības portālā </w:t>
      </w:r>
      <w:hyperlink r:id="rId12" w:history="1">
        <w:r w:rsidRPr="007802E2">
          <w:rPr>
            <w:color w:val="0000FF"/>
            <w:sz w:val="26"/>
            <w:szCs w:val="26"/>
            <w:u w:val="single"/>
            <w:lang w:val="lv-LV" w:eastAsia="lv-LV"/>
          </w:rPr>
          <w:t>www.eriga.lv</w:t>
        </w:r>
      </w:hyperlink>
      <w:r w:rsidRPr="007802E2">
        <w:rPr>
          <w:sz w:val="26"/>
          <w:szCs w:val="26"/>
          <w:lang w:val="lv-LV" w:eastAsia="lv-LV"/>
        </w:rPr>
        <w:t>, sadaļā „Rēķinu iesniegšana” norādītajai informācijai par elektroniskā rēķina formātu;</w:t>
      </w:r>
    </w:p>
    <w:p w14:paraId="0EEE9F82" w14:textId="77777777" w:rsidR="009B3556" w:rsidRPr="007802E2" w:rsidRDefault="009B3556" w:rsidP="009B3556">
      <w:pPr>
        <w:numPr>
          <w:ilvl w:val="0"/>
          <w:numId w:val="5"/>
        </w:numPr>
        <w:ind w:left="0" w:firstLine="284"/>
        <w:contextualSpacing/>
        <w:jc w:val="both"/>
        <w:rPr>
          <w:sz w:val="26"/>
          <w:szCs w:val="26"/>
          <w:lang w:val="lv-LV" w:eastAsia="lv-LV"/>
        </w:rPr>
      </w:pPr>
      <w:r w:rsidRPr="007802E2">
        <w:rPr>
          <w:sz w:val="26"/>
          <w:szCs w:val="26"/>
          <w:lang w:val="lv-LV" w:eastAsia="lv-LV"/>
        </w:rPr>
        <w:t xml:space="preserve">Elektroniskos rēķinus apmaksai </w:t>
      </w:r>
      <w:r w:rsidRPr="007802E2">
        <w:rPr>
          <w:iCs/>
          <w:sz w:val="26"/>
          <w:szCs w:val="26"/>
          <w:lang w:val="lv-LV"/>
        </w:rPr>
        <w:t>būvdarbu veicējs</w:t>
      </w:r>
      <w:r w:rsidRPr="007802E2">
        <w:rPr>
          <w:sz w:val="26"/>
          <w:szCs w:val="26"/>
          <w:lang w:val="lv-LV" w:eastAsia="lv-LV"/>
        </w:rPr>
        <w:t xml:space="preserve"> iesniedz Pasūtītājam, izvēloties  vienu no sekojošiem rēķina piegādes kanāliem:</w:t>
      </w:r>
    </w:p>
    <w:p w14:paraId="7369E8EF" w14:textId="77777777" w:rsidR="009B3556" w:rsidRPr="007802E2" w:rsidRDefault="009B3556" w:rsidP="009B3556">
      <w:pPr>
        <w:numPr>
          <w:ilvl w:val="0"/>
          <w:numId w:val="6"/>
        </w:numPr>
        <w:tabs>
          <w:tab w:val="left" w:pos="993"/>
        </w:tabs>
        <w:ind w:left="426" w:firstLine="0"/>
        <w:contextualSpacing/>
        <w:jc w:val="both"/>
        <w:rPr>
          <w:sz w:val="26"/>
          <w:szCs w:val="26"/>
          <w:lang w:val="lv-LV" w:eastAsia="lv-LV"/>
        </w:rPr>
      </w:pPr>
      <w:r w:rsidRPr="007802E2">
        <w:rPr>
          <w:sz w:val="26"/>
          <w:szCs w:val="26"/>
          <w:lang w:val="lv-LV" w:eastAsia="lv-LV"/>
        </w:rPr>
        <w:t xml:space="preserve">izveido programmatūru datu apmaiņai starp </w:t>
      </w:r>
      <w:r w:rsidRPr="007802E2">
        <w:rPr>
          <w:iCs/>
          <w:sz w:val="26"/>
          <w:szCs w:val="26"/>
          <w:lang w:val="lv-LV"/>
        </w:rPr>
        <w:t>būvdarbu veicēja</w:t>
      </w:r>
      <w:r w:rsidRPr="007802E2">
        <w:rPr>
          <w:sz w:val="26"/>
          <w:szCs w:val="26"/>
          <w:lang w:val="lv-LV" w:eastAsia="lv-LV"/>
        </w:rPr>
        <w:t xml:space="preserve"> norēķinu sistēmu un pašvaldības vienoto informācijas sistēmu;</w:t>
      </w:r>
    </w:p>
    <w:p w14:paraId="411A0732" w14:textId="77777777" w:rsidR="009B3556" w:rsidRPr="007802E2" w:rsidRDefault="009B3556" w:rsidP="009B3556">
      <w:pPr>
        <w:numPr>
          <w:ilvl w:val="0"/>
          <w:numId w:val="6"/>
        </w:numPr>
        <w:tabs>
          <w:tab w:val="left" w:pos="993"/>
        </w:tabs>
        <w:ind w:left="426" w:firstLine="0"/>
        <w:contextualSpacing/>
        <w:jc w:val="both"/>
        <w:rPr>
          <w:sz w:val="26"/>
          <w:szCs w:val="26"/>
          <w:lang w:val="lv-LV" w:eastAsia="lv-LV"/>
        </w:rPr>
      </w:pPr>
      <w:r w:rsidRPr="007802E2">
        <w:rPr>
          <w:sz w:val="26"/>
          <w:szCs w:val="26"/>
          <w:lang w:val="lv-LV" w:eastAsia="lv-LV"/>
        </w:rPr>
        <w:t xml:space="preserve">augšupielādē rēķinu failus portālā </w:t>
      </w:r>
      <w:hyperlink r:id="rId13" w:history="1">
        <w:r w:rsidRPr="007802E2">
          <w:rPr>
            <w:color w:val="0000FF"/>
            <w:sz w:val="26"/>
            <w:szCs w:val="26"/>
            <w:u w:val="single"/>
            <w:lang w:val="lv-LV" w:eastAsia="lv-LV"/>
          </w:rPr>
          <w:t>www.eriga.lv</w:t>
        </w:r>
      </w:hyperlink>
      <w:r w:rsidRPr="007802E2">
        <w:rPr>
          <w:sz w:val="26"/>
          <w:szCs w:val="26"/>
          <w:lang w:val="lv-LV" w:eastAsia="lv-LV"/>
        </w:rPr>
        <w:t xml:space="preserve">, atbilstoši portālā </w:t>
      </w:r>
      <w:hyperlink r:id="rId14" w:history="1">
        <w:r w:rsidRPr="007802E2">
          <w:rPr>
            <w:color w:val="0000FF"/>
            <w:sz w:val="26"/>
            <w:szCs w:val="26"/>
            <w:u w:val="single"/>
            <w:lang w:val="lv-LV" w:eastAsia="lv-LV"/>
          </w:rPr>
          <w:t>www.eriga.lv</w:t>
        </w:r>
      </w:hyperlink>
      <w:r w:rsidRPr="007802E2">
        <w:rPr>
          <w:sz w:val="26"/>
          <w:szCs w:val="26"/>
          <w:lang w:val="lv-LV" w:eastAsia="lv-LV"/>
        </w:rPr>
        <w:t>, sadaļā „Rēķinu iesniegšana” norādītajai informācijai par elektroniskā rēķina formātu;</w:t>
      </w:r>
    </w:p>
    <w:p w14:paraId="1E92D212" w14:textId="77777777" w:rsidR="009B3556" w:rsidRPr="007802E2" w:rsidRDefault="009B3556" w:rsidP="009B3556">
      <w:pPr>
        <w:numPr>
          <w:ilvl w:val="0"/>
          <w:numId w:val="6"/>
        </w:numPr>
        <w:tabs>
          <w:tab w:val="left" w:pos="993"/>
        </w:tabs>
        <w:ind w:left="426" w:firstLine="0"/>
        <w:contextualSpacing/>
        <w:jc w:val="both"/>
        <w:rPr>
          <w:sz w:val="26"/>
          <w:szCs w:val="26"/>
          <w:lang w:val="lv-LV" w:eastAsia="lv-LV"/>
        </w:rPr>
      </w:pPr>
      <w:r w:rsidRPr="007802E2">
        <w:rPr>
          <w:sz w:val="26"/>
          <w:szCs w:val="26"/>
          <w:lang w:val="lv-LV" w:eastAsia="lv-LV"/>
        </w:rPr>
        <w:t xml:space="preserve">izmanto </w:t>
      </w:r>
      <w:proofErr w:type="spellStart"/>
      <w:r w:rsidRPr="007802E2">
        <w:rPr>
          <w:sz w:val="26"/>
          <w:szCs w:val="26"/>
          <w:lang w:val="lv-LV" w:eastAsia="lv-LV"/>
        </w:rPr>
        <w:t>Web</w:t>
      </w:r>
      <w:proofErr w:type="spellEnd"/>
      <w:r w:rsidRPr="007802E2">
        <w:rPr>
          <w:sz w:val="26"/>
          <w:szCs w:val="26"/>
          <w:lang w:val="lv-LV" w:eastAsia="lv-LV"/>
        </w:rPr>
        <w:t xml:space="preserve"> formas portālā </w:t>
      </w:r>
      <w:hyperlink r:id="rId15" w:history="1">
        <w:r w:rsidRPr="007802E2">
          <w:rPr>
            <w:rStyle w:val="Hipersaite"/>
            <w:lang w:val="lv-LV" w:eastAsia="lv-LV"/>
          </w:rPr>
          <w:t>www.eriga.lv</w:t>
        </w:r>
      </w:hyperlink>
      <w:r w:rsidRPr="007802E2">
        <w:rPr>
          <w:sz w:val="26"/>
          <w:szCs w:val="26"/>
          <w:lang w:val="lv-LV" w:eastAsia="lv-LV"/>
        </w:rPr>
        <w:t>, sadaļā „Rēķinu iesniegšana” manuālai rēķinu ievadei.</w:t>
      </w:r>
    </w:p>
    <w:p w14:paraId="0191CC44" w14:textId="77777777" w:rsidR="009B3556" w:rsidRPr="007802E2" w:rsidRDefault="009B3556" w:rsidP="009B3556">
      <w:pPr>
        <w:numPr>
          <w:ilvl w:val="0"/>
          <w:numId w:val="7"/>
        </w:numPr>
        <w:ind w:left="0" w:firstLine="284"/>
        <w:contextualSpacing/>
        <w:jc w:val="both"/>
        <w:rPr>
          <w:sz w:val="26"/>
          <w:szCs w:val="26"/>
          <w:lang w:val="lv-LV" w:eastAsia="lv-LV"/>
        </w:rPr>
      </w:pPr>
      <w:r w:rsidRPr="007802E2">
        <w:rPr>
          <w:sz w:val="26"/>
          <w:szCs w:val="26"/>
          <w:lang w:val="lv-LV" w:eastAsia="lv-LV"/>
        </w:rPr>
        <w:t>Līgumā noteiktā kārtībā iesniegts elektronisks rēķins nodrošina pusēm elektroniskā rēķina izcelsmes autentiskumu un satura integritāti.</w:t>
      </w:r>
    </w:p>
    <w:p w14:paraId="51560A5E" w14:textId="77777777" w:rsidR="009B3556" w:rsidRPr="007802E2" w:rsidRDefault="009B3556" w:rsidP="009B3556">
      <w:pPr>
        <w:numPr>
          <w:ilvl w:val="0"/>
          <w:numId w:val="7"/>
        </w:numPr>
        <w:ind w:left="0" w:firstLine="284"/>
        <w:contextualSpacing/>
        <w:jc w:val="both"/>
        <w:rPr>
          <w:sz w:val="26"/>
          <w:szCs w:val="26"/>
          <w:lang w:val="lv-LV" w:eastAsia="lv-LV"/>
        </w:rPr>
      </w:pPr>
      <w:r w:rsidRPr="007802E2">
        <w:rPr>
          <w:sz w:val="26"/>
          <w:szCs w:val="26"/>
          <w:lang w:val="lv-LV" w:eastAsia="lv-LV"/>
        </w:rPr>
        <w:t xml:space="preserve">Elektroniskā rēķina apmaksas termiņš ir 21 (divdesmit viena) kalendārā diena no dienas, kad </w:t>
      </w:r>
      <w:r w:rsidRPr="007802E2">
        <w:rPr>
          <w:iCs/>
          <w:sz w:val="26"/>
          <w:szCs w:val="26"/>
          <w:lang w:val="lv-LV"/>
        </w:rPr>
        <w:t>būvdarbu veicējs</w:t>
      </w:r>
      <w:r w:rsidRPr="007802E2">
        <w:rPr>
          <w:sz w:val="26"/>
          <w:szCs w:val="26"/>
          <w:lang w:val="lv-LV" w:eastAsia="lv-LV"/>
        </w:rPr>
        <w:t xml:space="preserve"> iesniedzis Pasūtītājam elektronisku rēķinu, atbilstoši portālā </w:t>
      </w:r>
      <w:hyperlink r:id="rId16" w:history="1">
        <w:r w:rsidRPr="007802E2">
          <w:rPr>
            <w:color w:val="0000FF"/>
            <w:sz w:val="26"/>
            <w:szCs w:val="26"/>
            <w:u w:val="single"/>
            <w:lang w:val="lv-LV" w:eastAsia="lv-LV"/>
          </w:rPr>
          <w:t>www.eriga.lv</w:t>
        </w:r>
      </w:hyperlink>
      <w:r w:rsidRPr="007802E2">
        <w:rPr>
          <w:sz w:val="26"/>
          <w:szCs w:val="26"/>
          <w:lang w:val="lv-LV" w:eastAsia="lv-LV"/>
        </w:rPr>
        <w:t>, sadaļā „Rēķinu iesniegšana” norādītajai informācijai par elektroniskā rēķina formātu;</w:t>
      </w:r>
    </w:p>
    <w:p w14:paraId="6CD8A4CB" w14:textId="77777777" w:rsidR="009B3556" w:rsidRPr="007802E2" w:rsidRDefault="009B3556" w:rsidP="009B3556">
      <w:pPr>
        <w:numPr>
          <w:ilvl w:val="0"/>
          <w:numId w:val="7"/>
        </w:numPr>
        <w:ind w:left="0" w:firstLine="284"/>
        <w:contextualSpacing/>
        <w:jc w:val="both"/>
        <w:rPr>
          <w:sz w:val="26"/>
          <w:szCs w:val="26"/>
          <w:lang w:val="lv-LV" w:eastAsia="lv-LV"/>
        </w:rPr>
      </w:pPr>
      <w:r w:rsidRPr="007802E2">
        <w:rPr>
          <w:sz w:val="26"/>
          <w:szCs w:val="26"/>
          <w:lang w:val="lv-LV" w:eastAsia="lv-LV"/>
        </w:rPr>
        <w:t xml:space="preserve">Elektroniskā rēķina apmaksas termiņu skaita no dienas, kad </w:t>
      </w:r>
      <w:r w:rsidRPr="007802E2">
        <w:rPr>
          <w:iCs/>
          <w:sz w:val="26"/>
          <w:szCs w:val="26"/>
          <w:lang w:val="lv-LV"/>
        </w:rPr>
        <w:t>būvdarbu veicējs</w:t>
      </w:r>
      <w:r w:rsidRPr="007802E2">
        <w:rPr>
          <w:sz w:val="26"/>
          <w:szCs w:val="26"/>
          <w:lang w:val="lv-LV" w:eastAsia="lv-LV"/>
        </w:rPr>
        <w:t xml:space="preserve">, atbilstoši pašvaldības portālā </w:t>
      </w:r>
      <w:hyperlink r:id="rId17" w:history="1">
        <w:r w:rsidRPr="007802E2">
          <w:rPr>
            <w:rStyle w:val="Hipersaite"/>
            <w:lang w:val="lv-LV" w:eastAsia="lv-LV"/>
          </w:rPr>
          <w:t>www.eriga.lv</w:t>
        </w:r>
      </w:hyperlink>
      <w:r w:rsidRPr="007802E2">
        <w:rPr>
          <w:sz w:val="26"/>
          <w:szCs w:val="26"/>
          <w:lang w:val="lv-LV" w:eastAsia="lv-LV"/>
        </w:rPr>
        <w:t xml:space="preserve">, sadaļā „Rēķinu iesniegšana” norādītajai informācijai par elektroniskā rēķina formātu, ir iesniedzis Pasūtītājam elektronisku rēķinu, ar nosacījumu, ka </w:t>
      </w:r>
      <w:r w:rsidRPr="007802E2">
        <w:rPr>
          <w:iCs/>
          <w:sz w:val="26"/>
          <w:szCs w:val="26"/>
          <w:lang w:val="lv-LV"/>
        </w:rPr>
        <w:t>būvdarbu veicējs</w:t>
      </w:r>
      <w:r w:rsidRPr="007802E2">
        <w:rPr>
          <w:sz w:val="26"/>
          <w:szCs w:val="26"/>
          <w:lang w:val="lv-LV" w:eastAsia="lv-LV"/>
        </w:rPr>
        <w:t xml:space="preserve"> ir iesniedzis pareizi, atbilstoši līguma nosacījumiem, aizpildītu elektronisko rēķinu un Pasūtītājs to ir pieņēmis apmaksai; </w:t>
      </w:r>
    </w:p>
    <w:p w14:paraId="4E36F396" w14:textId="77777777" w:rsidR="009B3556" w:rsidRPr="007802E2" w:rsidRDefault="009B3556" w:rsidP="009B3556">
      <w:pPr>
        <w:numPr>
          <w:ilvl w:val="0"/>
          <w:numId w:val="7"/>
        </w:numPr>
        <w:ind w:left="0" w:firstLine="284"/>
        <w:contextualSpacing/>
        <w:jc w:val="both"/>
        <w:rPr>
          <w:sz w:val="26"/>
          <w:szCs w:val="26"/>
          <w:lang w:val="lv-LV" w:eastAsia="lv-LV"/>
        </w:rPr>
      </w:pPr>
      <w:r w:rsidRPr="007802E2">
        <w:rPr>
          <w:iCs/>
          <w:sz w:val="26"/>
          <w:szCs w:val="26"/>
          <w:lang w:val="lv-LV"/>
        </w:rPr>
        <w:t>Būvdarbu veicējam</w:t>
      </w:r>
      <w:r w:rsidRPr="007802E2">
        <w:rPr>
          <w:sz w:val="26"/>
          <w:szCs w:val="26"/>
          <w:lang w:val="lv-LV" w:eastAsia="lv-LV"/>
        </w:rPr>
        <w:t xml:space="preserve"> ir pienākums pašvaldības portālā </w:t>
      </w:r>
      <w:hyperlink r:id="rId18" w:history="1">
        <w:r w:rsidRPr="007802E2">
          <w:rPr>
            <w:rStyle w:val="Hipersaite"/>
            <w:lang w:val="lv-LV" w:eastAsia="lv-LV"/>
          </w:rPr>
          <w:t>www.eriga.lv</w:t>
        </w:r>
      </w:hyperlink>
      <w:r w:rsidRPr="007802E2">
        <w:rPr>
          <w:sz w:val="26"/>
          <w:szCs w:val="26"/>
          <w:lang w:val="lv-LV" w:eastAsia="lv-LV"/>
        </w:rPr>
        <w:t xml:space="preserve"> sekot līdzi iesniegtā elektroniskā rēķina apstrādes statusam; </w:t>
      </w:r>
    </w:p>
    <w:p w14:paraId="2D2B9470" w14:textId="77777777" w:rsidR="009B3556" w:rsidRPr="007802E2" w:rsidRDefault="009B3556" w:rsidP="009B3556">
      <w:pPr>
        <w:numPr>
          <w:ilvl w:val="0"/>
          <w:numId w:val="7"/>
        </w:numPr>
        <w:ind w:left="0" w:firstLine="284"/>
        <w:contextualSpacing/>
        <w:jc w:val="both"/>
        <w:rPr>
          <w:sz w:val="26"/>
          <w:szCs w:val="26"/>
          <w:lang w:val="lv-LV" w:eastAsia="lv-LV"/>
        </w:rPr>
      </w:pPr>
      <w:r w:rsidRPr="007802E2">
        <w:rPr>
          <w:sz w:val="26"/>
          <w:szCs w:val="26"/>
          <w:lang w:val="lv-LV" w:eastAsia="lv-LV"/>
        </w:rPr>
        <w:t xml:space="preserve">Ja </w:t>
      </w:r>
      <w:r w:rsidRPr="007802E2">
        <w:rPr>
          <w:iCs/>
          <w:sz w:val="26"/>
          <w:szCs w:val="26"/>
          <w:lang w:val="lv-LV"/>
        </w:rPr>
        <w:t>būvdarbu veicējs</w:t>
      </w:r>
      <w:r w:rsidRPr="007802E2">
        <w:rPr>
          <w:sz w:val="26"/>
          <w:szCs w:val="26"/>
          <w:lang w:val="lv-LV" w:eastAsia="lv-LV"/>
        </w:rPr>
        <w:t xml:space="preserve"> ir iesniedzis nepareizi aizpildītu un/vai līguma nosacījumiem neatbilstošu elektronisko rēķinu, Pasūtītājs šādu rēķinu apmaksai nepieņem un neakceptē. </w:t>
      </w:r>
      <w:r w:rsidRPr="007802E2">
        <w:rPr>
          <w:iCs/>
          <w:sz w:val="26"/>
          <w:szCs w:val="26"/>
          <w:lang w:val="lv-LV"/>
        </w:rPr>
        <w:t>Būvdarbu veicējam</w:t>
      </w:r>
      <w:r w:rsidRPr="007802E2">
        <w:rPr>
          <w:sz w:val="26"/>
          <w:szCs w:val="26"/>
          <w:lang w:val="lv-LV" w:eastAsia="lv-LV"/>
        </w:rPr>
        <w:t xml:space="preserve"> ir pienākums iesniegt atkārtoti pareizi un līguma nosacījumiem atbilstoši aizpildītu elektronisko rēķinu. Šādā situācijā, elektroniskā rēķina apmaksas termiņu skaita no dienas, kad </w:t>
      </w:r>
      <w:r w:rsidRPr="007802E2">
        <w:rPr>
          <w:iCs/>
          <w:sz w:val="26"/>
          <w:szCs w:val="26"/>
          <w:lang w:val="lv-LV"/>
        </w:rPr>
        <w:t>būvdarbu veicējs</w:t>
      </w:r>
      <w:r w:rsidRPr="007802E2">
        <w:rPr>
          <w:sz w:val="26"/>
          <w:szCs w:val="26"/>
          <w:lang w:val="lv-LV" w:eastAsia="lv-LV"/>
        </w:rPr>
        <w:t xml:space="preserve"> ir iesniedzis atkārtoto elektronisko rēķinu.</w:t>
      </w:r>
    </w:p>
    <w:p w14:paraId="7BEA6972" w14:textId="77777777" w:rsidR="009B3556" w:rsidRPr="007802E2" w:rsidRDefault="009B3556" w:rsidP="009B3556">
      <w:pPr>
        <w:pStyle w:val="Saraksts3"/>
        <w:numPr>
          <w:ilvl w:val="1"/>
          <w:numId w:val="4"/>
        </w:numPr>
        <w:ind w:left="0" w:firstLine="0"/>
        <w:jc w:val="both"/>
        <w:rPr>
          <w:iCs/>
          <w:szCs w:val="26"/>
        </w:rPr>
      </w:pPr>
      <w:r w:rsidRPr="007802E2">
        <w:rPr>
          <w:iCs/>
          <w:szCs w:val="26"/>
        </w:rPr>
        <w:t>Avanss nav paredzēts.</w:t>
      </w:r>
    </w:p>
    <w:p w14:paraId="6ADC35AB" w14:textId="77777777" w:rsidR="009B3556" w:rsidRPr="007802E2" w:rsidRDefault="009B3556" w:rsidP="009B3556">
      <w:pPr>
        <w:pStyle w:val="Saraksts3"/>
        <w:ind w:left="0" w:firstLine="0"/>
        <w:jc w:val="both"/>
        <w:rPr>
          <w:iCs/>
          <w:szCs w:val="26"/>
          <w:highlight w:val="yellow"/>
        </w:rPr>
      </w:pPr>
    </w:p>
    <w:p w14:paraId="1D03D9AF" w14:textId="77777777" w:rsidR="009B3556" w:rsidRPr="007802E2" w:rsidRDefault="009B3556" w:rsidP="009B3556">
      <w:pPr>
        <w:numPr>
          <w:ilvl w:val="0"/>
          <w:numId w:val="4"/>
        </w:numPr>
        <w:ind w:hanging="727"/>
        <w:jc w:val="both"/>
        <w:rPr>
          <w:b/>
          <w:bCs/>
          <w:sz w:val="26"/>
          <w:szCs w:val="26"/>
          <w:lang w:val="lv-LV"/>
        </w:rPr>
      </w:pPr>
      <w:r w:rsidRPr="007802E2">
        <w:rPr>
          <w:b/>
          <w:sz w:val="26"/>
          <w:szCs w:val="26"/>
          <w:lang w:val="lv-LV"/>
        </w:rPr>
        <w:t>Informācija par līgumu</w:t>
      </w:r>
    </w:p>
    <w:p w14:paraId="37C2CC17" w14:textId="77777777" w:rsidR="009B3556" w:rsidRPr="007802E2" w:rsidRDefault="009B3556" w:rsidP="009B3556">
      <w:pPr>
        <w:pStyle w:val="Saraksts3"/>
        <w:numPr>
          <w:ilvl w:val="1"/>
          <w:numId w:val="4"/>
        </w:numPr>
        <w:ind w:left="0" w:firstLine="0"/>
        <w:jc w:val="both"/>
        <w:rPr>
          <w:szCs w:val="26"/>
        </w:rPr>
      </w:pPr>
      <w:r w:rsidRPr="007802E2">
        <w:rPr>
          <w:szCs w:val="26"/>
        </w:rPr>
        <w:t>Saskaņā ar Publisko iepirkumu likuma 9. panta astoņpadsmito daļu, Pasūtītājs desmit darbadienu laikā pēc tam, kad stāsies spēkā iepirkuma līgums vai tā grozījumi, savā pircēja profilā ievietos attiecīgo iepirkuma līguma vai tā grozījumu tekstu, atbilstoši normatīvajos aktos noteiktajai kārtībai ievērojot komercnoslēpuma aizsardzības prasības;</w:t>
      </w:r>
    </w:p>
    <w:p w14:paraId="471C6D11" w14:textId="77777777" w:rsidR="009B3556" w:rsidRPr="007802E2" w:rsidRDefault="009B3556" w:rsidP="009B3556">
      <w:pPr>
        <w:pStyle w:val="Saraksts3"/>
        <w:numPr>
          <w:ilvl w:val="1"/>
          <w:numId w:val="4"/>
        </w:numPr>
        <w:tabs>
          <w:tab w:val="left" w:pos="567"/>
          <w:tab w:val="left" w:pos="9354"/>
        </w:tabs>
        <w:ind w:left="0" w:right="-2" w:hanging="11"/>
        <w:jc w:val="both"/>
        <w:rPr>
          <w:szCs w:val="26"/>
        </w:rPr>
      </w:pPr>
      <w:r w:rsidRPr="007802E2">
        <w:rPr>
          <w:szCs w:val="26"/>
        </w:rPr>
        <w:t>Iepirkuma līguma grozījumi pieļaujami ievērojot Publisko iepirkumu likuma 61.panta nosacījumus.</w:t>
      </w:r>
    </w:p>
    <w:p w14:paraId="2890EF6E" w14:textId="77777777" w:rsidR="009B3556" w:rsidRPr="007802E2" w:rsidRDefault="009B3556" w:rsidP="009B3556">
      <w:pPr>
        <w:pStyle w:val="Bezatstarpm"/>
        <w:numPr>
          <w:ilvl w:val="1"/>
          <w:numId w:val="4"/>
        </w:numPr>
        <w:ind w:left="0" w:firstLine="0"/>
        <w:jc w:val="both"/>
        <w:rPr>
          <w:sz w:val="26"/>
          <w:szCs w:val="16"/>
          <w:lang w:val="lv-LV"/>
        </w:rPr>
      </w:pPr>
      <w:r w:rsidRPr="007802E2">
        <w:rPr>
          <w:sz w:val="26"/>
          <w:lang w:val="lv-LV"/>
        </w:rPr>
        <w:t>Ja izvēlētais pretendents atsakās slēgt līgumu, tad pirms lēmuma pieņemšanas par līguma noslēgšanu ar nākamo pretendentu, kurš piedāvājis saimnieciski visizdevīgāko piedāvājumu,  Komisija izvērtē, vai tas nav uzskatāms par vienu tirgus dalībnieku kopā ar sākotnēji izraudzīto pretendentu, kurš atteicās slēgt iepirkuma līgumu ar Pasūtītāju.</w:t>
      </w:r>
    </w:p>
    <w:p w14:paraId="5B3E2906" w14:textId="77777777" w:rsidR="009B3556" w:rsidRPr="007802E2" w:rsidRDefault="009B3556" w:rsidP="009B3556">
      <w:pPr>
        <w:numPr>
          <w:ilvl w:val="1"/>
          <w:numId w:val="4"/>
        </w:numPr>
        <w:ind w:left="0" w:firstLine="0"/>
        <w:jc w:val="both"/>
        <w:rPr>
          <w:snapToGrid w:val="0"/>
          <w:sz w:val="26"/>
          <w:szCs w:val="26"/>
          <w:lang w:val="lv-LV"/>
        </w:rPr>
      </w:pPr>
      <w:r w:rsidRPr="007802E2">
        <w:rPr>
          <w:sz w:val="26"/>
          <w:szCs w:val="26"/>
          <w:lang w:val="lv-LV"/>
        </w:rPr>
        <w:t xml:space="preserve">Darba izpildes termiņa neievērošana vai norēķina termiņa neievērošana tiek kompensēta ar līgumsodu no vainīgās puses 0,1 % apmērā no kopējās līgumcenas par katru nokavēto dienu, bet ne vairāk kā 10 % no līgumā noteiktās līgumcenas. Pasūtītājam ir tiesības līgumsoda piemērošanas gadījumā bezstrīdus kārtībā ieturēt līgumsoda summu no </w:t>
      </w:r>
      <w:r w:rsidRPr="007802E2">
        <w:rPr>
          <w:iCs/>
          <w:sz w:val="26"/>
          <w:szCs w:val="26"/>
          <w:lang w:val="lv-LV"/>
        </w:rPr>
        <w:t>būvdarbu veicējam</w:t>
      </w:r>
      <w:r w:rsidRPr="007802E2">
        <w:rPr>
          <w:sz w:val="26"/>
          <w:szCs w:val="26"/>
          <w:lang w:val="lv-LV" w:eastAsia="lv-LV"/>
        </w:rPr>
        <w:t xml:space="preserve"> </w:t>
      </w:r>
      <w:r w:rsidRPr="007802E2">
        <w:rPr>
          <w:sz w:val="26"/>
          <w:szCs w:val="26"/>
          <w:lang w:val="lv-LV"/>
        </w:rPr>
        <w:t>izmaksājamās atlīdzības. Līgumsoda samaksa neatbrīvo puses no pienākuma pienācīgi izpildīt saistību.</w:t>
      </w:r>
    </w:p>
    <w:p w14:paraId="7AB8B1C1" w14:textId="77777777" w:rsidR="009B3556" w:rsidRPr="007802E2" w:rsidRDefault="009B3556" w:rsidP="009B3556">
      <w:pPr>
        <w:pStyle w:val="Bezatstarpm"/>
        <w:numPr>
          <w:ilvl w:val="1"/>
          <w:numId w:val="4"/>
        </w:numPr>
        <w:ind w:left="0" w:firstLine="0"/>
        <w:jc w:val="both"/>
        <w:rPr>
          <w:sz w:val="26"/>
          <w:lang w:val="lv-LV" w:eastAsia="lv-LV"/>
        </w:rPr>
      </w:pPr>
      <w:r w:rsidRPr="007802E2">
        <w:rPr>
          <w:sz w:val="26"/>
          <w:lang w:val="lv-LV" w:eastAsia="lv-LV"/>
        </w:rPr>
        <w:lastRenderedPageBreak/>
        <w:t>Pasūtītājam jebkurā brīdī ir tiesības vienpusēji atkāpties no līguma, ja tas konstatē, ka darbi netiek sniegti atbilstoši tehniskās specifikācijas un līguma noteikumiem.</w:t>
      </w:r>
    </w:p>
    <w:p w14:paraId="1A882C81" w14:textId="77777777" w:rsidR="009B3556" w:rsidRPr="007802E2" w:rsidRDefault="009B3556" w:rsidP="009B3556">
      <w:pPr>
        <w:pStyle w:val="Bezatstarpm"/>
        <w:jc w:val="both"/>
        <w:rPr>
          <w:sz w:val="26"/>
          <w:highlight w:val="yellow"/>
          <w:lang w:val="lv-LV" w:eastAsia="lv-LV"/>
        </w:rPr>
      </w:pPr>
    </w:p>
    <w:p w14:paraId="75202036" w14:textId="77777777" w:rsidR="009B3556" w:rsidRPr="007802E2" w:rsidRDefault="009B3556" w:rsidP="009B3556">
      <w:pPr>
        <w:numPr>
          <w:ilvl w:val="0"/>
          <w:numId w:val="4"/>
        </w:numPr>
        <w:ind w:hanging="727"/>
        <w:jc w:val="both"/>
        <w:rPr>
          <w:b/>
          <w:bCs/>
          <w:sz w:val="26"/>
          <w:szCs w:val="26"/>
          <w:lang w:val="lv-LV"/>
        </w:rPr>
      </w:pPr>
      <w:r w:rsidRPr="007802E2">
        <w:rPr>
          <w:b/>
          <w:bCs/>
          <w:sz w:val="26"/>
          <w:szCs w:val="26"/>
          <w:lang w:val="lv-LV"/>
        </w:rPr>
        <w:t>Piedāvājumu pārbaudes un atlases kārtība</w:t>
      </w:r>
    </w:p>
    <w:p w14:paraId="6C809F2A" w14:textId="77777777" w:rsidR="009B3556" w:rsidRPr="007802E2" w:rsidRDefault="009B3556" w:rsidP="009B3556">
      <w:pPr>
        <w:ind w:firstLine="284"/>
        <w:jc w:val="both"/>
        <w:rPr>
          <w:bCs/>
          <w:sz w:val="26"/>
          <w:szCs w:val="26"/>
          <w:lang w:val="lv-LV"/>
        </w:rPr>
      </w:pPr>
      <w:r w:rsidRPr="007802E2">
        <w:rPr>
          <w:bCs/>
          <w:sz w:val="26"/>
          <w:szCs w:val="26"/>
          <w:lang w:val="lv-LV"/>
        </w:rPr>
        <w:t>Komisija piedāvājumu pārbaudi un vērtēšanu veic šādā secībā:</w:t>
      </w:r>
    </w:p>
    <w:p w14:paraId="1D670FA9" w14:textId="77777777" w:rsidR="009B3556" w:rsidRPr="007802E2" w:rsidRDefault="009B3556" w:rsidP="009B3556">
      <w:pPr>
        <w:pStyle w:val="Pamatteksts"/>
        <w:numPr>
          <w:ilvl w:val="1"/>
          <w:numId w:val="4"/>
        </w:numPr>
        <w:ind w:left="0" w:firstLine="0"/>
        <w:rPr>
          <w:sz w:val="26"/>
          <w:szCs w:val="26"/>
        </w:rPr>
      </w:pPr>
      <w:r w:rsidRPr="007802E2">
        <w:rPr>
          <w:sz w:val="26"/>
          <w:szCs w:val="26"/>
        </w:rPr>
        <w:t xml:space="preserve"> Komisija pārbaudīs pretendentu piedāvājumu atbilstību piedāvājuma noformējuma prasībām. Nepilnīgi</w:t>
      </w:r>
      <w:r w:rsidRPr="007802E2">
        <w:rPr>
          <w:color w:val="FF0000"/>
          <w:sz w:val="26"/>
          <w:szCs w:val="26"/>
        </w:rPr>
        <w:t xml:space="preserve"> </w:t>
      </w:r>
      <w:r w:rsidRPr="007802E2">
        <w:rPr>
          <w:sz w:val="26"/>
          <w:szCs w:val="26"/>
        </w:rPr>
        <w:t>noformēti piedāvājumi var tikt novērtēti kā neatbilstoši un no turpmākas izvērtēšanas izslēgti.</w:t>
      </w:r>
    </w:p>
    <w:p w14:paraId="15D0948C" w14:textId="77777777" w:rsidR="009B3556" w:rsidRPr="007802E2" w:rsidRDefault="009B3556" w:rsidP="009B3556">
      <w:pPr>
        <w:pStyle w:val="Pamatteksts"/>
        <w:numPr>
          <w:ilvl w:val="1"/>
          <w:numId w:val="4"/>
        </w:numPr>
        <w:ind w:left="0" w:firstLine="0"/>
        <w:rPr>
          <w:sz w:val="26"/>
          <w:szCs w:val="26"/>
        </w:rPr>
      </w:pPr>
      <w:r w:rsidRPr="007802E2">
        <w:rPr>
          <w:sz w:val="26"/>
          <w:szCs w:val="26"/>
        </w:rPr>
        <w:t xml:space="preserve"> Komisija veiks pretendentu piedāvājumu atlasi, saskaņā ar nolikuma 4.1. apakšpunktā noteiktajām prasībām</w:t>
      </w:r>
      <w:r w:rsidRPr="007802E2">
        <w:rPr>
          <w:bCs/>
          <w:sz w:val="26"/>
          <w:szCs w:val="26"/>
        </w:rPr>
        <w:t>.</w:t>
      </w:r>
      <w:r w:rsidRPr="007802E2">
        <w:rPr>
          <w:sz w:val="26"/>
          <w:szCs w:val="26"/>
        </w:rPr>
        <w:t xml:space="preserve"> Piedāvājumi, kuri nebūs sagatavoti atbilstoši visām iepirkuma dokumentācijā norādītajām prasībām var tikt novērtēti kā neatbilstoši un no turpmākas izvērtēšanas izslēgti.</w:t>
      </w:r>
    </w:p>
    <w:p w14:paraId="7DDF83A4" w14:textId="77777777" w:rsidR="009B3556" w:rsidRPr="007802E2" w:rsidRDefault="009B3556" w:rsidP="009B3556">
      <w:pPr>
        <w:pStyle w:val="Pamatteksts"/>
        <w:numPr>
          <w:ilvl w:val="1"/>
          <w:numId w:val="4"/>
        </w:numPr>
        <w:tabs>
          <w:tab w:val="clear" w:pos="720"/>
          <w:tab w:val="num" w:pos="0"/>
        </w:tabs>
        <w:ind w:left="0" w:firstLine="0"/>
        <w:rPr>
          <w:sz w:val="26"/>
          <w:szCs w:val="26"/>
        </w:rPr>
      </w:pPr>
      <w:r w:rsidRPr="007802E2">
        <w:rPr>
          <w:sz w:val="26"/>
          <w:szCs w:val="26"/>
        </w:rPr>
        <w:t xml:space="preserve"> Komisija veiks pretendentu piedāvājumu pārbaudi, saskaņā ar nolikuma 5. punkta noteiktajām prasībām. Piedāvājumi, kuri nebūs sagatavoti atbilstoši visām iepirkuma dokumentācijā norādītajām prasībām var tikt novērtēti kā neatbilstoši un no turpmākas izvērtēšanas izslēgti;</w:t>
      </w:r>
    </w:p>
    <w:p w14:paraId="02CA210B" w14:textId="77777777" w:rsidR="009B3556" w:rsidRPr="007802E2" w:rsidRDefault="009B3556" w:rsidP="009B3556">
      <w:pPr>
        <w:pStyle w:val="Pamatteksts"/>
        <w:numPr>
          <w:ilvl w:val="1"/>
          <w:numId w:val="4"/>
        </w:numPr>
        <w:tabs>
          <w:tab w:val="clear" w:pos="720"/>
          <w:tab w:val="num" w:pos="0"/>
        </w:tabs>
        <w:ind w:left="0" w:firstLine="0"/>
        <w:rPr>
          <w:sz w:val="26"/>
          <w:szCs w:val="26"/>
        </w:rPr>
      </w:pPr>
      <w:r w:rsidRPr="007802E2">
        <w:rPr>
          <w:sz w:val="26"/>
          <w:szCs w:val="26"/>
        </w:rPr>
        <w:t>Komisija veiks pretendentu piedāvājumu pārbaudi, saskaņā ar nolikuma 6. punkta noteiktajām prasībām. Piedāvājumi, kuri nebūs sagatavoti atbilstoši visām iepirkuma dokumentācijā norādītajām prasībām var tikt novērtēti kā neatbilstoši un no turpmākas izvērtēšanas izslēgti;</w:t>
      </w:r>
    </w:p>
    <w:p w14:paraId="1F625D38" w14:textId="77777777" w:rsidR="009B3556" w:rsidRPr="007802E2" w:rsidRDefault="009B3556" w:rsidP="009B3556">
      <w:pPr>
        <w:pStyle w:val="Pamatteksts"/>
        <w:numPr>
          <w:ilvl w:val="1"/>
          <w:numId w:val="4"/>
        </w:numPr>
        <w:ind w:left="0" w:firstLine="0"/>
        <w:rPr>
          <w:rStyle w:val="Izteiksmgs"/>
          <w:b w:val="0"/>
          <w:bCs w:val="0"/>
          <w:sz w:val="26"/>
          <w:szCs w:val="26"/>
        </w:rPr>
      </w:pPr>
      <w:r w:rsidRPr="007802E2">
        <w:rPr>
          <w:sz w:val="26"/>
          <w:szCs w:val="26"/>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 apakšpunktu. Lai pārbaudītu pretendenta, kā arī pretendenta piesaistīto personu, uz kuras iespējām pretendents balstās atbilstību nolikuma 4.2.3. apakšpunktam, Pasūtītājs aktuālo informāciju par pretendenta, kā arī  pretendenta piesaistītās personas, uz kuras iespējām pretendents balstās </w:t>
      </w:r>
      <w:r w:rsidRPr="007802E2">
        <w:rPr>
          <w:color w:val="000000"/>
          <w:sz w:val="26"/>
          <w:szCs w:val="26"/>
        </w:rPr>
        <w:t>valdes / padomes sastāvu</w:t>
      </w:r>
      <w:r w:rsidRPr="007802E2">
        <w:rPr>
          <w:b/>
          <w:color w:val="000000"/>
          <w:sz w:val="26"/>
          <w:szCs w:val="26"/>
        </w:rPr>
        <w:t xml:space="preserve"> </w:t>
      </w:r>
      <w:r w:rsidRPr="007802E2">
        <w:rPr>
          <w:color w:val="000000"/>
          <w:sz w:val="26"/>
          <w:szCs w:val="26"/>
        </w:rPr>
        <w:t xml:space="preserve">iegūs interneta vietnē </w:t>
      </w:r>
      <w:hyperlink r:id="rId19" w:history="1">
        <w:r w:rsidRPr="007802E2">
          <w:rPr>
            <w:rStyle w:val="Hipersaite"/>
            <w:bCs/>
          </w:rPr>
          <w:t>https://info.ur.gov.lv</w:t>
        </w:r>
      </w:hyperlink>
      <w:r w:rsidRPr="007802E2">
        <w:rPr>
          <w:rStyle w:val="Izteiksmgs"/>
          <w:b w:val="0"/>
          <w:sz w:val="26"/>
          <w:szCs w:val="26"/>
        </w:rPr>
        <w:t>.</w:t>
      </w:r>
    </w:p>
    <w:p w14:paraId="1B9EE5FF" w14:textId="13A8F327" w:rsidR="009B3556" w:rsidRPr="007802E2" w:rsidRDefault="009B3556" w:rsidP="009B3556">
      <w:pPr>
        <w:pStyle w:val="Sarakstarindkopa"/>
        <w:numPr>
          <w:ilvl w:val="1"/>
          <w:numId w:val="4"/>
        </w:numPr>
        <w:tabs>
          <w:tab w:val="clear" w:pos="720"/>
          <w:tab w:val="num" w:pos="0"/>
        </w:tabs>
        <w:spacing w:after="0" w:line="240" w:lineRule="auto"/>
        <w:ind w:left="0" w:firstLine="0"/>
        <w:jc w:val="both"/>
        <w:rPr>
          <w:rFonts w:ascii="Times New Roman" w:hAnsi="Times New Roman"/>
          <w:sz w:val="26"/>
          <w:szCs w:val="26"/>
        </w:rPr>
      </w:pPr>
      <w:r w:rsidRPr="007802E2">
        <w:rPr>
          <w:rFonts w:ascii="Times New Roman" w:hAnsi="Times New Roman"/>
          <w:sz w:val="26"/>
          <w:szCs w:val="26"/>
        </w:rPr>
        <w:t>Komisija ir tiesīga pretendentu kvalifikācijas atbilstības pārbaudi veikt tikai tiem pretendentiem, kuriem būtu piešķiramas iepirkuma līguma slēgšanas tiesības.</w:t>
      </w:r>
    </w:p>
    <w:p w14:paraId="279F8EB8" w14:textId="5D31DA78" w:rsidR="00147367" w:rsidRPr="007802E2" w:rsidRDefault="00147367" w:rsidP="00147367">
      <w:pPr>
        <w:jc w:val="both"/>
        <w:rPr>
          <w:sz w:val="26"/>
          <w:szCs w:val="26"/>
          <w:lang w:val="lv-LV"/>
        </w:rPr>
      </w:pPr>
      <w:r w:rsidRPr="007802E2">
        <w:rPr>
          <w:sz w:val="26"/>
          <w:szCs w:val="26"/>
          <w:lang w:val="lv-LV"/>
        </w:rPr>
        <w:t>11.7.</w:t>
      </w:r>
      <w:r w:rsidRPr="007802E2">
        <w:rPr>
          <w:sz w:val="26"/>
          <w:szCs w:val="26"/>
          <w:lang w:val="lv-LV"/>
        </w:rPr>
        <w:tab/>
        <w:t xml:space="preserve">Par Latvijā reģistrētu </w:t>
      </w:r>
      <w:proofErr w:type="spellStart"/>
      <w:r w:rsidRPr="007802E2">
        <w:rPr>
          <w:sz w:val="26"/>
          <w:szCs w:val="26"/>
          <w:lang w:val="lv-LV"/>
        </w:rPr>
        <w:t>būvspeciālistu</w:t>
      </w:r>
      <w:proofErr w:type="spellEnd"/>
      <w:r w:rsidRPr="007802E2">
        <w:rPr>
          <w:sz w:val="26"/>
          <w:szCs w:val="26"/>
          <w:lang w:val="lv-LV"/>
        </w:rPr>
        <w:t xml:space="preserve"> nodarbinātības faktu Pasūtītājs pārliecināsies Būvniecības informācijas sistēmā (BIS). Piesaistot ārvalstīs reģistrētu </w:t>
      </w:r>
      <w:proofErr w:type="spellStart"/>
      <w:r w:rsidRPr="007802E2">
        <w:rPr>
          <w:sz w:val="26"/>
          <w:szCs w:val="26"/>
          <w:lang w:val="lv-LV"/>
        </w:rPr>
        <w:t>būvspeciālistu</w:t>
      </w:r>
      <w:proofErr w:type="spellEnd"/>
      <w:r w:rsidRPr="007802E2">
        <w:rPr>
          <w:sz w:val="26"/>
          <w:szCs w:val="26"/>
          <w:lang w:val="lv-LV"/>
        </w:rPr>
        <w:t>, piedāvājumam klāt jāpievieno darba līguma kopija vai apliecinājums, tajā norādot speciālista vārdu, uzvārdu, darba līguma nr., datumu un līguma termiņu.</w:t>
      </w:r>
    </w:p>
    <w:p w14:paraId="14867D88" w14:textId="5EB69128" w:rsidR="00147367" w:rsidRPr="007802E2" w:rsidRDefault="00147367" w:rsidP="00147367">
      <w:pPr>
        <w:jc w:val="both"/>
        <w:rPr>
          <w:sz w:val="26"/>
          <w:szCs w:val="26"/>
          <w:lang w:val="lv-LV"/>
        </w:rPr>
      </w:pPr>
      <w:r w:rsidRPr="007802E2">
        <w:rPr>
          <w:sz w:val="26"/>
          <w:szCs w:val="26"/>
          <w:lang w:val="lv-LV"/>
        </w:rPr>
        <w:t>Ja 4.1.punkta noteikto prasību izpildei piesaistītais speciālists vai speciālisti nav pretendenta darbinieki, bet darba tiesiskās attiecības ar viņu tiks nodibinātas, lai nodrošinātu līguma izpildi gadījumā, ja iepirkuma procedūras rezultātā iepirkuma līguma slēgšanas tiesības tikts piešķirtas pretendentam, tad ir jāiesniedz vienošanās starp pretendentu un speciālistu, kurā apliecina, ka starp pretendentu un speciālistu tiks nodibinātas darba tiesiskās attiecības gadījumā, ja iepirkuma rezultātā iepirkuma līguma slēgšanas tiesības tiktu piešķirtas pretendentam, pie vienošanās pievienojot konkrēta speciālista būvprakses sertifikāta kopiju (noslēgtā darba līguma apliecināta kopija vai apliecinājums par darba tiesisko attiecību nodibināšanu ar konkrēto speciālistu, norādot darba līguma nr., datumu un līguma termiņu, ir jāiesniedz pasūtītājam pirms darbu izpildes līguma noslēgšanas).</w:t>
      </w:r>
    </w:p>
    <w:p w14:paraId="39EA180B" w14:textId="77777777" w:rsidR="009B3556" w:rsidRPr="007802E2" w:rsidRDefault="009B3556" w:rsidP="009B3556">
      <w:pPr>
        <w:pStyle w:val="Pamatteksts"/>
        <w:rPr>
          <w:sz w:val="26"/>
          <w:szCs w:val="26"/>
          <w:highlight w:val="yellow"/>
        </w:rPr>
      </w:pPr>
    </w:p>
    <w:p w14:paraId="64A91E82" w14:textId="77777777" w:rsidR="009B3556" w:rsidRPr="007802E2" w:rsidRDefault="009B3556" w:rsidP="009B3556">
      <w:pPr>
        <w:numPr>
          <w:ilvl w:val="0"/>
          <w:numId w:val="4"/>
        </w:numPr>
        <w:jc w:val="both"/>
        <w:rPr>
          <w:b/>
          <w:bCs/>
          <w:sz w:val="26"/>
          <w:szCs w:val="26"/>
          <w:lang w:val="lv-LV"/>
        </w:rPr>
      </w:pPr>
      <w:r w:rsidRPr="007802E2">
        <w:rPr>
          <w:b/>
          <w:bCs/>
          <w:sz w:val="26"/>
          <w:szCs w:val="26"/>
          <w:lang w:val="lv-LV"/>
        </w:rPr>
        <w:t xml:space="preserve">Piedāvājuma izvēles kritēriji </w:t>
      </w:r>
    </w:p>
    <w:p w14:paraId="47044A20" w14:textId="77777777" w:rsidR="009B3556" w:rsidRPr="007802E2" w:rsidRDefault="009B3556" w:rsidP="009B3556">
      <w:pPr>
        <w:jc w:val="both"/>
        <w:rPr>
          <w:sz w:val="26"/>
          <w:szCs w:val="26"/>
          <w:lang w:val="lv-LV"/>
        </w:rPr>
      </w:pPr>
      <w:r w:rsidRPr="007802E2">
        <w:rPr>
          <w:sz w:val="26"/>
          <w:szCs w:val="26"/>
          <w:lang w:val="lv-LV"/>
        </w:rPr>
        <w:t>12.1. Piedāvājuma izvēles kritērijs – saimnieciski visizdevīgākais piedāvājums.</w:t>
      </w:r>
    </w:p>
    <w:p w14:paraId="0A9C92DB" w14:textId="77777777" w:rsidR="009B3556" w:rsidRPr="007802E2" w:rsidRDefault="009B3556" w:rsidP="009B3556">
      <w:pPr>
        <w:jc w:val="both"/>
        <w:rPr>
          <w:sz w:val="26"/>
          <w:szCs w:val="26"/>
          <w:lang w:val="lv-LV"/>
        </w:rPr>
      </w:pPr>
      <w:r w:rsidRPr="007802E2">
        <w:rPr>
          <w:sz w:val="26"/>
          <w:szCs w:val="26"/>
          <w:lang w:val="lv-LV"/>
        </w:rPr>
        <w:t>12.2. Saimnieciski visizdevīgākais piedāvājums tiks noteikts pēc sekojošiem izvēles kritērijiem un to skaitliskām vērtībām (maksimālais iespējamais kopējais punktu skaits 100):</w:t>
      </w:r>
    </w:p>
    <w:p w14:paraId="33BA9E3F" w14:textId="77777777" w:rsidR="009B3556" w:rsidRPr="007802E2" w:rsidRDefault="009B3556" w:rsidP="009B3556">
      <w:pPr>
        <w:numPr>
          <w:ilvl w:val="0"/>
          <w:numId w:val="27"/>
        </w:numPr>
        <w:ind w:left="540" w:firstLine="0"/>
        <w:jc w:val="both"/>
        <w:rPr>
          <w:sz w:val="26"/>
          <w:szCs w:val="26"/>
          <w:lang w:val="lv-LV"/>
        </w:rPr>
      </w:pPr>
      <w:r w:rsidRPr="007802E2">
        <w:rPr>
          <w:sz w:val="26"/>
          <w:szCs w:val="26"/>
          <w:lang w:val="lv-LV"/>
        </w:rPr>
        <w:t>piedāvājuma cena (C) – 80 punkti;</w:t>
      </w:r>
    </w:p>
    <w:p w14:paraId="1955A3B1" w14:textId="77777777" w:rsidR="009B3556" w:rsidRPr="007802E2" w:rsidRDefault="009B3556" w:rsidP="009B3556">
      <w:pPr>
        <w:numPr>
          <w:ilvl w:val="0"/>
          <w:numId w:val="27"/>
        </w:numPr>
        <w:ind w:left="540" w:firstLine="0"/>
        <w:jc w:val="both"/>
        <w:rPr>
          <w:sz w:val="26"/>
          <w:szCs w:val="26"/>
          <w:lang w:val="lv-LV"/>
        </w:rPr>
      </w:pPr>
      <w:r w:rsidRPr="007802E2">
        <w:rPr>
          <w:sz w:val="26"/>
          <w:szCs w:val="26"/>
          <w:lang w:val="lv-LV"/>
        </w:rPr>
        <w:lastRenderedPageBreak/>
        <w:t>piedāvātā kvalitāte (K) (būvdarbu garantijas laiks) – 20 punkti;</w:t>
      </w:r>
    </w:p>
    <w:p w14:paraId="057577C0" w14:textId="77777777" w:rsidR="009B3556" w:rsidRPr="007802E2" w:rsidRDefault="009B3556" w:rsidP="009B3556">
      <w:pPr>
        <w:numPr>
          <w:ilvl w:val="1"/>
          <w:numId w:val="28"/>
        </w:numPr>
        <w:jc w:val="both"/>
        <w:rPr>
          <w:sz w:val="26"/>
          <w:szCs w:val="26"/>
          <w:lang w:val="lv-LV"/>
        </w:rPr>
      </w:pPr>
      <w:r w:rsidRPr="007802E2">
        <w:rPr>
          <w:sz w:val="26"/>
          <w:szCs w:val="26"/>
          <w:lang w:val="lv-LV"/>
        </w:rPr>
        <w:t>Piedāvājumu novērtēšanas principi un aprēķina formulas:</w:t>
      </w:r>
    </w:p>
    <w:p w14:paraId="067FA7F1" w14:textId="77777777" w:rsidR="009B3556" w:rsidRPr="007802E2" w:rsidRDefault="009B3556" w:rsidP="009B3556">
      <w:pPr>
        <w:numPr>
          <w:ilvl w:val="2"/>
          <w:numId w:val="28"/>
        </w:numPr>
        <w:jc w:val="both"/>
        <w:rPr>
          <w:sz w:val="26"/>
          <w:szCs w:val="26"/>
          <w:lang w:val="lv-LV"/>
        </w:rPr>
      </w:pPr>
      <w:r w:rsidRPr="007802E2">
        <w:rPr>
          <w:sz w:val="26"/>
          <w:szCs w:val="26"/>
          <w:lang w:val="lv-LV"/>
        </w:rPr>
        <w:t>katra piedāvājuma cenu (C) vērtē pēc formulas:</w:t>
      </w:r>
    </w:p>
    <w:p w14:paraId="6A5A7BF3" w14:textId="77777777" w:rsidR="009B3556" w:rsidRPr="007802E2" w:rsidRDefault="009B3556" w:rsidP="009B3556">
      <w:pPr>
        <w:ind w:left="1080"/>
        <w:jc w:val="both"/>
        <w:rPr>
          <w:sz w:val="26"/>
          <w:szCs w:val="26"/>
          <w:lang w:val="lv-LV"/>
        </w:rPr>
      </w:pPr>
      <w:r w:rsidRPr="007802E2">
        <w:rPr>
          <w:sz w:val="26"/>
          <w:szCs w:val="26"/>
          <w:lang w:val="lv-LV"/>
        </w:rPr>
        <w:t>C = 80 x ZC/PC, kur</w:t>
      </w:r>
    </w:p>
    <w:p w14:paraId="2C520A58" w14:textId="77777777" w:rsidR="009B3556" w:rsidRPr="007802E2" w:rsidRDefault="009B3556" w:rsidP="009B3556">
      <w:pPr>
        <w:ind w:left="1080"/>
        <w:jc w:val="both"/>
        <w:rPr>
          <w:sz w:val="26"/>
          <w:szCs w:val="26"/>
          <w:lang w:val="lv-LV"/>
        </w:rPr>
      </w:pPr>
      <w:r w:rsidRPr="007802E2">
        <w:rPr>
          <w:sz w:val="26"/>
          <w:szCs w:val="26"/>
          <w:lang w:val="lv-LV"/>
        </w:rPr>
        <w:t>C – piedāvājuma cenas novērtējums punktos;</w:t>
      </w:r>
    </w:p>
    <w:p w14:paraId="6263AF7A" w14:textId="77777777" w:rsidR="009B3556" w:rsidRPr="007802E2" w:rsidRDefault="009B3556" w:rsidP="009B3556">
      <w:pPr>
        <w:ind w:left="1080"/>
        <w:jc w:val="both"/>
        <w:rPr>
          <w:sz w:val="26"/>
          <w:szCs w:val="26"/>
          <w:lang w:val="lv-LV"/>
        </w:rPr>
      </w:pPr>
      <w:r w:rsidRPr="007802E2">
        <w:rPr>
          <w:sz w:val="26"/>
          <w:szCs w:val="26"/>
          <w:lang w:val="lv-LV"/>
        </w:rPr>
        <w:t>ZC – zemākā piedāvājuma cena (EUR bez PVN),</w:t>
      </w:r>
    </w:p>
    <w:p w14:paraId="254FCF89" w14:textId="77777777" w:rsidR="009B3556" w:rsidRPr="007802E2" w:rsidRDefault="009B3556" w:rsidP="009B3556">
      <w:pPr>
        <w:ind w:left="1080"/>
        <w:jc w:val="both"/>
        <w:rPr>
          <w:sz w:val="26"/>
          <w:szCs w:val="26"/>
          <w:lang w:val="lv-LV"/>
        </w:rPr>
      </w:pPr>
      <w:r w:rsidRPr="007802E2">
        <w:rPr>
          <w:sz w:val="26"/>
          <w:szCs w:val="26"/>
          <w:lang w:val="lv-LV"/>
        </w:rPr>
        <w:t>PC – pretendenta piedāvātā cena (EUR bez PVN),</w:t>
      </w:r>
    </w:p>
    <w:p w14:paraId="01D98A0C" w14:textId="77777777" w:rsidR="009B3556" w:rsidRPr="007802E2" w:rsidRDefault="009B3556" w:rsidP="009B3556">
      <w:pPr>
        <w:numPr>
          <w:ilvl w:val="2"/>
          <w:numId w:val="28"/>
        </w:numPr>
        <w:jc w:val="both"/>
        <w:rPr>
          <w:sz w:val="26"/>
          <w:szCs w:val="26"/>
          <w:lang w:val="lv-LV"/>
        </w:rPr>
      </w:pPr>
      <w:r w:rsidRPr="007802E2">
        <w:rPr>
          <w:sz w:val="26"/>
          <w:szCs w:val="26"/>
          <w:lang w:val="lv-LV"/>
        </w:rPr>
        <w:t>katra piedāvājuma kvalitāti (K) nosaka pēc formulas:</w:t>
      </w:r>
    </w:p>
    <w:p w14:paraId="1191A895" w14:textId="77777777" w:rsidR="009B3556" w:rsidRPr="007802E2" w:rsidRDefault="009B3556" w:rsidP="009B3556">
      <w:pPr>
        <w:ind w:left="1080"/>
        <w:jc w:val="both"/>
        <w:rPr>
          <w:sz w:val="26"/>
          <w:szCs w:val="26"/>
          <w:lang w:val="lv-LV"/>
        </w:rPr>
      </w:pPr>
      <w:r w:rsidRPr="007802E2">
        <w:rPr>
          <w:sz w:val="26"/>
          <w:szCs w:val="26"/>
          <w:lang w:val="lv-LV"/>
        </w:rPr>
        <w:t>K = 20 x PG/LG, kur</w:t>
      </w:r>
    </w:p>
    <w:p w14:paraId="1BFD14C8" w14:textId="77777777" w:rsidR="009B3556" w:rsidRPr="007802E2" w:rsidRDefault="009B3556" w:rsidP="009B3556">
      <w:pPr>
        <w:ind w:left="1080"/>
        <w:jc w:val="both"/>
        <w:rPr>
          <w:sz w:val="26"/>
          <w:szCs w:val="26"/>
          <w:lang w:val="lv-LV"/>
        </w:rPr>
      </w:pPr>
      <w:r w:rsidRPr="007802E2">
        <w:rPr>
          <w:sz w:val="26"/>
          <w:szCs w:val="26"/>
          <w:lang w:val="lv-LV"/>
        </w:rPr>
        <w:t>K – kvalitātes novērtējums punktos,</w:t>
      </w:r>
    </w:p>
    <w:p w14:paraId="5712ED0F" w14:textId="77777777" w:rsidR="009B3556" w:rsidRPr="007802E2" w:rsidRDefault="009B3556" w:rsidP="009B3556">
      <w:pPr>
        <w:ind w:left="1080"/>
        <w:jc w:val="both"/>
        <w:rPr>
          <w:sz w:val="26"/>
          <w:szCs w:val="26"/>
          <w:lang w:val="lv-LV"/>
        </w:rPr>
      </w:pPr>
      <w:r w:rsidRPr="007802E2">
        <w:rPr>
          <w:sz w:val="26"/>
          <w:szCs w:val="26"/>
          <w:lang w:val="lv-LV"/>
        </w:rPr>
        <w:t xml:space="preserve">PG – pretendenta piedāvātais garantijas laiks mēnešos. Būvdarbu garantijas termiņš nedrīkst pārsniegt nolikuma 2.5. apakšpunktā noteikto. </w:t>
      </w:r>
    </w:p>
    <w:p w14:paraId="0C1D3F54" w14:textId="77777777" w:rsidR="009B3556" w:rsidRPr="007802E2" w:rsidRDefault="009B3556" w:rsidP="009B3556">
      <w:pPr>
        <w:ind w:left="1080"/>
        <w:jc w:val="both"/>
        <w:rPr>
          <w:sz w:val="26"/>
          <w:szCs w:val="26"/>
          <w:lang w:val="lv-LV"/>
        </w:rPr>
      </w:pPr>
      <w:r w:rsidRPr="007802E2">
        <w:rPr>
          <w:sz w:val="26"/>
          <w:szCs w:val="26"/>
          <w:lang w:val="lv-LV"/>
        </w:rPr>
        <w:t>LG – lielākais piedāvātais garantijas laiks mēnešos.</w:t>
      </w:r>
    </w:p>
    <w:p w14:paraId="59133C0D" w14:textId="77777777" w:rsidR="009B3556" w:rsidRPr="007802E2" w:rsidRDefault="009B3556" w:rsidP="009B3556">
      <w:pPr>
        <w:ind w:left="1080"/>
        <w:jc w:val="both"/>
        <w:rPr>
          <w:sz w:val="26"/>
          <w:szCs w:val="26"/>
          <w:highlight w:val="yellow"/>
          <w:lang w:val="lv-LV"/>
        </w:rPr>
      </w:pPr>
    </w:p>
    <w:p w14:paraId="51F3A3F3" w14:textId="77777777" w:rsidR="009B3556" w:rsidRPr="007802E2" w:rsidRDefault="009B3556" w:rsidP="009B3556">
      <w:pPr>
        <w:numPr>
          <w:ilvl w:val="1"/>
          <w:numId w:val="28"/>
        </w:numPr>
        <w:ind w:left="0" w:firstLine="0"/>
        <w:jc w:val="both"/>
        <w:rPr>
          <w:sz w:val="26"/>
          <w:szCs w:val="26"/>
          <w:lang w:val="lv-LV"/>
        </w:rPr>
      </w:pPr>
      <w:r w:rsidRPr="007802E2">
        <w:rPr>
          <w:sz w:val="26"/>
          <w:szCs w:val="26"/>
          <w:lang w:val="lv-LV"/>
        </w:rPr>
        <w:t>Kopējā piedāvājuma novērtējuma punktus (N) aprēķina pēc šādas formulas:</w:t>
      </w:r>
    </w:p>
    <w:p w14:paraId="0AE58A55" w14:textId="77777777" w:rsidR="009B3556" w:rsidRPr="007802E2" w:rsidRDefault="009B3556" w:rsidP="009B3556">
      <w:pPr>
        <w:ind w:left="1080"/>
        <w:jc w:val="both"/>
        <w:rPr>
          <w:sz w:val="26"/>
          <w:szCs w:val="26"/>
          <w:lang w:val="lv-LV"/>
        </w:rPr>
      </w:pPr>
      <w:r w:rsidRPr="007802E2">
        <w:rPr>
          <w:sz w:val="26"/>
          <w:szCs w:val="26"/>
          <w:lang w:val="lv-LV"/>
        </w:rPr>
        <w:t>N = C + K</w:t>
      </w:r>
    </w:p>
    <w:p w14:paraId="22F88552" w14:textId="77777777" w:rsidR="009B3556" w:rsidRPr="007802E2" w:rsidRDefault="009B3556" w:rsidP="009B3556">
      <w:pPr>
        <w:rPr>
          <w:sz w:val="26"/>
          <w:szCs w:val="26"/>
          <w:lang w:val="lv-LV"/>
        </w:rPr>
      </w:pPr>
    </w:p>
    <w:p w14:paraId="331F553C" w14:textId="77777777" w:rsidR="009B3556" w:rsidRPr="007802E2" w:rsidRDefault="009B3556" w:rsidP="009B3556">
      <w:pPr>
        <w:pStyle w:val="Bezatstarpm"/>
        <w:jc w:val="both"/>
        <w:rPr>
          <w:sz w:val="26"/>
          <w:szCs w:val="26"/>
          <w:lang w:val="lv-LV"/>
        </w:rPr>
      </w:pPr>
      <w:r w:rsidRPr="007802E2">
        <w:rPr>
          <w:b/>
          <w:sz w:val="26"/>
          <w:szCs w:val="26"/>
          <w:lang w:val="lv-LV"/>
        </w:rPr>
        <w:t>13.</w:t>
      </w:r>
      <w:r w:rsidRPr="007802E2">
        <w:rPr>
          <w:sz w:val="26"/>
          <w:szCs w:val="26"/>
          <w:lang w:val="lv-LV"/>
        </w:rPr>
        <w:t xml:space="preserve"> </w:t>
      </w:r>
      <w:r w:rsidRPr="007802E2">
        <w:rPr>
          <w:b/>
          <w:sz w:val="26"/>
          <w:szCs w:val="26"/>
          <w:lang w:val="lv-LV"/>
        </w:rPr>
        <w:t>Uzvarētāja noteikšana</w:t>
      </w:r>
    </w:p>
    <w:p w14:paraId="5415AC59" w14:textId="77777777" w:rsidR="009B3556" w:rsidRPr="007802E2" w:rsidRDefault="009B3556" w:rsidP="009B3556">
      <w:pPr>
        <w:pStyle w:val="Bezatstarpm"/>
        <w:jc w:val="both"/>
        <w:rPr>
          <w:sz w:val="26"/>
          <w:szCs w:val="26"/>
          <w:lang w:val="lv-LV"/>
        </w:rPr>
      </w:pPr>
      <w:r w:rsidRPr="007802E2">
        <w:rPr>
          <w:sz w:val="26"/>
          <w:szCs w:val="26"/>
          <w:lang w:val="lv-LV"/>
        </w:rPr>
        <w:t>Ja vairāku Pretendentu piedāvājumi būs ieguvuši vienādu punktu skaitu, tad Komisija šos piedāvājumus izvērtēs pēc piedāvātās cenas un par uzvarētāju atzīs piedāvājumu ar zemāko cenu.</w:t>
      </w:r>
    </w:p>
    <w:p w14:paraId="5E81AC18" w14:textId="77777777" w:rsidR="009B3556" w:rsidRPr="007802E2" w:rsidRDefault="009B3556" w:rsidP="009B3556">
      <w:pPr>
        <w:rPr>
          <w:sz w:val="26"/>
          <w:szCs w:val="26"/>
          <w:highlight w:val="yellow"/>
          <w:lang w:val="lv-LV"/>
        </w:rPr>
      </w:pPr>
    </w:p>
    <w:p w14:paraId="2FB405C9" w14:textId="77777777" w:rsidR="009B3556" w:rsidRPr="007802E2" w:rsidRDefault="009B3556" w:rsidP="009B3556">
      <w:pPr>
        <w:rPr>
          <w:sz w:val="26"/>
          <w:szCs w:val="26"/>
          <w:highlight w:val="yellow"/>
          <w:lang w:val="lv-LV"/>
        </w:rPr>
      </w:pPr>
    </w:p>
    <w:p w14:paraId="284ECD88" w14:textId="77777777" w:rsidR="009B3556" w:rsidRPr="007802E2" w:rsidRDefault="009B3556" w:rsidP="009B3556">
      <w:pPr>
        <w:rPr>
          <w:sz w:val="26"/>
          <w:szCs w:val="26"/>
          <w:highlight w:val="yellow"/>
          <w:lang w:val="lv-LV"/>
        </w:rPr>
      </w:pPr>
    </w:p>
    <w:tbl>
      <w:tblPr>
        <w:tblW w:w="0" w:type="auto"/>
        <w:tblLook w:val="01E0" w:firstRow="1" w:lastRow="1" w:firstColumn="1" w:lastColumn="1" w:noHBand="0" w:noVBand="0"/>
      </w:tblPr>
      <w:tblGrid>
        <w:gridCol w:w="4801"/>
        <w:gridCol w:w="4801"/>
      </w:tblGrid>
      <w:tr w:rsidR="009B3556" w:rsidRPr="007802E2" w14:paraId="7F5A66FB" w14:textId="77777777" w:rsidTr="0004750D">
        <w:tc>
          <w:tcPr>
            <w:tcW w:w="4801" w:type="dxa"/>
            <w:shd w:val="clear" w:color="auto" w:fill="auto"/>
          </w:tcPr>
          <w:p w14:paraId="722FA841" w14:textId="77777777" w:rsidR="009B3556" w:rsidRPr="007802E2" w:rsidRDefault="009B3556" w:rsidP="0004750D">
            <w:pPr>
              <w:rPr>
                <w:sz w:val="26"/>
                <w:szCs w:val="26"/>
                <w:lang w:val="lv-LV"/>
              </w:rPr>
            </w:pPr>
            <w:r w:rsidRPr="007802E2">
              <w:rPr>
                <w:sz w:val="26"/>
                <w:szCs w:val="26"/>
                <w:lang w:val="lv-LV"/>
              </w:rPr>
              <w:t xml:space="preserve">Komisijas priekšsēdētāja </w:t>
            </w:r>
          </w:p>
        </w:tc>
        <w:tc>
          <w:tcPr>
            <w:tcW w:w="4801" w:type="dxa"/>
            <w:shd w:val="clear" w:color="auto" w:fill="auto"/>
          </w:tcPr>
          <w:p w14:paraId="2956BB41" w14:textId="77777777" w:rsidR="009B3556" w:rsidRPr="007802E2" w:rsidRDefault="009B3556" w:rsidP="0004750D">
            <w:pPr>
              <w:jc w:val="right"/>
              <w:rPr>
                <w:sz w:val="26"/>
                <w:szCs w:val="26"/>
                <w:lang w:val="lv-LV"/>
              </w:rPr>
            </w:pPr>
            <w:proofErr w:type="spellStart"/>
            <w:r w:rsidRPr="007802E2">
              <w:rPr>
                <w:sz w:val="26"/>
                <w:szCs w:val="26"/>
                <w:lang w:val="lv-LV"/>
              </w:rPr>
              <w:t>L.Libere</w:t>
            </w:r>
            <w:proofErr w:type="spellEnd"/>
          </w:p>
        </w:tc>
      </w:tr>
    </w:tbl>
    <w:p w14:paraId="4A2D9821" w14:textId="77777777" w:rsidR="009B3556" w:rsidRPr="007802E2" w:rsidRDefault="009B3556" w:rsidP="009B3556">
      <w:pPr>
        <w:pStyle w:val="Style7"/>
        <w:widowControl/>
        <w:ind w:firstLine="0"/>
        <w:jc w:val="right"/>
        <w:rPr>
          <w:rStyle w:val="FontStyle16"/>
          <w:b w:val="0"/>
          <w:sz w:val="26"/>
          <w:szCs w:val="26"/>
          <w:highlight w:val="yellow"/>
        </w:rPr>
      </w:pPr>
    </w:p>
    <w:p w14:paraId="52320806" w14:textId="359C8706" w:rsidR="009B3556" w:rsidRPr="007802E2" w:rsidRDefault="009B3556" w:rsidP="009B3556">
      <w:pPr>
        <w:pStyle w:val="Style7"/>
        <w:widowControl/>
        <w:ind w:firstLine="0"/>
        <w:jc w:val="right"/>
        <w:rPr>
          <w:rStyle w:val="FontStyle16"/>
          <w:b w:val="0"/>
          <w:sz w:val="26"/>
          <w:szCs w:val="26"/>
          <w:highlight w:val="yellow"/>
        </w:rPr>
      </w:pPr>
      <w:r w:rsidRPr="007802E2">
        <w:rPr>
          <w:rStyle w:val="FontStyle16"/>
          <w:b w:val="0"/>
          <w:sz w:val="26"/>
          <w:szCs w:val="26"/>
          <w:highlight w:val="yellow"/>
        </w:rPr>
        <w:br w:type="page"/>
      </w:r>
      <w:r w:rsidRPr="007802E2">
        <w:rPr>
          <w:rStyle w:val="FontStyle16"/>
          <w:b w:val="0"/>
          <w:sz w:val="26"/>
          <w:szCs w:val="26"/>
        </w:rPr>
        <w:lastRenderedPageBreak/>
        <w:t>Pielikums Nr. </w:t>
      </w:r>
      <w:r w:rsidR="002B117B" w:rsidRPr="007802E2" w:rsidDel="002B117B">
        <w:rPr>
          <w:rStyle w:val="FontStyle16"/>
          <w:b w:val="0"/>
          <w:sz w:val="26"/>
          <w:szCs w:val="26"/>
        </w:rPr>
        <w:t xml:space="preserve"> </w:t>
      </w:r>
      <w:r w:rsidRPr="007802E2">
        <w:rPr>
          <w:rStyle w:val="FontStyle16"/>
          <w:b w:val="0"/>
          <w:sz w:val="26"/>
          <w:szCs w:val="26"/>
        </w:rPr>
        <w:t>1.</w:t>
      </w:r>
    </w:p>
    <w:p w14:paraId="646AA671" w14:textId="77777777" w:rsidR="009B3556" w:rsidRPr="007802E2" w:rsidRDefault="009B3556" w:rsidP="009B3556">
      <w:pPr>
        <w:pStyle w:val="Style7"/>
        <w:widowControl/>
        <w:ind w:firstLine="0"/>
        <w:jc w:val="center"/>
        <w:rPr>
          <w:rStyle w:val="FontStyle16"/>
          <w:sz w:val="26"/>
          <w:szCs w:val="26"/>
        </w:rPr>
      </w:pPr>
      <w:r w:rsidRPr="007802E2">
        <w:rPr>
          <w:rStyle w:val="FontStyle16"/>
          <w:sz w:val="26"/>
          <w:szCs w:val="26"/>
        </w:rPr>
        <w:t>TEHNISKĀ SPECIFIKĀCIJA</w:t>
      </w:r>
    </w:p>
    <w:p w14:paraId="6A803C34" w14:textId="77777777" w:rsidR="009B3556" w:rsidRPr="007802E2" w:rsidRDefault="009B3556" w:rsidP="009B3556">
      <w:pPr>
        <w:jc w:val="center"/>
        <w:rPr>
          <w:b/>
          <w:bCs/>
          <w:sz w:val="26"/>
          <w:szCs w:val="26"/>
          <w:lang w:val="lv-LV"/>
        </w:rPr>
      </w:pPr>
      <w:r w:rsidRPr="007802E2">
        <w:rPr>
          <w:b/>
          <w:bCs/>
          <w:sz w:val="26"/>
          <w:szCs w:val="26"/>
          <w:lang w:val="lv-LV"/>
        </w:rPr>
        <w:t>Iepirkuma 1. daļai</w:t>
      </w:r>
    </w:p>
    <w:p w14:paraId="54927A18" w14:textId="77777777" w:rsidR="009B3556" w:rsidRPr="007802E2" w:rsidRDefault="009B3556" w:rsidP="009B3556">
      <w:pPr>
        <w:jc w:val="center"/>
        <w:rPr>
          <w:b/>
          <w:bCs/>
          <w:sz w:val="26"/>
          <w:szCs w:val="26"/>
          <w:lang w:val="lv-LV"/>
        </w:rPr>
      </w:pPr>
      <w:r w:rsidRPr="007802E2">
        <w:rPr>
          <w:b/>
          <w:bCs/>
          <w:sz w:val="26"/>
          <w:szCs w:val="26"/>
          <w:lang w:val="lv-LV"/>
        </w:rPr>
        <w:t>“Atpūtas vietu labiekārtošana Daugavas krastos, Dārziņu apkaimē”</w:t>
      </w:r>
    </w:p>
    <w:p w14:paraId="1262D771" w14:textId="77777777" w:rsidR="009B3556" w:rsidRPr="007802E2" w:rsidRDefault="009B3556" w:rsidP="009B3556">
      <w:pPr>
        <w:pStyle w:val="Sarakstarindkopa"/>
        <w:tabs>
          <w:tab w:val="left" w:pos="426"/>
        </w:tabs>
        <w:spacing w:after="0" w:line="240" w:lineRule="auto"/>
        <w:jc w:val="center"/>
        <w:rPr>
          <w:rFonts w:ascii="Times New Roman" w:hAnsi="Times New Roman"/>
          <w:b/>
          <w:bCs/>
          <w:sz w:val="26"/>
          <w:szCs w:val="26"/>
        </w:rPr>
      </w:pPr>
      <w:r w:rsidRPr="007802E2">
        <w:rPr>
          <w:rFonts w:ascii="Times New Roman" w:hAnsi="Times New Roman"/>
          <w:b/>
          <w:bCs/>
          <w:sz w:val="26"/>
          <w:szCs w:val="26"/>
        </w:rPr>
        <w:t>identifikācijas Nr. RD DMV 2022/</w:t>
      </w:r>
      <w:r w:rsidRPr="007802E2">
        <w:rPr>
          <w:rFonts w:ascii="Times New Roman" w:hAnsi="Times New Roman"/>
          <w:b/>
          <w:bCs/>
          <w:sz w:val="26"/>
          <w:szCs w:val="26"/>
        </w:rPr>
        <w:softHyphen/>
      </w:r>
      <w:r w:rsidRPr="007802E2">
        <w:rPr>
          <w:rFonts w:ascii="Times New Roman" w:hAnsi="Times New Roman"/>
          <w:b/>
          <w:bCs/>
          <w:sz w:val="26"/>
          <w:szCs w:val="26"/>
        </w:rPr>
        <w:softHyphen/>
        <w:t>16</w:t>
      </w:r>
    </w:p>
    <w:p w14:paraId="74EFD307" w14:textId="77777777" w:rsidR="009B3556" w:rsidRPr="007802E2" w:rsidRDefault="009B3556" w:rsidP="009B3556">
      <w:pPr>
        <w:rPr>
          <w:sz w:val="26"/>
          <w:szCs w:val="26"/>
          <w:highlight w:val="yellow"/>
          <w:lang w:val="lv-LV"/>
        </w:rPr>
      </w:pPr>
    </w:p>
    <w:p w14:paraId="2F7FB09A" w14:textId="77777777" w:rsidR="009B3556" w:rsidRPr="007802E2" w:rsidRDefault="009B3556" w:rsidP="009B3556">
      <w:pPr>
        <w:numPr>
          <w:ilvl w:val="0"/>
          <w:numId w:val="34"/>
        </w:numPr>
        <w:jc w:val="both"/>
        <w:rPr>
          <w:b/>
          <w:bCs/>
          <w:sz w:val="26"/>
          <w:szCs w:val="26"/>
          <w:lang w:val="lv-LV"/>
        </w:rPr>
      </w:pPr>
      <w:r w:rsidRPr="007802E2">
        <w:rPr>
          <w:rFonts w:eastAsia="Arial"/>
          <w:kern w:val="2"/>
          <w:sz w:val="26"/>
          <w:szCs w:val="26"/>
          <w:lang w:val="lv-LV" w:eastAsia="lv-LV" w:bidi="hi-IN"/>
        </w:rPr>
        <w:t xml:space="preserve"> </w:t>
      </w:r>
      <w:r w:rsidRPr="007802E2">
        <w:rPr>
          <w:b/>
          <w:bCs/>
          <w:sz w:val="26"/>
          <w:szCs w:val="26"/>
          <w:lang w:val="lv-LV"/>
        </w:rPr>
        <w:t>Pamatojums</w:t>
      </w:r>
    </w:p>
    <w:p w14:paraId="50A6BD91" w14:textId="592B25B8" w:rsidR="009B3556" w:rsidRPr="007802E2" w:rsidRDefault="009B3556" w:rsidP="009B3556">
      <w:pPr>
        <w:numPr>
          <w:ilvl w:val="1"/>
          <w:numId w:val="34"/>
        </w:numPr>
        <w:ind w:left="0" w:firstLine="284"/>
        <w:jc w:val="both"/>
        <w:rPr>
          <w:sz w:val="26"/>
          <w:szCs w:val="26"/>
          <w:lang w:val="lv-LV"/>
        </w:rPr>
      </w:pPr>
      <w:r w:rsidRPr="007802E2">
        <w:rPr>
          <w:sz w:val="26"/>
          <w:szCs w:val="26"/>
          <w:lang w:val="lv-LV"/>
        </w:rPr>
        <w:t xml:space="preserve">Pamatojoties uz Rīgas domes priekšsēdētāja 16.10.2019. rīkojumu Nr. RD-19-254-r “Par Rīgas pilsētas apkaimju attīstības projektu īstenošanu”, ņemot vērā ar Rīgas </w:t>
      </w:r>
      <w:proofErr w:type="spellStart"/>
      <w:r w:rsidR="006069F7" w:rsidRPr="007802E2">
        <w:rPr>
          <w:sz w:val="26"/>
          <w:szCs w:val="26"/>
          <w:lang w:val="lv-LV"/>
        </w:rPr>
        <w:t>valsts</w:t>
      </w:r>
      <w:r w:rsidRPr="007802E2">
        <w:rPr>
          <w:sz w:val="26"/>
          <w:szCs w:val="26"/>
          <w:lang w:val="lv-LV"/>
        </w:rPr>
        <w:t>pilsētas</w:t>
      </w:r>
      <w:proofErr w:type="spellEnd"/>
      <w:r w:rsidRPr="007802E2">
        <w:rPr>
          <w:sz w:val="26"/>
          <w:szCs w:val="26"/>
          <w:lang w:val="lv-LV"/>
        </w:rPr>
        <w:t xml:space="preserve"> izpilddirektora 12.04.2019.</w:t>
      </w:r>
      <w:r w:rsidR="006069F7" w:rsidRPr="007802E2">
        <w:rPr>
          <w:sz w:val="26"/>
          <w:szCs w:val="26"/>
          <w:lang w:val="lv-LV"/>
        </w:rPr>
        <w:t xml:space="preserve"> </w:t>
      </w:r>
      <w:r w:rsidRPr="007802E2">
        <w:rPr>
          <w:sz w:val="26"/>
          <w:szCs w:val="26"/>
          <w:lang w:val="lv-LV"/>
        </w:rPr>
        <w:t xml:space="preserve">rīkojumu Nr.RD-19-141-r “Par Rīgas pilsētas apkaimju attīstības projektu īstenošanas konkursa izsludināšanu, konkursa nolikuma apstiprināšanu un konkursa vērtēšanas komisijas izveidošanu” apstiprinātā Rīgas </w:t>
      </w:r>
      <w:proofErr w:type="spellStart"/>
      <w:r w:rsidR="00B023CC" w:rsidRPr="007802E2">
        <w:rPr>
          <w:sz w:val="26"/>
          <w:szCs w:val="26"/>
          <w:lang w:val="lv-LV"/>
        </w:rPr>
        <w:t>valsts</w:t>
      </w:r>
      <w:r w:rsidRPr="007802E2">
        <w:rPr>
          <w:sz w:val="26"/>
          <w:szCs w:val="26"/>
          <w:lang w:val="lv-LV"/>
        </w:rPr>
        <w:t>pilsētas</w:t>
      </w:r>
      <w:proofErr w:type="spellEnd"/>
      <w:r w:rsidRPr="007802E2">
        <w:rPr>
          <w:sz w:val="26"/>
          <w:szCs w:val="26"/>
          <w:lang w:val="lv-LV"/>
        </w:rPr>
        <w:t xml:space="preserve"> apkaimju attīstības projektu īstenošanas konkursa nolikuma 5., 41. un 42.punktu, kā arī Rīgas </w:t>
      </w:r>
      <w:proofErr w:type="spellStart"/>
      <w:r w:rsidR="006069F7" w:rsidRPr="007802E2">
        <w:rPr>
          <w:sz w:val="26"/>
          <w:szCs w:val="26"/>
          <w:lang w:val="lv-LV"/>
        </w:rPr>
        <w:t>valsts</w:t>
      </w:r>
      <w:r w:rsidRPr="007802E2">
        <w:rPr>
          <w:sz w:val="26"/>
          <w:szCs w:val="26"/>
          <w:lang w:val="lv-LV"/>
        </w:rPr>
        <w:t>pilsētas</w:t>
      </w:r>
      <w:proofErr w:type="spellEnd"/>
      <w:r w:rsidRPr="007802E2">
        <w:rPr>
          <w:sz w:val="26"/>
          <w:szCs w:val="26"/>
          <w:lang w:val="lv-LV"/>
        </w:rPr>
        <w:t xml:space="preserve"> apkaimju attīstības projektu īstenošanas konkursa vērtēšanas komisijas 26.09.2019. lēmumu (prot. Nr.7), </w:t>
      </w:r>
      <w:r w:rsidR="006069F7" w:rsidRPr="007802E2">
        <w:rPr>
          <w:sz w:val="26"/>
          <w:szCs w:val="26"/>
          <w:lang w:val="lv-LV"/>
        </w:rPr>
        <w:t xml:space="preserve">likvidētajai </w:t>
      </w:r>
      <w:r w:rsidRPr="007802E2">
        <w:rPr>
          <w:sz w:val="26"/>
          <w:szCs w:val="26"/>
          <w:lang w:val="lv-LV"/>
        </w:rPr>
        <w:t xml:space="preserve">Rīgas Austrumu izpilddirekcijai realizācijai nodoto  Rīgas Dārziņu iedzīvotāju biedrības </w:t>
      </w:r>
      <w:bookmarkStart w:id="9" w:name="_Hlk95352332"/>
      <w:r w:rsidRPr="007802E2">
        <w:rPr>
          <w:sz w:val="26"/>
          <w:szCs w:val="26"/>
          <w:lang w:val="lv-LV"/>
        </w:rPr>
        <w:t>projektu “Atpūtas zona ar četrām rekreācijas vietām Daugavmalā, Dārziņos</w:t>
      </w:r>
      <w:r w:rsidR="006069F7" w:rsidRPr="007802E2">
        <w:rPr>
          <w:sz w:val="26"/>
          <w:szCs w:val="26"/>
          <w:lang w:val="lv-LV"/>
        </w:rPr>
        <w:t>” un to, k</w:t>
      </w:r>
      <w:r w:rsidR="007802E2">
        <w:rPr>
          <w:sz w:val="26"/>
          <w:szCs w:val="26"/>
          <w:lang w:val="lv-LV"/>
        </w:rPr>
        <w:t>ā</w:t>
      </w:r>
      <w:r w:rsidR="006069F7" w:rsidRPr="007802E2">
        <w:rPr>
          <w:sz w:val="26"/>
          <w:szCs w:val="26"/>
          <w:lang w:val="lv-LV"/>
        </w:rPr>
        <w:t>pēc li</w:t>
      </w:r>
      <w:r w:rsidR="007802E2">
        <w:rPr>
          <w:sz w:val="26"/>
          <w:szCs w:val="26"/>
          <w:lang w:val="lv-LV"/>
        </w:rPr>
        <w:t>k</w:t>
      </w:r>
      <w:r w:rsidR="006069F7" w:rsidRPr="007802E2">
        <w:rPr>
          <w:sz w:val="26"/>
          <w:szCs w:val="26"/>
          <w:lang w:val="lv-LV"/>
        </w:rPr>
        <w:t>vidētās Rīgas Austrumu izpilddirekcijas li</w:t>
      </w:r>
      <w:r w:rsidR="007802E2">
        <w:rPr>
          <w:sz w:val="26"/>
          <w:szCs w:val="26"/>
          <w:lang w:val="lv-LV"/>
        </w:rPr>
        <w:t>k</w:t>
      </w:r>
      <w:r w:rsidR="006069F7" w:rsidRPr="007802E2">
        <w:rPr>
          <w:sz w:val="26"/>
          <w:szCs w:val="26"/>
          <w:lang w:val="lv-LV"/>
        </w:rPr>
        <w:t>vidēšanas proje</w:t>
      </w:r>
      <w:r w:rsidR="003F6217" w:rsidRPr="007802E2">
        <w:rPr>
          <w:sz w:val="26"/>
          <w:szCs w:val="26"/>
          <w:lang w:val="lv-LV"/>
        </w:rPr>
        <w:t>k</w:t>
      </w:r>
      <w:r w:rsidR="006069F7" w:rsidRPr="007802E2">
        <w:rPr>
          <w:sz w:val="26"/>
          <w:szCs w:val="26"/>
          <w:lang w:val="lv-LV"/>
        </w:rPr>
        <w:t>tu</w:t>
      </w:r>
      <w:r w:rsidRPr="007802E2">
        <w:rPr>
          <w:sz w:val="26"/>
          <w:szCs w:val="26"/>
          <w:lang w:val="lv-LV"/>
        </w:rPr>
        <w:t xml:space="preserve"> </w:t>
      </w:r>
      <w:bookmarkEnd w:id="9"/>
      <w:r w:rsidRPr="007802E2">
        <w:rPr>
          <w:sz w:val="26"/>
          <w:szCs w:val="26"/>
          <w:lang w:val="lv-LV"/>
        </w:rPr>
        <w:t xml:space="preserve">pārņēma </w:t>
      </w:r>
      <w:r w:rsidR="00B023CC" w:rsidRPr="007802E2">
        <w:rPr>
          <w:sz w:val="26"/>
          <w:szCs w:val="26"/>
          <w:lang w:val="lv-LV"/>
        </w:rPr>
        <w:t>Pasūtītājs</w:t>
      </w:r>
      <w:r w:rsidRPr="007802E2">
        <w:rPr>
          <w:sz w:val="26"/>
          <w:szCs w:val="26"/>
          <w:lang w:val="lv-LV"/>
        </w:rPr>
        <w:t>.</w:t>
      </w:r>
    </w:p>
    <w:p w14:paraId="27C3314E" w14:textId="5AC1DADA" w:rsidR="009B3556" w:rsidRPr="007802E2" w:rsidRDefault="006069F7" w:rsidP="009B3556">
      <w:pPr>
        <w:ind w:firstLine="567"/>
        <w:jc w:val="both"/>
        <w:rPr>
          <w:sz w:val="26"/>
          <w:szCs w:val="26"/>
          <w:lang w:val="lv-LV"/>
        </w:rPr>
      </w:pPr>
      <w:r w:rsidRPr="007802E2">
        <w:rPr>
          <w:sz w:val="26"/>
          <w:szCs w:val="26"/>
          <w:lang w:val="lv-LV"/>
        </w:rPr>
        <w:t xml:space="preserve">Likvidētā </w:t>
      </w:r>
      <w:r w:rsidR="009B3556" w:rsidRPr="007802E2">
        <w:rPr>
          <w:sz w:val="26"/>
          <w:szCs w:val="26"/>
          <w:lang w:val="lv-LV"/>
        </w:rPr>
        <w:t>Rīgas Austrumu izpilddirekcija no iecerētaj</w:t>
      </w:r>
      <w:r w:rsidR="00B023CC" w:rsidRPr="007802E2">
        <w:rPr>
          <w:sz w:val="26"/>
          <w:szCs w:val="26"/>
          <w:lang w:val="lv-LV"/>
        </w:rPr>
        <w:t>ā</w:t>
      </w:r>
      <w:r w:rsidR="009B3556" w:rsidRPr="007802E2">
        <w:rPr>
          <w:sz w:val="26"/>
          <w:szCs w:val="26"/>
          <w:lang w:val="lv-LV"/>
        </w:rPr>
        <w:t xml:space="preserve">m 4 aktīvās atpūtas zonām pie Daugavas, </w:t>
      </w:r>
      <w:r w:rsidRPr="007802E2">
        <w:rPr>
          <w:sz w:val="26"/>
          <w:szCs w:val="26"/>
          <w:lang w:val="lv-LV"/>
        </w:rPr>
        <w:t xml:space="preserve">augstāk minētā </w:t>
      </w:r>
      <w:r w:rsidR="002B117B" w:rsidRPr="007802E2">
        <w:rPr>
          <w:sz w:val="26"/>
          <w:szCs w:val="26"/>
          <w:lang w:val="lv-LV"/>
        </w:rPr>
        <w:t>p</w:t>
      </w:r>
      <w:r w:rsidR="009B3556" w:rsidRPr="007802E2">
        <w:rPr>
          <w:sz w:val="26"/>
          <w:szCs w:val="26"/>
          <w:lang w:val="lv-LV"/>
        </w:rPr>
        <w:t xml:space="preserve">rojekta ietvaros ir realizējusi divas ieceres - izveidotas atpūtas vietas un nodoti ekspluatācijā objekti - “Rekreācijas vieta Daugavmalas ielā b/n pie Dārziņu 1.līnijas zemes gabalā ar kadastra apzīmējumu 0100 125 0470” un “Rekreācijas vieta Daugavmalas ielā pie Dārziņu 21.līnijas zemes gabalā ar kadastra apzīmējumu 0100 125 6528”. </w:t>
      </w:r>
    </w:p>
    <w:p w14:paraId="7530E155" w14:textId="46DCB381" w:rsidR="009B3556" w:rsidRPr="007802E2" w:rsidRDefault="00B023CC" w:rsidP="009B3556">
      <w:pPr>
        <w:widowControl w:val="0"/>
        <w:suppressAutoHyphens/>
        <w:autoSpaceDN w:val="0"/>
        <w:ind w:firstLine="567"/>
        <w:jc w:val="both"/>
        <w:rPr>
          <w:sz w:val="26"/>
          <w:szCs w:val="26"/>
          <w:lang w:val="lv-LV"/>
        </w:rPr>
      </w:pPr>
      <w:r w:rsidRPr="007802E2">
        <w:rPr>
          <w:sz w:val="26"/>
          <w:szCs w:val="26"/>
          <w:lang w:val="lv-LV"/>
        </w:rPr>
        <w:t>Pasūtītājam</w:t>
      </w:r>
      <w:r w:rsidR="009B3556" w:rsidRPr="007802E2">
        <w:rPr>
          <w:sz w:val="26"/>
          <w:szCs w:val="26"/>
          <w:lang w:val="lv-LV"/>
        </w:rPr>
        <w:t xml:space="preserve"> jārealizē </w:t>
      </w:r>
      <w:r w:rsidRPr="007802E2">
        <w:rPr>
          <w:sz w:val="26"/>
          <w:szCs w:val="26"/>
          <w:lang w:val="lv-LV"/>
        </w:rPr>
        <w:t>likvidētās</w:t>
      </w:r>
      <w:r w:rsidR="006069F7" w:rsidRPr="007802E2">
        <w:rPr>
          <w:sz w:val="26"/>
          <w:szCs w:val="26"/>
          <w:lang w:val="lv-LV"/>
        </w:rPr>
        <w:t xml:space="preserve"> </w:t>
      </w:r>
      <w:r w:rsidR="009B3556" w:rsidRPr="007802E2">
        <w:rPr>
          <w:sz w:val="26"/>
          <w:szCs w:val="26"/>
          <w:lang w:val="lv-LV"/>
        </w:rPr>
        <w:t xml:space="preserve">Rīgas Austrumu izpilddirekcijas un SIA “Trīs Robi” izstrādāto vienkāršotās būvniecības projektu, akceptētu Rīgas domes Pilsētas attīstības departamentā 25.05.2021. </w:t>
      </w:r>
      <w:bookmarkStart w:id="10" w:name="_Hlk95352603"/>
      <w:r w:rsidR="009B3556" w:rsidRPr="007802E2">
        <w:rPr>
          <w:sz w:val="26"/>
          <w:szCs w:val="26"/>
          <w:lang w:val="lv-LV"/>
        </w:rPr>
        <w:t>Nr.BIS-BL-352967-27967_2021-05-25</w:t>
      </w:r>
      <w:bookmarkEnd w:id="10"/>
      <w:r w:rsidR="009B3556" w:rsidRPr="007802E2">
        <w:rPr>
          <w:sz w:val="26"/>
          <w:szCs w:val="26"/>
          <w:lang w:val="lv-LV"/>
        </w:rPr>
        <w:t xml:space="preserve">. - </w:t>
      </w:r>
      <w:bookmarkStart w:id="11" w:name="_Hlk95352557"/>
      <w:r w:rsidR="009B3556" w:rsidRPr="007802E2">
        <w:rPr>
          <w:b/>
          <w:bCs/>
          <w:sz w:val="26"/>
          <w:szCs w:val="26"/>
          <w:lang w:val="lv-LV"/>
        </w:rPr>
        <w:t>Rekreācijas vieta Zirņu salā</w:t>
      </w:r>
      <w:r w:rsidR="009B3556" w:rsidRPr="007802E2">
        <w:rPr>
          <w:sz w:val="26"/>
          <w:szCs w:val="26"/>
          <w:lang w:val="lv-LV"/>
        </w:rPr>
        <w:t xml:space="preserve">  </w:t>
      </w:r>
      <w:bookmarkEnd w:id="11"/>
      <w:r w:rsidR="009B3556" w:rsidRPr="007802E2">
        <w:rPr>
          <w:sz w:val="26"/>
          <w:szCs w:val="26"/>
          <w:lang w:val="lv-LV"/>
        </w:rPr>
        <w:t xml:space="preserve">-  zemes gabalā ar kadastra apzīmējumu 0100 125 0541) </w:t>
      </w:r>
      <w:r w:rsidR="009B3556" w:rsidRPr="007802E2">
        <w:rPr>
          <w:b/>
          <w:bCs/>
          <w:sz w:val="26"/>
          <w:szCs w:val="26"/>
          <w:lang w:val="lv-LV"/>
        </w:rPr>
        <w:t>(</w:t>
      </w:r>
      <w:r w:rsidR="006069F7" w:rsidRPr="007802E2">
        <w:rPr>
          <w:sz w:val="26"/>
          <w:szCs w:val="26"/>
          <w:lang w:val="lv-LV"/>
        </w:rPr>
        <w:t>t</w:t>
      </w:r>
      <w:r w:rsidR="009B3556" w:rsidRPr="007802E2">
        <w:rPr>
          <w:sz w:val="26"/>
          <w:szCs w:val="26"/>
          <w:lang w:val="lv-LV"/>
        </w:rPr>
        <w:t>urpmāk tekstā  -</w:t>
      </w:r>
      <w:r w:rsidR="006069F7" w:rsidRPr="007802E2">
        <w:rPr>
          <w:sz w:val="26"/>
          <w:szCs w:val="26"/>
          <w:lang w:val="lv-LV"/>
        </w:rPr>
        <w:t xml:space="preserve"> </w:t>
      </w:r>
      <w:r w:rsidR="009B3556" w:rsidRPr="007802E2">
        <w:rPr>
          <w:sz w:val="26"/>
          <w:szCs w:val="26"/>
          <w:lang w:val="lv-LV"/>
        </w:rPr>
        <w:t>Projekts).</w:t>
      </w:r>
    </w:p>
    <w:p w14:paraId="6F417E20" w14:textId="77777777" w:rsidR="009B3556" w:rsidRPr="007802E2" w:rsidRDefault="009B3556" w:rsidP="009B3556">
      <w:pPr>
        <w:jc w:val="both"/>
        <w:rPr>
          <w:rFonts w:eastAsia="Arial"/>
          <w:kern w:val="2"/>
          <w:sz w:val="26"/>
          <w:szCs w:val="26"/>
          <w:lang w:val="lv-LV" w:eastAsia="lv-LV" w:bidi="hi-IN"/>
        </w:rPr>
      </w:pPr>
    </w:p>
    <w:p w14:paraId="3E908264" w14:textId="77777777" w:rsidR="009B3556" w:rsidRPr="007802E2" w:rsidRDefault="009B3556" w:rsidP="009B3556">
      <w:pPr>
        <w:numPr>
          <w:ilvl w:val="0"/>
          <w:numId w:val="34"/>
        </w:numPr>
        <w:jc w:val="both"/>
        <w:rPr>
          <w:rFonts w:eastAsia="Arial"/>
          <w:b/>
          <w:bCs/>
          <w:kern w:val="2"/>
          <w:sz w:val="26"/>
          <w:szCs w:val="26"/>
          <w:lang w:val="lv-LV" w:eastAsia="lv-LV" w:bidi="hi-IN"/>
        </w:rPr>
      </w:pPr>
      <w:r w:rsidRPr="007802E2">
        <w:rPr>
          <w:rFonts w:eastAsia="Arial"/>
          <w:b/>
          <w:bCs/>
          <w:kern w:val="2"/>
          <w:sz w:val="26"/>
          <w:szCs w:val="26"/>
          <w:lang w:val="lv-LV" w:eastAsia="lv-LV" w:bidi="hi-IN"/>
        </w:rPr>
        <w:t>Iepirkuma priekšmets</w:t>
      </w:r>
    </w:p>
    <w:p w14:paraId="48E71E67" w14:textId="5DF56827" w:rsidR="009B3556" w:rsidRPr="007802E2" w:rsidRDefault="009B3556" w:rsidP="009B3556">
      <w:pPr>
        <w:numPr>
          <w:ilvl w:val="1"/>
          <w:numId w:val="34"/>
        </w:numPr>
        <w:ind w:left="0" w:firstLine="0"/>
        <w:jc w:val="both"/>
        <w:rPr>
          <w:b/>
          <w:bCs/>
          <w:sz w:val="26"/>
          <w:szCs w:val="26"/>
          <w:lang w:val="lv-LV"/>
        </w:rPr>
      </w:pPr>
      <w:r w:rsidRPr="007802E2">
        <w:rPr>
          <w:rFonts w:eastAsia="Arial"/>
          <w:kern w:val="2"/>
          <w:sz w:val="26"/>
          <w:szCs w:val="26"/>
          <w:lang w:val="lv-LV" w:eastAsia="lv-LV" w:bidi="hi-IN"/>
        </w:rPr>
        <w:t xml:space="preserve">Iepirkuma priekšmets ir   </w:t>
      </w:r>
      <w:r w:rsidRPr="007802E2">
        <w:rPr>
          <w:b/>
          <w:bCs/>
          <w:sz w:val="26"/>
          <w:szCs w:val="26"/>
          <w:lang w:val="lv-LV"/>
        </w:rPr>
        <w:t>Rekreācijas vietas Zirņu salā</w:t>
      </w:r>
      <w:r w:rsidR="006069F7" w:rsidRPr="007802E2">
        <w:rPr>
          <w:b/>
          <w:bCs/>
          <w:sz w:val="26"/>
          <w:szCs w:val="26"/>
          <w:lang w:val="lv-LV"/>
        </w:rPr>
        <w:t xml:space="preserve">, </w:t>
      </w:r>
      <w:r w:rsidR="002B117B" w:rsidRPr="007802E2">
        <w:rPr>
          <w:b/>
          <w:bCs/>
          <w:sz w:val="26"/>
          <w:szCs w:val="26"/>
          <w:lang w:val="lv-LV"/>
        </w:rPr>
        <w:t>Rīgā</w:t>
      </w:r>
      <w:r w:rsidRPr="007802E2">
        <w:rPr>
          <w:b/>
          <w:bCs/>
          <w:sz w:val="26"/>
          <w:szCs w:val="26"/>
          <w:lang w:val="lv-LV"/>
        </w:rPr>
        <w:t xml:space="preserve"> būvniecības darbi.</w:t>
      </w:r>
    </w:p>
    <w:p w14:paraId="65863AB8" w14:textId="77777777" w:rsidR="009B3556" w:rsidRPr="007802E2" w:rsidRDefault="009B3556" w:rsidP="009B3556">
      <w:pPr>
        <w:numPr>
          <w:ilvl w:val="1"/>
          <w:numId w:val="34"/>
        </w:numPr>
        <w:ind w:left="0" w:firstLine="0"/>
        <w:jc w:val="both"/>
        <w:rPr>
          <w:b/>
          <w:bCs/>
          <w:sz w:val="26"/>
          <w:szCs w:val="26"/>
          <w:lang w:val="lv-LV"/>
        </w:rPr>
      </w:pPr>
      <w:r w:rsidRPr="007802E2">
        <w:rPr>
          <w:rFonts w:eastAsia="Arial"/>
          <w:kern w:val="2"/>
          <w:sz w:val="26"/>
          <w:szCs w:val="26"/>
          <w:lang w:val="lv-LV" w:eastAsia="lv-LV" w:bidi="hi-IN"/>
        </w:rPr>
        <w:t xml:space="preserve">Iepirkuma priekšmetā paredzētie būvdarbi objektā jāveic, saskaņā ar </w:t>
      </w:r>
      <w:r w:rsidRPr="007802E2">
        <w:rPr>
          <w:sz w:val="26"/>
          <w:szCs w:val="26"/>
          <w:lang w:val="lv-LV"/>
        </w:rPr>
        <w:t xml:space="preserve">būvniecības Projekta  izstrādāto </w:t>
      </w:r>
      <w:r w:rsidRPr="007802E2">
        <w:rPr>
          <w:rFonts w:eastAsia="Arial"/>
          <w:kern w:val="2"/>
          <w:sz w:val="26"/>
          <w:szCs w:val="26"/>
          <w:lang w:val="lv-LV" w:eastAsia="lv-LV" w:bidi="hi-IN"/>
        </w:rPr>
        <w:t>dokumentāciju, ievērojot spēkā esošo normatīvo aktu prasības</w:t>
      </w:r>
      <w:r w:rsidRPr="007802E2">
        <w:rPr>
          <w:rFonts w:eastAsia="Arial"/>
          <w:b/>
          <w:bCs/>
          <w:color w:val="000000"/>
          <w:kern w:val="2"/>
          <w:sz w:val="26"/>
          <w:szCs w:val="26"/>
          <w:lang w:val="lv-LV" w:eastAsia="lv-LV" w:bidi="hi-IN"/>
        </w:rPr>
        <w:t>.</w:t>
      </w:r>
    </w:p>
    <w:p w14:paraId="698794DC" w14:textId="77777777" w:rsidR="009B3556" w:rsidRPr="007802E2" w:rsidRDefault="009B3556" w:rsidP="009B3556">
      <w:pPr>
        <w:jc w:val="both"/>
        <w:rPr>
          <w:rFonts w:eastAsia="SimSun"/>
          <w:kern w:val="2"/>
          <w:sz w:val="26"/>
          <w:szCs w:val="26"/>
          <w:lang w:val="lv-LV" w:eastAsia="zh-CN" w:bidi="hi-IN"/>
        </w:rPr>
      </w:pPr>
    </w:p>
    <w:p w14:paraId="1166AAF8" w14:textId="77777777" w:rsidR="009B3556" w:rsidRPr="007802E2" w:rsidRDefault="009B3556" w:rsidP="009B3556">
      <w:pPr>
        <w:numPr>
          <w:ilvl w:val="0"/>
          <w:numId w:val="34"/>
        </w:numPr>
        <w:jc w:val="both"/>
        <w:rPr>
          <w:b/>
          <w:sz w:val="26"/>
          <w:szCs w:val="26"/>
          <w:lang w:val="lv-LV"/>
        </w:rPr>
      </w:pPr>
      <w:r w:rsidRPr="007802E2">
        <w:rPr>
          <w:b/>
          <w:bCs/>
          <w:sz w:val="26"/>
          <w:szCs w:val="26"/>
          <w:lang w:val="lv-LV"/>
        </w:rPr>
        <w:t>Projekta sākotnējā ideja pieejama:</w:t>
      </w:r>
      <w:r w:rsidRPr="007802E2">
        <w:rPr>
          <w:sz w:val="26"/>
          <w:szCs w:val="26"/>
          <w:lang w:val="lv-LV"/>
        </w:rPr>
        <w:t xml:space="preserve"> </w:t>
      </w:r>
    </w:p>
    <w:p w14:paraId="2AB9A6EA" w14:textId="77777777" w:rsidR="009B3556" w:rsidRPr="007802E2" w:rsidRDefault="005A2964" w:rsidP="009B3556">
      <w:pPr>
        <w:jc w:val="both"/>
        <w:rPr>
          <w:b/>
          <w:sz w:val="26"/>
          <w:szCs w:val="26"/>
          <w:lang w:val="lv-LV"/>
        </w:rPr>
      </w:pPr>
      <w:hyperlink r:id="rId20" w:history="1">
        <w:r w:rsidR="009B3556" w:rsidRPr="007802E2">
          <w:rPr>
            <w:rStyle w:val="Hipersaite"/>
            <w:b/>
            <w:lang w:val="lv-LV"/>
          </w:rPr>
          <w:t>https://balso.riga.lv/projekti/atputas-zona-ar-cetram-rekreacijas-vietam-daugavmala-darzinos</w:t>
        </w:r>
      </w:hyperlink>
      <w:r w:rsidR="009B3556" w:rsidRPr="007802E2">
        <w:rPr>
          <w:b/>
          <w:sz w:val="26"/>
          <w:szCs w:val="26"/>
          <w:lang w:val="lv-LV"/>
        </w:rPr>
        <w:t xml:space="preserve"> </w:t>
      </w:r>
    </w:p>
    <w:p w14:paraId="2F45290A" w14:textId="77777777" w:rsidR="009B3556" w:rsidRPr="007802E2" w:rsidRDefault="009B3556" w:rsidP="009B3556">
      <w:pPr>
        <w:keepNext/>
        <w:numPr>
          <w:ilvl w:val="0"/>
          <w:numId w:val="34"/>
        </w:numPr>
        <w:ind w:left="0" w:firstLine="0"/>
        <w:jc w:val="both"/>
        <w:outlineLvl w:val="0"/>
        <w:rPr>
          <w:b/>
          <w:bCs/>
          <w:sz w:val="26"/>
          <w:szCs w:val="26"/>
          <w:lang w:val="lv-LV"/>
        </w:rPr>
      </w:pPr>
      <w:r w:rsidRPr="007802E2">
        <w:rPr>
          <w:b/>
          <w:bCs/>
          <w:sz w:val="26"/>
          <w:szCs w:val="26"/>
          <w:lang w:val="lv-LV"/>
        </w:rPr>
        <w:t xml:space="preserve">Normatīvās prasības </w:t>
      </w:r>
    </w:p>
    <w:p w14:paraId="0B4429CC" w14:textId="77777777" w:rsidR="009B3556" w:rsidRPr="007802E2" w:rsidRDefault="009B3556" w:rsidP="009B3556">
      <w:pPr>
        <w:keepNext/>
        <w:jc w:val="both"/>
        <w:outlineLvl w:val="0"/>
        <w:rPr>
          <w:b/>
          <w:bCs/>
          <w:sz w:val="26"/>
          <w:szCs w:val="26"/>
          <w:lang w:val="lv-LV" w:eastAsia="x-none"/>
        </w:rPr>
      </w:pPr>
      <w:r w:rsidRPr="007802E2">
        <w:rPr>
          <w:sz w:val="26"/>
          <w:szCs w:val="26"/>
          <w:lang w:val="lv-LV"/>
        </w:rPr>
        <w:t>Visus celtniecības montāžas darbus objektā izpildīt saskaņā ar spēkā esošo Latvijas Republikas normatīvo aktu prasībām:</w:t>
      </w:r>
    </w:p>
    <w:p w14:paraId="51041D52" w14:textId="77777777" w:rsidR="009B3556" w:rsidRPr="007802E2" w:rsidRDefault="009B3556" w:rsidP="009B3556">
      <w:pPr>
        <w:numPr>
          <w:ilvl w:val="1"/>
          <w:numId w:val="34"/>
        </w:numPr>
        <w:ind w:left="0" w:firstLine="0"/>
        <w:contextualSpacing/>
        <w:jc w:val="both"/>
        <w:rPr>
          <w:rFonts w:eastAsia="Calibri"/>
          <w:sz w:val="26"/>
          <w:szCs w:val="26"/>
          <w:lang w:val="lv-LV" w:eastAsia="x-none"/>
        </w:rPr>
      </w:pPr>
      <w:r w:rsidRPr="007802E2">
        <w:rPr>
          <w:rFonts w:eastAsia="Calibri"/>
          <w:sz w:val="26"/>
          <w:szCs w:val="26"/>
          <w:lang w:val="lv-LV" w:eastAsia="x-none"/>
        </w:rPr>
        <w:t>Būvniecības likums;</w:t>
      </w:r>
    </w:p>
    <w:p w14:paraId="25E5C50E" w14:textId="77777777" w:rsidR="009B3556" w:rsidRPr="007802E2" w:rsidRDefault="009B3556" w:rsidP="009B3556">
      <w:pPr>
        <w:numPr>
          <w:ilvl w:val="1"/>
          <w:numId w:val="34"/>
        </w:numPr>
        <w:ind w:left="0" w:firstLine="0"/>
        <w:contextualSpacing/>
        <w:jc w:val="both"/>
        <w:rPr>
          <w:rFonts w:eastAsia="Calibri"/>
          <w:sz w:val="26"/>
          <w:szCs w:val="26"/>
          <w:lang w:val="lv-LV" w:eastAsia="x-none"/>
        </w:rPr>
      </w:pPr>
      <w:r w:rsidRPr="007802E2">
        <w:rPr>
          <w:rFonts w:eastAsia="Calibri"/>
          <w:sz w:val="26"/>
          <w:szCs w:val="26"/>
          <w:lang w:val="lv-LV"/>
        </w:rPr>
        <w:t>Ministru kabineta 30.04.2013. noteikumi Nr. 240 "Vispārīgie teritorijas plānošanas, izmantošanas un apbūves noteikumi";</w:t>
      </w:r>
    </w:p>
    <w:p w14:paraId="7AC583FF" w14:textId="77777777" w:rsidR="009B3556" w:rsidRPr="007802E2" w:rsidRDefault="009B3556" w:rsidP="009B3556">
      <w:pPr>
        <w:numPr>
          <w:ilvl w:val="1"/>
          <w:numId w:val="34"/>
        </w:numPr>
        <w:ind w:left="0" w:firstLine="0"/>
        <w:contextualSpacing/>
        <w:jc w:val="both"/>
        <w:rPr>
          <w:rFonts w:eastAsia="Calibri"/>
          <w:sz w:val="26"/>
          <w:szCs w:val="26"/>
          <w:lang w:val="lv-LV" w:eastAsia="x-none"/>
        </w:rPr>
      </w:pPr>
      <w:r w:rsidRPr="007802E2">
        <w:rPr>
          <w:rFonts w:eastAsia="Calibri"/>
          <w:sz w:val="26"/>
          <w:szCs w:val="26"/>
          <w:lang w:val="lv-LV" w:eastAsia="x-none"/>
        </w:rPr>
        <w:t>Ministru kabineta 19.08.2014. noteikumi Nr. 500 „Vispārīgie būvnoteikumi”;</w:t>
      </w:r>
    </w:p>
    <w:p w14:paraId="0665CCA5" w14:textId="77777777" w:rsidR="009B3556" w:rsidRPr="007802E2" w:rsidRDefault="009B3556" w:rsidP="009B3556">
      <w:pPr>
        <w:numPr>
          <w:ilvl w:val="1"/>
          <w:numId w:val="34"/>
        </w:numPr>
        <w:ind w:left="0" w:firstLine="0"/>
        <w:contextualSpacing/>
        <w:jc w:val="both"/>
        <w:rPr>
          <w:rFonts w:eastAsia="Calibri"/>
          <w:sz w:val="26"/>
          <w:szCs w:val="26"/>
          <w:lang w:val="lv-LV" w:eastAsia="x-none"/>
        </w:rPr>
      </w:pPr>
      <w:r w:rsidRPr="007802E2">
        <w:rPr>
          <w:sz w:val="26"/>
          <w:szCs w:val="26"/>
          <w:lang w:val="lv-LV" w:eastAsia="lv-LV"/>
        </w:rPr>
        <w:t>Ministru kabineta 09.05.2017. noteikumi Nr. 253 “Atsevišķu inženierbūvju būvnoteikumi”;</w:t>
      </w:r>
    </w:p>
    <w:p w14:paraId="0A6884ED" w14:textId="77777777" w:rsidR="009B3556" w:rsidRPr="007802E2" w:rsidRDefault="009B3556" w:rsidP="009B3556">
      <w:pPr>
        <w:numPr>
          <w:ilvl w:val="1"/>
          <w:numId w:val="34"/>
        </w:numPr>
        <w:ind w:left="0" w:firstLine="0"/>
        <w:contextualSpacing/>
        <w:jc w:val="both"/>
        <w:rPr>
          <w:rFonts w:eastAsia="Calibri"/>
          <w:sz w:val="26"/>
          <w:szCs w:val="26"/>
          <w:lang w:val="lv-LV" w:eastAsia="x-none"/>
        </w:rPr>
      </w:pPr>
      <w:r w:rsidRPr="007802E2">
        <w:rPr>
          <w:rFonts w:eastAsia="Calibri"/>
          <w:sz w:val="26"/>
          <w:szCs w:val="26"/>
          <w:lang w:val="lv-LV" w:eastAsia="x-none"/>
        </w:rPr>
        <w:t>Noteikumi par Latvijas būvnormatīviem;</w:t>
      </w:r>
    </w:p>
    <w:p w14:paraId="66C0274D" w14:textId="77777777" w:rsidR="009B3556" w:rsidRPr="007802E2" w:rsidRDefault="009B3556" w:rsidP="009B3556">
      <w:pPr>
        <w:numPr>
          <w:ilvl w:val="1"/>
          <w:numId w:val="34"/>
        </w:numPr>
        <w:ind w:left="0" w:firstLine="0"/>
        <w:contextualSpacing/>
        <w:jc w:val="both"/>
        <w:rPr>
          <w:rFonts w:eastAsia="Calibri"/>
          <w:sz w:val="26"/>
          <w:szCs w:val="26"/>
          <w:lang w:val="lv-LV" w:eastAsia="x-none"/>
        </w:rPr>
      </w:pPr>
      <w:r w:rsidRPr="007802E2">
        <w:rPr>
          <w:rFonts w:eastAsia="Calibri"/>
          <w:sz w:val="26"/>
          <w:szCs w:val="26"/>
          <w:lang w:val="lv-LV" w:eastAsia="x-none"/>
        </w:rPr>
        <w:t>Aizsargjoslu likums;</w:t>
      </w:r>
    </w:p>
    <w:p w14:paraId="74B09F71" w14:textId="77777777" w:rsidR="009B3556" w:rsidRPr="007802E2" w:rsidRDefault="009B3556" w:rsidP="009B3556">
      <w:pPr>
        <w:numPr>
          <w:ilvl w:val="1"/>
          <w:numId w:val="34"/>
        </w:numPr>
        <w:ind w:left="0" w:firstLine="0"/>
        <w:contextualSpacing/>
        <w:jc w:val="both"/>
        <w:rPr>
          <w:rFonts w:eastAsia="Calibri"/>
          <w:sz w:val="26"/>
          <w:szCs w:val="26"/>
          <w:lang w:val="lv-LV" w:eastAsia="x-none"/>
        </w:rPr>
      </w:pPr>
      <w:r w:rsidRPr="007802E2">
        <w:rPr>
          <w:rFonts w:eastAsia="Calibri"/>
          <w:sz w:val="26"/>
          <w:szCs w:val="26"/>
          <w:lang w:val="lv-LV" w:eastAsia="x-none"/>
        </w:rPr>
        <w:lastRenderedPageBreak/>
        <w:t>Rīgas domes 15.12.2021. saistošie noteikumi Nr. 103 “Rīgas teritorijas izmantošanas un apbūves saistošie noteikumi”.</w:t>
      </w:r>
    </w:p>
    <w:p w14:paraId="36E1B686" w14:textId="77777777" w:rsidR="009B3556" w:rsidRPr="007802E2" w:rsidRDefault="009B3556" w:rsidP="009B3556">
      <w:pPr>
        <w:autoSpaceDE w:val="0"/>
        <w:autoSpaceDN w:val="0"/>
        <w:adjustRightInd w:val="0"/>
        <w:spacing w:line="298" w:lineRule="exact"/>
        <w:rPr>
          <w:b/>
          <w:bCs/>
          <w:sz w:val="26"/>
          <w:szCs w:val="26"/>
          <w:lang w:val="lv-LV"/>
        </w:rPr>
      </w:pPr>
    </w:p>
    <w:p w14:paraId="0C2411EB" w14:textId="77777777" w:rsidR="009B3556" w:rsidRPr="007802E2" w:rsidRDefault="009B3556" w:rsidP="009B3556">
      <w:pPr>
        <w:numPr>
          <w:ilvl w:val="0"/>
          <w:numId w:val="34"/>
        </w:numPr>
        <w:spacing w:after="200" w:line="276" w:lineRule="auto"/>
        <w:contextualSpacing/>
        <w:jc w:val="both"/>
        <w:rPr>
          <w:rFonts w:eastAsia="Calibri"/>
          <w:sz w:val="26"/>
          <w:szCs w:val="26"/>
          <w:lang w:val="lv-LV"/>
        </w:rPr>
      </w:pPr>
      <w:r w:rsidRPr="007802E2">
        <w:rPr>
          <w:rFonts w:eastAsia="Calibri"/>
          <w:b/>
          <w:bCs/>
          <w:sz w:val="26"/>
          <w:szCs w:val="26"/>
          <w:lang w:val="lv-LV"/>
        </w:rPr>
        <w:t xml:space="preserve"> Prasības būvniecības darbiem</w:t>
      </w:r>
    </w:p>
    <w:p w14:paraId="5ED012AD" w14:textId="77777777" w:rsidR="009B3556" w:rsidRPr="007802E2" w:rsidRDefault="009B3556" w:rsidP="009B3556">
      <w:pPr>
        <w:contextualSpacing/>
        <w:jc w:val="both"/>
        <w:rPr>
          <w:sz w:val="26"/>
          <w:szCs w:val="26"/>
          <w:lang w:val="lv-LV"/>
        </w:rPr>
      </w:pPr>
      <w:r w:rsidRPr="007802E2">
        <w:rPr>
          <w:sz w:val="26"/>
          <w:szCs w:val="26"/>
          <w:lang w:val="lv-LV"/>
        </w:rPr>
        <w:t>5.1.</w:t>
      </w:r>
      <w:r w:rsidRPr="007802E2">
        <w:rPr>
          <w:sz w:val="26"/>
          <w:szCs w:val="26"/>
          <w:lang w:val="lv-LV"/>
        </w:rPr>
        <w:tab/>
        <w:t>Darbus paredzēt un veikt saskaņā ar Projektā paredzētiem darbiem, ievērojot Projektā iekļautās darba aizsardzības, vides aizsardzības prasības.</w:t>
      </w:r>
    </w:p>
    <w:p w14:paraId="6F695A6D" w14:textId="77777777" w:rsidR="009B3556" w:rsidRPr="007802E2" w:rsidRDefault="009B3556" w:rsidP="009B3556">
      <w:pPr>
        <w:contextualSpacing/>
        <w:jc w:val="both"/>
        <w:rPr>
          <w:sz w:val="26"/>
          <w:szCs w:val="26"/>
          <w:lang w:val="lv-LV"/>
        </w:rPr>
      </w:pPr>
      <w:r w:rsidRPr="007802E2">
        <w:rPr>
          <w:sz w:val="26"/>
          <w:szCs w:val="26"/>
          <w:lang w:val="lv-LV"/>
        </w:rPr>
        <w:t>5.2.</w:t>
      </w:r>
      <w:r w:rsidRPr="007802E2">
        <w:rPr>
          <w:sz w:val="26"/>
          <w:szCs w:val="26"/>
          <w:lang w:val="lv-LV"/>
        </w:rPr>
        <w:tab/>
        <w:t xml:space="preserve">Būvdarbu veicējam ir pienākums savlaicīgi un pilnībā iepazīties ar visu Projekta  būvniecības dokumentāciju. </w:t>
      </w:r>
    </w:p>
    <w:p w14:paraId="37BEF0CC" w14:textId="77777777" w:rsidR="009B3556" w:rsidRPr="007802E2" w:rsidRDefault="009B3556" w:rsidP="009B3556">
      <w:pPr>
        <w:pStyle w:val="Sarakstarindkopa"/>
        <w:spacing w:after="0" w:line="240" w:lineRule="auto"/>
        <w:ind w:left="0"/>
        <w:jc w:val="both"/>
        <w:rPr>
          <w:rFonts w:ascii="Times New Roman" w:hAnsi="Times New Roman"/>
          <w:color w:val="00000A"/>
          <w:sz w:val="26"/>
          <w:szCs w:val="26"/>
        </w:rPr>
      </w:pPr>
      <w:r w:rsidRPr="007802E2">
        <w:rPr>
          <w:rFonts w:ascii="Times New Roman" w:hAnsi="Times New Roman"/>
          <w:sz w:val="26"/>
          <w:szCs w:val="26"/>
        </w:rPr>
        <w:t>5.3</w:t>
      </w:r>
      <w:r w:rsidRPr="007802E2">
        <w:rPr>
          <w:rFonts w:ascii="Times New Roman" w:hAnsi="Times New Roman"/>
          <w:sz w:val="26"/>
          <w:szCs w:val="26"/>
        </w:rPr>
        <w:tab/>
        <w:t xml:space="preserve">Pirms darbu veikšanas izstrādāt un saskaņot ar Pasūtītāju, būvuzraugu un </w:t>
      </w:r>
      <w:proofErr w:type="spellStart"/>
      <w:r w:rsidRPr="007802E2">
        <w:rPr>
          <w:rFonts w:ascii="Times New Roman" w:hAnsi="Times New Roman"/>
          <w:sz w:val="26"/>
          <w:szCs w:val="26"/>
        </w:rPr>
        <w:t>autoruzraugu</w:t>
      </w:r>
      <w:proofErr w:type="spellEnd"/>
      <w:r w:rsidRPr="007802E2">
        <w:rPr>
          <w:rFonts w:ascii="Times New Roman" w:hAnsi="Times New Roman"/>
          <w:sz w:val="26"/>
          <w:szCs w:val="26"/>
        </w:rPr>
        <w:t xml:space="preserve"> darbu veikšanas projektu (DVP). DVP jāizstrādā saskaņā ar Projekta darbu organizācijas projektu (DOP).</w:t>
      </w:r>
      <w:r w:rsidRPr="007802E2">
        <w:rPr>
          <w:rFonts w:ascii="Times New Roman" w:hAnsi="Times New Roman"/>
          <w:color w:val="00000A"/>
          <w:sz w:val="26"/>
          <w:szCs w:val="26"/>
        </w:rPr>
        <w:t xml:space="preserve"> ievērojot DOP noteikto darbu secību, nemazinot darba aizsardzības un ugunsdrošības prasības un neapdraudot vidi.</w:t>
      </w:r>
    </w:p>
    <w:p w14:paraId="33289CD9" w14:textId="77777777" w:rsidR="009B3556" w:rsidRPr="007802E2" w:rsidRDefault="009B3556" w:rsidP="009B3556">
      <w:pPr>
        <w:pStyle w:val="Sarakstarindkopa"/>
        <w:spacing w:after="0" w:line="240" w:lineRule="auto"/>
        <w:ind w:left="0"/>
        <w:jc w:val="both"/>
        <w:rPr>
          <w:rFonts w:ascii="Times New Roman" w:eastAsia="Times New Roman" w:hAnsi="Times New Roman"/>
          <w:sz w:val="26"/>
          <w:szCs w:val="26"/>
        </w:rPr>
      </w:pPr>
      <w:r w:rsidRPr="007802E2">
        <w:rPr>
          <w:rFonts w:ascii="Times New Roman" w:hAnsi="Times New Roman"/>
          <w:sz w:val="26"/>
          <w:szCs w:val="26"/>
        </w:rPr>
        <w:t>5.4.</w:t>
      </w:r>
      <w:r w:rsidRPr="007802E2">
        <w:rPr>
          <w:rFonts w:ascii="Times New Roman" w:hAnsi="Times New Roman"/>
          <w:sz w:val="26"/>
          <w:szCs w:val="26"/>
        </w:rPr>
        <w:tab/>
        <w:t>Būvdarbu veicējam jānovērtē Projekta detalizācijas pakāpe un jāievērtē nepieciešamo papildus aprēķinu un projektēšanas darbu izmaksas. Būvdarbu veicējam jāpiedāvā risinājumi un jāizstrādā nepieciešamie detaļu darba zīmējumi, ja viņš vai būvinženieris uzskata, ka tas ir nepieciešams.</w:t>
      </w:r>
    </w:p>
    <w:p w14:paraId="38160966" w14:textId="77777777" w:rsidR="009B3556" w:rsidRPr="007802E2" w:rsidRDefault="009B3556" w:rsidP="009B3556">
      <w:pPr>
        <w:pStyle w:val="Sarakstarindkopa"/>
        <w:spacing w:after="0" w:line="240" w:lineRule="auto"/>
        <w:ind w:left="0"/>
        <w:jc w:val="both"/>
        <w:rPr>
          <w:rFonts w:ascii="Times New Roman" w:eastAsia="Times New Roman" w:hAnsi="Times New Roman"/>
          <w:sz w:val="26"/>
          <w:szCs w:val="26"/>
        </w:rPr>
      </w:pPr>
      <w:r w:rsidRPr="007802E2">
        <w:rPr>
          <w:rFonts w:ascii="Times New Roman" w:hAnsi="Times New Roman"/>
          <w:sz w:val="26"/>
          <w:szCs w:val="26"/>
        </w:rPr>
        <w:t>5.5.</w:t>
      </w:r>
      <w:r w:rsidRPr="007802E2">
        <w:rPr>
          <w:rFonts w:ascii="Times New Roman" w:hAnsi="Times New Roman"/>
          <w:sz w:val="26"/>
          <w:szCs w:val="26"/>
        </w:rPr>
        <w:tab/>
        <w:t xml:space="preserve">Pirms darbu uzsākšanas objektā paredzēt nožogot būvlaukumu. </w:t>
      </w:r>
      <w:proofErr w:type="spellStart"/>
      <w:r w:rsidRPr="007802E2">
        <w:rPr>
          <w:rFonts w:ascii="Times New Roman" w:hAnsi="Times New Roman"/>
          <w:sz w:val="26"/>
          <w:szCs w:val="26"/>
        </w:rPr>
        <w:t>Būvžoga</w:t>
      </w:r>
      <w:proofErr w:type="spellEnd"/>
      <w:r w:rsidRPr="007802E2">
        <w:rPr>
          <w:rFonts w:ascii="Times New Roman" w:hAnsi="Times New Roman"/>
          <w:sz w:val="26"/>
          <w:szCs w:val="26"/>
        </w:rPr>
        <w:t xml:space="preserve"> demontāžu paredzēt pēc objekta nodošanas ekspluatācijā. Jebkādus neparedzētus izdevumus līguma izpildes laikā pretendents sedz par saviem līdzekļiem.</w:t>
      </w:r>
    </w:p>
    <w:p w14:paraId="40735C5B" w14:textId="77777777" w:rsidR="009B3556" w:rsidRPr="007802E2" w:rsidRDefault="009B3556" w:rsidP="009B3556">
      <w:pPr>
        <w:pStyle w:val="Sarakstarindkopa"/>
        <w:spacing w:after="0" w:line="240" w:lineRule="auto"/>
        <w:ind w:left="0"/>
        <w:jc w:val="both"/>
        <w:rPr>
          <w:rFonts w:ascii="Times New Roman" w:eastAsia="Times New Roman" w:hAnsi="Times New Roman"/>
          <w:sz w:val="26"/>
          <w:szCs w:val="26"/>
        </w:rPr>
      </w:pPr>
      <w:r w:rsidRPr="007802E2">
        <w:rPr>
          <w:rFonts w:ascii="Times New Roman" w:hAnsi="Times New Roman"/>
          <w:sz w:val="26"/>
          <w:szCs w:val="26"/>
        </w:rPr>
        <w:t>5.6.</w:t>
      </w:r>
      <w:r w:rsidRPr="007802E2">
        <w:rPr>
          <w:rFonts w:ascii="Times New Roman" w:hAnsi="Times New Roman"/>
          <w:sz w:val="26"/>
          <w:szCs w:val="26"/>
        </w:rPr>
        <w:tab/>
        <w:t>Piekrautos atkritumu konteinerus neuzglābāt būvlaukuma teritorijā, bet bez kavēšanas izvest no objekta ievērojot atkritumu apsaimniekošanu regulējošo normatīvu aktu prasību. Būvlaukumā būvniecības atkritumus uzkrāt nedrīkst.</w:t>
      </w:r>
    </w:p>
    <w:p w14:paraId="24AAE1C8" w14:textId="77777777" w:rsidR="009B3556" w:rsidRPr="007802E2" w:rsidRDefault="009B3556" w:rsidP="009B3556">
      <w:pPr>
        <w:pStyle w:val="Sarakstarindkopa"/>
        <w:spacing w:after="0" w:line="240" w:lineRule="auto"/>
        <w:ind w:left="0"/>
        <w:jc w:val="both"/>
        <w:rPr>
          <w:rFonts w:ascii="Times New Roman" w:eastAsia="Times New Roman" w:hAnsi="Times New Roman"/>
          <w:sz w:val="26"/>
          <w:szCs w:val="26"/>
        </w:rPr>
      </w:pPr>
      <w:r w:rsidRPr="007802E2">
        <w:rPr>
          <w:rFonts w:ascii="Times New Roman" w:eastAsia="Times New Roman" w:hAnsi="Times New Roman"/>
          <w:sz w:val="26"/>
          <w:szCs w:val="26"/>
        </w:rPr>
        <w:t>5.7</w:t>
      </w:r>
      <w:r w:rsidRPr="007802E2">
        <w:rPr>
          <w:rFonts w:ascii="Times New Roman" w:eastAsia="Times New Roman" w:hAnsi="Times New Roman"/>
          <w:sz w:val="26"/>
          <w:szCs w:val="26"/>
        </w:rPr>
        <w:tab/>
        <w:t>Būvdarbi jāorganizē tā, lai tie pēc iespējas mazāk traucētu apkārtējos iedzīvotājus.</w:t>
      </w:r>
    </w:p>
    <w:p w14:paraId="4AA47D83" w14:textId="77777777" w:rsidR="009B3556" w:rsidRPr="007802E2" w:rsidRDefault="009B3556" w:rsidP="009B3556">
      <w:pPr>
        <w:contextualSpacing/>
        <w:jc w:val="both"/>
        <w:rPr>
          <w:sz w:val="26"/>
          <w:szCs w:val="26"/>
          <w:lang w:val="lv-LV"/>
        </w:rPr>
      </w:pPr>
      <w:r w:rsidRPr="007802E2">
        <w:rPr>
          <w:rFonts w:eastAsia="Calibri"/>
          <w:sz w:val="26"/>
          <w:szCs w:val="26"/>
          <w:lang w:val="lv-LV"/>
        </w:rPr>
        <w:t>5.8.</w:t>
      </w:r>
      <w:r w:rsidRPr="007802E2">
        <w:rPr>
          <w:rFonts w:eastAsia="Calibri"/>
          <w:sz w:val="26"/>
          <w:szCs w:val="26"/>
          <w:lang w:val="lv-LV"/>
        </w:rPr>
        <w:tab/>
        <w:t xml:space="preserve">Pretendentam ir jāiekļauj izmaksu aprēķina </w:t>
      </w:r>
      <w:proofErr w:type="spellStart"/>
      <w:r w:rsidRPr="007802E2">
        <w:rPr>
          <w:rFonts w:eastAsia="Calibri"/>
          <w:sz w:val="26"/>
          <w:szCs w:val="26"/>
          <w:lang w:val="lv-LV"/>
        </w:rPr>
        <w:t>virsizdevumos</w:t>
      </w:r>
      <w:proofErr w:type="spellEnd"/>
      <w:r w:rsidRPr="007802E2">
        <w:rPr>
          <w:rFonts w:eastAsia="Calibri"/>
          <w:sz w:val="26"/>
          <w:szCs w:val="26"/>
          <w:lang w:val="lv-LV"/>
        </w:rPr>
        <w:t xml:space="preserve"> visas izmaksas, kas nepieciešamas būvlaukuma izveidei, funkcionēšanai, nožogojumam, objekta apsardzei, elektroenerģijas, ūdens un apkures izmaksu apmaksai, kā arī objektam piegulošās teritorijas uzkopšanai/tīrīšanai būvniecības laika periodā.</w:t>
      </w:r>
      <w:r w:rsidRPr="007802E2">
        <w:rPr>
          <w:sz w:val="26"/>
          <w:szCs w:val="26"/>
          <w:lang w:val="lv-LV" w:eastAsia="lv-LV"/>
        </w:rPr>
        <w:t xml:space="preserve"> </w:t>
      </w:r>
    </w:p>
    <w:p w14:paraId="236FEBD9" w14:textId="77777777" w:rsidR="009B3556" w:rsidRPr="007802E2" w:rsidRDefault="009B3556" w:rsidP="009B3556">
      <w:pPr>
        <w:contextualSpacing/>
        <w:jc w:val="both"/>
        <w:rPr>
          <w:sz w:val="26"/>
          <w:szCs w:val="26"/>
          <w:lang w:val="lv-LV"/>
        </w:rPr>
      </w:pPr>
      <w:r w:rsidRPr="007802E2">
        <w:rPr>
          <w:rFonts w:eastAsia="Calibri"/>
          <w:sz w:val="26"/>
          <w:szCs w:val="26"/>
          <w:lang w:val="lv-LV" w:eastAsia="lv-LV"/>
        </w:rPr>
        <w:t>5.9.</w:t>
      </w:r>
      <w:r w:rsidRPr="007802E2">
        <w:rPr>
          <w:rFonts w:eastAsia="Calibri"/>
          <w:sz w:val="26"/>
          <w:szCs w:val="26"/>
          <w:lang w:val="lv-LV" w:eastAsia="lv-LV"/>
        </w:rPr>
        <w:tab/>
      </w:r>
      <w:proofErr w:type="spellStart"/>
      <w:r w:rsidRPr="007802E2">
        <w:rPr>
          <w:rFonts w:eastAsia="Calibri"/>
          <w:sz w:val="26"/>
          <w:szCs w:val="26"/>
          <w:lang w:val="lv-LV" w:eastAsia="lv-LV"/>
        </w:rPr>
        <w:t>Būvtāfeli</w:t>
      </w:r>
      <w:proofErr w:type="spellEnd"/>
      <w:r w:rsidRPr="007802E2">
        <w:rPr>
          <w:rFonts w:eastAsia="Calibri"/>
          <w:sz w:val="26"/>
          <w:szCs w:val="26"/>
          <w:lang w:val="lv-LV" w:eastAsia="lv-LV"/>
        </w:rPr>
        <w:t xml:space="preserve"> uzstāda pretendents iepriekš saskaņojot vizuālo izskatu ar Pasūtītāju. Papildus izmaksas par </w:t>
      </w:r>
      <w:proofErr w:type="spellStart"/>
      <w:r w:rsidRPr="007802E2">
        <w:rPr>
          <w:rFonts w:eastAsia="Calibri"/>
          <w:sz w:val="26"/>
          <w:szCs w:val="26"/>
          <w:lang w:val="lv-LV" w:eastAsia="lv-LV"/>
        </w:rPr>
        <w:t>būvtāfeli</w:t>
      </w:r>
      <w:proofErr w:type="spellEnd"/>
      <w:r w:rsidRPr="007802E2">
        <w:rPr>
          <w:rFonts w:eastAsia="Calibri"/>
          <w:sz w:val="26"/>
          <w:szCs w:val="26"/>
          <w:lang w:val="lv-LV" w:eastAsia="lv-LV"/>
        </w:rPr>
        <w:t xml:space="preserve"> netiek atzītas. Šīs izmaksas jāiekļauj piedāvājumā.</w:t>
      </w:r>
    </w:p>
    <w:p w14:paraId="17B7B4D5" w14:textId="77777777" w:rsidR="009B3556" w:rsidRPr="007802E2" w:rsidRDefault="009B3556" w:rsidP="009B3556">
      <w:pPr>
        <w:contextualSpacing/>
        <w:jc w:val="both"/>
        <w:rPr>
          <w:sz w:val="26"/>
          <w:szCs w:val="26"/>
          <w:lang w:val="lv-LV"/>
        </w:rPr>
      </w:pPr>
    </w:p>
    <w:p w14:paraId="7DA1106A" w14:textId="77777777" w:rsidR="009B3556" w:rsidRPr="007802E2" w:rsidRDefault="009B3556" w:rsidP="009B3556">
      <w:pPr>
        <w:pStyle w:val="Sarakstarindkopa"/>
        <w:numPr>
          <w:ilvl w:val="0"/>
          <w:numId w:val="34"/>
        </w:numPr>
        <w:spacing w:after="0" w:line="240" w:lineRule="auto"/>
        <w:ind w:left="0" w:firstLine="0"/>
        <w:jc w:val="both"/>
        <w:rPr>
          <w:rFonts w:ascii="Times New Roman" w:eastAsia="Times New Roman" w:hAnsi="Times New Roman"/>
          <w:sz w:val="26"/>
          <w:szCs w:val="26"/>
        </w:rPr>
      </w:pPr>
      <w:r w:rsidRPr="007802E2">
        <w:rPr>
          <w:rFonts w:ascii="Times New Roman" w:hAnsi="Times New Roman"/>
          <w:b/>
          <w:sz w:val="26"/>
          <w:szCs w:val="26"/>
        </w:rPr>
        <w:t>Iekārtu tehniskā informācija.</w:t>
      </w:r>
    </w:p>
    <w:p w14:paraId="26FFA5D3" w14:textId="77777777" w:rsidR="009B3556" w:rsidRPr="007802E2" w:rsidRDefault="009B3556" w:rsidP="009B3556">
      <w:pPr>
        <w:pStyle w:val="Sarakstarindkopa"/>
        <w:numPr>
          <w:ilvl w:val="1"/>
          <w:numId w:val="34"/>
        </w:numPr>
        <w:spacing w:after="0" w:line="240" w:lineRule="auto"/>
        <w:ind w:left="0" w:firstLine="0"/>
        <w:jc w:val="both"/>
        <w:rPr>
          <w:rFonts w:ascii="Times New Roman" w:hAnsi="Times New Roman"/>
          <w:bCs/>
          <w:sz w:val="26"/>
          <w:szCs w:val="26"/>
        </w:rPr>
      </w:pPr>
      <w:r w:rsidRPr="007802E2">
        <w:rPr>
          <w:rFonts w:ascii="Times New Roman" w:hAnsi="Times New Roman"/>
          <w:bCs/>
          <w:sz w:val="26"/>
          <w:szCs w:val="26"/>
        </w:rPr>
        <w:t>Labiekārtojuma elementu un citu būvizstrādājumu tehniskie parametri noteikti Projektā;</w:t>
      </w:r>
    </w:p>
    <w:p w14:paraId="3889581C" w14:textId="77777777" w:rsidR="009B3556" w:rsidRPr="007802E2" w:rsidRDefault="009B3556" w:rsidP="009B3556">
      <w:pPr>
        <w:numPr>
          <w:ilvl w:val="1"/>
          <w:numId w:val="34"/>
        </w:numPr>
        <w:ind w:left="0" w:firstLine="0"/>
        <w:contextualSpacing/>
        <w:jc w:val="both"/>
        <w:rPr>
          <w:sz w:val="26"/>
          <w:szCs w:val="26"/>
          <w:lang w:val="lv-LV"/>
        </w:rPr>
      </w:pPr>
      <w:r w:rsidRPr="007802E2">
        <w:rPr>
          <w:rFonts w:eastAsia="Calibri"/>
          <w:sz w:val="26"/>
          <w:szCs w:val="26"/>
          <w:lang w:val="lv-LV"/>
        </w:rPr>
        <w:t xml:space="preserve">Visiem </w:t>
      </w:r>
      <w:r w:rsidRPr="007802E2">
        <w:rPr>
          <w:rFonts w:eastAsia="Calibri"/>
          <w:sz w:val="26"/>
          <w:szCs w:val="26"/>
          <w:lang w:val="lv-LV" w:eastAsia="lv-LV"/>
        </w:rPr>
        <w:t>būvizstrādājumiem jāatbilst Ministru kabineta 25.03.2014. noteikumiem Nr.156 „Būvizstrādājumu tirgus uzraudzības kārtība”;</w:t>
      </w:r>
    </w:p>
    <w:p w14:paraId="0805F674" w14:textId="77777777" w:rsidR="009B3556" w:rsidRPr="007802E2" w:rsidRDefault="009B3556" w:rsidP="009B3556">
      <w:pPr>
        <w:numPr>
          <w:ilvl w:val="1"/>
          <w:numId w:val="34"/>
        </w:numPr>
        <w:ind w:left="0" w:firstLine="0"/>
        <w:contextualSpacing/>
        <w:jc w:val="both"/>
        <w:rPr>
          <w:sz w:val="26"/>
          <w:szCs w:val="26"/>
          <w:lang w:val="lv-LV"/>
        </w:rPr>
      </w:pPr>
      <w:r w:rsidRPr="007802E2">
        <w:rPr>
          <w:rFonts w:eastAsia="Calibri"/>
          <w:sz w:val="26"/>
          <w:szCs w:val="26"/>
          <w:lang w:val="lv-LV"/>
        </w:rPr>
        <w:t>Veicot darbus, jānodrošina izmantoto materiālu un darbu garantijas atbilstoši Projekta tehniskajām specifikācijām un pastāvošajiem Eiropas Savienības un Latvijas nacionālajiem standartiem;</w:t>
      </w:r>
    </w:p>
    <w:p w14:paraId="67CC702B" w14:textId="77777777" w:rsidR="009B3556" w:rsidRPr="007802E2" w:rsidRDefault="009B3556" w:rsidP="009B3556">
      <w:pPr>
        <w:numPr>
          <w:ilvl w:val="1"/>
          <w:numId w:val="34"/>
        </w:numPr>
        <w:ind w:left="0" w:firstLine="0"/>
        <w:contextualSpacing/>
        <w:jc w:val="both"/>
        <w:rPr>
          <w:sz w:val="26"/>
          <w:szCs w:val="26"/>
          <w:lang w:val="lv-LV"/>
        </w:rPr>
      </w:pPr>
      <w:r w:rsidRPr="007802E2">
        <w:rPr>
          <w:rFonts w:eastAsia="Calibri"/>
          <w:color w:val="000000"/>
          <w:sz w:val="26"/>
          <w:szCs w:val="26"/>
          <w:lang w:val="lv-LV"/>
        </w:rPr>
        <w:t xml:space="preserve">Norādes Projektā uz konkrētu izstrādājumu vai materiālu, tā tirdzniecības marku vai izcelsmi raksturo šim izstrādājumam vai materiālam izvirzīto prasību līmeni. Pretendentam ir tiesības piedāvāt ekvivalentus izstrādājumus un materiālus, ja tas nav pretrunā ar tehniskajiem risinājumiem, saskaņojot ar projektētāju un Pasūtītāju. </w:t>
      </w:r>
    </w:p>
    <w:p w14:paraId="28F80C05" w14:textId="77777777" w:rsidR="009B3556" w:rsidRPr="007802E2" w:rsidRDefault="009B3556" w:rsidP="009B3556">
      <w:pPr>
        <w:spacing w:after="200" w:line="276" w:lineRule="auto"/>
        <w:contextualSpacing/>
        <w:jc w:val="both"/>
        <w:rPr>
          <w:rFonts w:eastAsia="Calibri"/>
          <w:b/>
          <w:bCs/>
          <w:sz w:val="26"/>
          <w:szCs w:val="26"/>
          <w:lang w:val="lv-LV"/>
        </w:rPr>
      </w:pPr>
    </w:p>
    <w:p w14:paraId="4EF1F2F5" w14:textId="77777777" w:rsidR="009B3556" w:rsidRPr="007802E2" w:rsidRDefault="009B3556" w:rsidP="009B3556">
      <w:pPr>
        <w:numPr>
          <w:ilvl w:val="0"/>
          <w:numId w:val="34"/>
        </w:numPr>
        <w:spacing w:after="200" w:line="276" w:lineRule="auto"/>
        <w:ind w:left="0" w:firstLine="0"/>
        <w:contextualSpacing/>
        <w:jc w:val="both"/>
        <w:rPr>
          <w:rFonts w:eastAsia="Calibri"/>
          <w:b/>
          <w:bCs/>
          <w:sz w:val="26"/>
          <w:szCs w:val="26"/>
          <w:lang w:val="lv-LV"/>
        </w:rPr>
      </w:pPr>
      <w:r w:rsidRPr="007802E2">
        <w:rPr>
          <w:rFonts w:eastAsia="Calibri"/>
          <w:b/>
          <w:bCs/>
          <w:sz w:val="26"/>
          <w:szCs w:val="26"/>
          <w:lang w:val="lv-LV"/>
        </w:rPr>
        <w:t>Darbu daudzumi.</w:t>
      </w:r>
    </w:p>
    <w:p w14:paraId="3302845C" w14:textId="469AFDA0" w:rsidR="009B3556" w:rsidRPr="007802E2" w:rsidRDefault="009B3556" w:rsidP="009B3556">
      <w:pPr>
        <w:pStyle w:val="Sarakstarindkopa"/>
        <w:numPr>
          <w:ilvl w:val="1"/>
          <w:numId w:val="34"/>
        </w:numPr>
        <w:spacing w:line="240" w:lineRule="auto"/>
        <w:ind w:left="0" w:firstLine="0"/>
        <w:jc w:val="both"/>
        <w:rPr>
          <w:rFonts w:ascii="Times New Roman" w:hAnsi="Times New Roman"/>
          <w:sz w:val="26"/>
          <w:szCs w:val="26"/>
        </w:rPr>
      </w:pPr>
      <w:r w:rsidRPr="007802E2">
        <w:rPr>
          <w:rFonts w:ascii="Times New Roman" w:hAnsi="Times New Roman"/>
          <w:sz w:val="26"/>
          <w:szCs w:val="26"/>
          <w:lang w:eastAsia="lv-LV"/>
        </w:rPr>
        <w:t>Veicamo darbu un to apjomu sarakstu (</w:t>
      </w:r>
      <w:r w:rsidR="00B023CC" w:rsidRPr="007802E2">
        <w:rPr>
          <w:rFonts w:ascii="Times New Roman" w:hAnsi="Times New Roman"/>
          <w:sz w:val="26"/>
          <w:szCs w:val="26"/>
          <w:lang w:eastAsia="lv-LV"/>
        </w:rPr>
        <w:t xml:space="preserve">Tehniskās specifikācijas </w:t>
      </w:r>
      <w:r w:rsidRPr="007802E2">
        <w:rPr>
          <w:rFonts w:ascii="Times New Roman" w:hAnsi="Times New Roman"/>
          <w:sz w:val="26"/>
          <w:szCs w:val="26"/>
          <w:lang w:eastAsia="lv-LV"/>
        </w:rPr>
        <w:t>10. punkts) skatīt kopā ar Projekta rasējumiem un specifikācijām. Gadījumā, ja darbu apjomi nesakrīt ar rasējumiem vai specifikācijām, par pareiziem jāuzskata rasējumos esošie darbu apjomi;</w:t>
      </w:r>
    </w:p>
    <w:p w14:paraId="029C91B8" w14:textId="77777777" w:rsidR="009B3556" w:rsidRPr="007802E2" w:rsidRDefault="009B3556" w:rsidP="009B3556">
      <w:pPr>
        <w:pStyle w:val="Sarakstarindkopa"/>
        <w:numPr>
          <w:ilvl w:val="1"/>
          <w:numId w:val="34"/>
        </w:numPr>
        <w:spacing w:line="240" w:lineRule="auto"/>
        <w:ind w:left="0" w:firstLine="0"/>
        <w:jc w:val="both"/>
        <w:rPr>
          <w:rFonts w:ascii="Times New Roman" w:hAnsi="Times New Roman"/>
          <w:sz w:val="26"/>
          <w:szCs w:val="26"/>
        </w:rPr>
      </w:pPr>
      <w:r w:rsidRPr="007802E2">
        <w:rPr>
          <w:rFonts w:ascii="Times New Roman" w:hAnsi="Times New Roman"/>
          <w:sz w:val="26"/>
          <w:szCs w:val="26"/>
        </w:rPr>
        <w:lastRenderedPageBreak/>
        <w:t>Būvuzņēmējam jāizvērtē un jāiekļauj tāmē darbu apjomu sarakstā minēto darbu veikšanai nepieciešamie materiāli, palīgmateriāli, mehānismi un papildus darbi, kas nav minēti darbu apjomu sarakstā, bet bez kuriem nebūtu iespējama būvdarbu tehnoloģiski pareiza un spēkā esošiem normatīvajiem aktiem atbilstoša veikšana pilnā apmērā.</w:t>
      </w:r>
    </w:p>
    <w:p w14:paraId="4B8F0095" w14:textId="77777777" w:rsidR="009B3556" w:rsidRPr="007802E2" w:rsidRDefault="009B3556" w:rsidP="009B3556">
      <w:pPr>
        <w:pStyle w:val="Sarakstarindkopa"/>
        <w:numPr>
          <w:ilvl w:val="1"/>
          <w:numId w:val="34"/>
        </w:numPr>
        <w:autoSpaceDE w:val="0"/>
        <w:autoSpaceDN w:val="0"/>
        <w:adjustRightInd w:val="0"/>
        <w:spacing w:after="0" w:line="240" w:lineRule="auto"/>
        <w:ind w:left="0" w:firstLine="0"/>
        <w:jc w:val="both"/>
        <w:rPr>
          <w:b/>
          <w:color w:val="000000"/>
          <w:sz w:val="26"/>
          <w:szCs w:val="26"/>
          <w:lang w:eastAsia="en-GB"/>
        </w:rPr>
      </w:pPr>
      <w:r w:rsidRPr="007802E2">
        <w:rPr>
          <w:rFonts w:ascii="Times New Roman" w:hAnsi="Times New Roman"/>
          <w:color w:val="000000"/>
          <w:sz w:val="26"/>
          <w:szCs w:val="26"/>
        </w:rPr>
        <w:t xml:space="preserve">Pēc darbu paveikšanas pretendentam jāveic veikto darbu </w:t>
      </w:r>
      <w:proofErr w:type="spellStart"/>
      <w:r w:rsidRPr="007802E2">
        <w:rPr>
          <w:rFonts w:ascii="Times New Roman" w:hAnsi="Times New Roman"/>
          <w:color w:val="000000"/>
          <w:sz w:val="26"/>
          <w:szCs w:val="26"/>
        </w:rPr>
        <w:t>izpildmērījums</w:t>
      </w:r>
      <w:proofErr w:type="spellEnd"/>
      <w:r w:rsidRPr="007802E2">
        <w:rPr>
          <w:rFonts w:ascii="Times New Roman" w:hAnsi="Times New Roman"/>
          <w:color w:val="000000"/>
          <w:sz w:val="26"/>
          <w:szCs w:val="26"/>
        </w:rPr>
        <w:t xml:space="preserve">, kas jāsaskaņo Rīgas domes Pilsētas attīstības departamentā, jāsagatavo visi nepieciešamie dokumenti, un jānodod objekts ekspluatācijā. </w:t>
      </w:r>
    </w:p>
    <w:p w14:paraId="48162B93" w14:textId="77777777" w:rsidR="009B3556" w:rsidRPr="007802E2" w:rsidRDefault="009B3556" w:rsidP="009B3556">
      <w:pPr>
        <w:pStyle w:val="Sarakstarindkopa"/>
        <w:autoSpaceDE w:val="0"/>
        <w:autoSpaceDN w:val="0"/>
        <w:adjustRightInd w:val="0"/>
        <w:spacing w:after="0" w:line="240" w:lineRule="auto"/>
        <w:ind w:left="1080"/>
        <w:jc w:val="both"/>
        <w:rPr>
          <w:b/>
          <w:color w:val="000000"/>
          <w:sz w:val="26"/>
          <w:szCs w:val="26"/>
          <w:lang w:eastAsia="en-GB"/>
        </w:rPr>
      </w:pPr>
    </w:p>
    <w:p w14:paraId="15926FE9" w14:textId="77777777" w:rsidR="009B3556" w:rsidRPr="007802E2" w:rsidRDefault="009B3556" w:rsidP="009B3556">
      <w:pPr>
        <w:numPr>
          <w:ilvl w:val="0"/>
          <w:numId w:val="34"/>
        </w:numPr>
        <w:rPr>
          <w:b/>
          <w:bCs/>
          <w:sz w:val="26"/>
          <w:szCs w:val="26"/>
          <w:lang w:val="lv-LV"/>
        </w:rPr>
      </w:pPr>
      <w:r w:rsidRPr="007802E2">
        <w:rPr>
          <w:b/>
          <w:bCs/>
          <w:sz w:val="26"/>
          <w:szCs w:val="26"/>
          <w:lang w:val="lv-LV"/>
        </w:rPr>
        <w:t>PAPILDUS INFORMĀCIJA:</w:t>
      </w:r>
    </w:p>
    <w:p w14:paraId="2DDBF864" w14:textId="77777777" w:rsidR="009B3556" w:rsidRPr="007802E2" w:rsidRDefault="009B3556" w:rsidP="009B3556">
      <w:pPr>
        <w:rPr>
          <w:b/>
          <w:bCs/>
          <w:sz w:val="26"/>
          <w:szCs w:val="26"/>
          <w:lang w:val="lv-LV"/>
        </w:rPr>
      </w:pPr>
      <w:r w:rsidRPr="007802E2">
        <w:rPr>
          <w:b/>
          <w:bCs/>
          <w:sz w:val="26"/>
          <w:szCs w:val="26"/>
          <w:lang w:val="lv-LV"/>
        </w:rPr>
        <w:t>Būvuzraudzību objektā veiks Pasūtītāja izvēlēts būvuzraugs.</w:t>
      </w:r>
    </w:p>
    <w:p w14:paraId="6AD4D763" w14:textId="77777777" w:rsidR="009B3556" w:rsidRPr="007802E2" w:rsidRDefault="009B3556" w:rsidP="009B3556">
      <w:pPr>
        <w:rPr>
          <w:sz w:val="26"/>
          <w:szCs w:val="26"/>
          <w:lang w:val="lv-LV"/>
        </w:rPr>
      </w:pPr>
    </w:p>
    <w:p w14:paraId="0257E09D" w14:textId="77777777" w:rsidR="009B3556" w:rsidRPr="007802E2" w:rsidRDefault="009B3556" w:rsidP="009B3556">
      <w:pPr>
        <w:numPr>
          <w:ilvl w:val="0"/>
          <w:numId w:val="34"/>
        </w:numPr>
        <w:jc w:val="both"/>
        <w:rPr>
          <w:b/>
          <w:bCs/>
          <w:sz w:val="26"/>
          <w:szCs w:val="26"/>
          <w:lang w:val="lv-LV"/>
        </w:rPr>
      </w:pPr>
      <w:r w:rsidRPr="007802E2">
        <w:rPr>
          <w:rFonts w:eastAsia="Arial"/>
          <w:kern w:val="2"/>
          <w:sz w:val="26"/>
          <w:szCs w:val="26"/>
          <w:lang w:val="lv-LV" w:eastAsia="lv-LV" w:bidi="hi-IN"/>
        </w:rPr>
        <w:t xml:space="preserve"> </w:t>
      </w:r>
      <w:r w:rsidRPr="007802E2">
        <w:rPr>
          <w:rFonts w:eastAsia="Arial"/>
          <w:b/>
          <w:bCs/>
          <w:kern w:val="2"/>
          <w:sz w:val="26"/>
          <w:szCs w:val="26"/>
          <w:lang w:val="lv-LV" w:eastAsia="lv-LV" w:bidi="hi-IN"/>
        </w:rPr>
        <w:t>PROJEKTA PIEEJAMĪBA:</w:t>
      </w:r>
    </w:p>
    <w:p w14:paraId="00508D07" w14:textId="2AA98E3D" w:rsidR="009B3556" w:rsidRPr="007802E2" w:rsidRDefault="009B3556" w:rsidP="009B3556">
      <w:pPr>
        <w:jc w:val="both"/>
        <w:rPr>
          <w:rStyle w:val="Hipersaite"/>
          <w:lang w:val="lv-LV"/>
        </w:rPr>
      </w:pPr>
      <w:r w:rsidRPr="007802E2">
        <w:rPr>
          <w:rFonts w:eastAsia="Arial"/>
          <w:kern w:val="2"/>
          <w:sz w:val="26"/>
          <w:szCs w:val="26"/>
          <w:lang w:val="lv-LV" w:eastAsia="lv-LV" w:bidi="hi-IN"/>
        </w:rPr>
        <w:t xml:space="preserve">Projekts pieejams </w:t>
      </w:r>
      <w:r w:rsidR="006069F7" w:rsidRPr="007802E2">
        <w:rPr>
          <w:sz w:val="26"/>
          <w:szCs w:val="26"/>
          <w:lang w:val="lv-LV"/>
        </w:rPr>
        <w:t xml:space="preserve">Pasūtītāja </w:t>
      </w:r>
      <w:r w:rsidRPr="007802E2">
        <w:rPr>
          <w:sz w:val="26"/>
          <w:szCs w:val="26"/>
          <w:lang w:val="lv-LV"/>
        </w:rPr>
        <w:t xml:space="preserve">mājas lapā sadaļā iepirkumi  </w:t>
      </w:r>
      <w:r w:rsidRPr="007802E2">
        <w:rPr>
          <w:color w:val="00B0F0"/>
          <w:sz w:val="26"/>
          <w:szCs w:val="26"/>
          <w:u w:val="single"/>
          <w:lang w:val="lv-LV"/>
        </w:rPr>
        <w:t>mvd.riga.lv/iepirkumi</w:t>
      </w:r>
      <w:r w:rsidRPr="007802E2">
        <w:rPr>
          <w:color w:val="00B0F0"/>
          <w:sz w:val="26"/>
          <w:szCs w:val="26"/>
          <w:lang w:val="lv-LV"/>
        </w:rPr>
        <w:t xml:space="preserve"> </w:t>
      </w:r>
      <w:r w:rsidRPr="007802E2">
        <w:rPr>
          <w:sz w:val="26"/>
          <w:szCs w:val="26"/>
          <w:lang w:val="lv-LV"/>
        </w:rPr>
        <w:t>pie attiecīgā iepirkuma.</w:t>
      </w:r>
    </w:p>
    <w:p w14:paraId="2D3EFC8B" w14:textId="77777777" w:rsidR="009B3556" w:rsidRPr="007802E2" w:rsidRDefault="009B3556" w:rsidP="009B3556">
      <w:pPr>
        <w:jc w:val="both"/>
        <w:rPr>
          <w:rStyle w:val="Hipersaite"/>
          <w:lang w:val="lv-LV"/>
        </w:rPr>
      </w:pPr>
    </w:p>
    <w:p w14:paraId="646B3768" w14:textId="77777777" w:rsidR="009B3556" w:rsidRPr="007802E2" w:rsidRDefault="009B3556" w:rsidP="009B3556">
      <w:pPr>
        <w:ind w:left="567" w:hanging="141"/>
        <w:jc w:val="both"/>
        <w:rPr>
          <w:rStyle w:val="Hipersaite"/>
          <w:color w:val="auto"/>
          <w:sz w:val="26"/>
          <w:szCs w:val="26"/>
          <w:u w:val="none"/>
          <w:lang w:val="lv-LV"/>
        </w:rPr>
      </w:pPr>
      <w:r w:rsidRPr="007802E2">
        <w:rPr>
          <w:rStyle w:val="Hipersaite"/>
          <w:b/>
          <w:bCs/>
          <w:color w:val="auto"/>
          <w:sz w:val="26"/>
          <w:szCs w:val="26"/>
          <w:u w:val="none"/>
          <w:lang w:val="lv-LV"/>
        </w:rPr>
        <w:t xml:space="preserve">10.Veicamie darbi un apjomi </w:t>
      </w:r>
    </w:p>
    <w:p w14:paraId="00397557" w14:textId="77777777" w:rsidR="009B3556" w:rsidRPr="007802E2" w:rsidRDefault="009B3556" w:rsidP="009B3556">
      <w:pPr>
        <w:ind w:left="1080"/>
        <w:rPr>
          <w:b/>
          <w:bCs/>
          <w:sz w:val="26"/>
          <w:szCs w:val="26"/>
          <w:highlight w:val="yellow"/>
          <w:lang w:val="lv-LV"/>
        </w:rPr>
      </w:pPr>
    </w:p>
    <w:tbl>
      <w:tblPr>
        <w:tblW w:w="10000" w:type="dxa"/>
        <w:tblInd w:w="113" w:type="dxa"/>
        <w:tblLook w:val="04A0" w:firstRow="1" w:lastRow="0" w:firstColumn="1" w:lastColumn="0" w:noHBand="0" w:noVBand="1"/>
      </w:tblPr>
      <w:tblGrid>
        <w:gridCol w:w="870"/>
        <w:gridCol w:w="6662"/>
        <w:gridCol w:w="54"/>
        <w:gridCol w:w="817"/>
        <w:gridCol w:w="6"/>
        <w:gridCol w:w="1355"/>
        <w:gridCol w:w="36"/>
        <w:gridCol w:w="200"/>
      </w:tblGrid>
      <w:tr w:rsidR="009B3556" w:rsidRPr="007802E2" w14:paraId="39D138D5" w14:textId="77777777" w:rsidTr="00FD4CDC">
        <w:trPr>
          <w:gridAfter w:val="2"/>
          <w:wAfter w:w="236" w:type="dxa"/>
          <w:trHeight w:val="458"/>
          <w:tblHeader/>
        </w:trPr>
        <w:tc>
          <w:tcPr>
            <w:tcW w:w="870" w:type="dxa"/>
            <w:vMerge w:val="restart"/>
            <w:tcBorders>
              <w:top w:val="single" w:sz="8" w:space="0" w:color="auto"/>
              <w:left w:val="single" w:sz="8" w:space="0" w:color="auto"/>
              <w:bottom w:val="single" w:sz="8" w:space="0" w:color="000000"/>
              <w:right w:val="single" w:sz="8" w:space="0" w:color="auto"/>
            </w:tcBorders>
            <w:shd w:val="clear" w:color="000000" w:fill="CCFFCC"/>
            <w:noWrap/>
            <w:textDirection w:val="btLr"/>
            <w:vAlign w:val="center"/>
            <w:hideMark/>
          </w:tcPr>
          <w:p w14:paraId="375734F1" w14:textId="77777777" w:rsidR="009B3556" w:rsidRPr="007802E2" w:rsidRDefault="009B3556" w:rsidP="0004750D">
            <w:pPr>
              <w:jc w:val="center"/>
              <w:rPr>
                <w:b/>
                <w:bCs/>
                <w:color w:val="000000"/>
                <w:lang w:val="lv-LV" w:eastAsia="lv-LV"/>
              </w:rPr>
            </w:pPr>
            <w:proofErr w:type="spellStart"/>
            <w:r w:rsidRPr="007802E2">
              <w:rPr>
                <w:b/>
                <w:bCs/>
                <w:color w:val="000000"/>
                <w:lang w:val="lv-LV"/>
              </w:rPr>
              <w:t>Nr.p.k</w:t>
            </w:r>
            <w:proofErr w:type="spellEnd"/>
            <w:r w:rsidRPr="007802E2">
              <w:rPr>
                <w:b/>
                <w:bCs/>
                <w:color w:val="000000"/>
                <w:lang w:val="lv-LV"/>
              </w:rPr>
              <w:t>.</w:t>
            </w:r>
          </w:p>
        </w:tc>
        <w:tc>
          <w:tcPr>
            <w:tcW w:w="6662"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14:paraId="2796CD15" w14:textId="77777777" w:rsidR="009B3556" w:rsidRPr="007802E2" w:rsidRDefault="009B3556" w:rsidP="0004750D">
            <w:pPr>
              <w:jc w:val="center"/>
              <w:rPr>
                <w:b/>
                <w:bCs/>
                <w:color w:val="000000"/>
                <w:lang w:val="lv-LV"/>
              </w:rPr>
            </w:pPr>
            <w:r w:rsidRPr="007802E2">
              <w:rPr>
                <w:b/>
                <w:bCs/>
                <w:color w:val="000000"/>
                <w:lang w:val="lv-LV"/>
              </w:rPr>
              <w:t>Būvdarbu nosaukums</w:t>
            </w:r>
          </w:p>
        </w:tc>
        <w:tc>
          <w:tcPr>
            <w:tcW w:w="871" w:type="dxa"/>
            <w:gridSpan w:val="2"/>
            <w:vMerge w:val="restart"/>
            <w:tcBorders>
              <w:top w:val="single" w:sz="8" w:space="0" w:color="auto"/>
              <w:left w:val="single" w:sz="8" w:space="0" w:color="auto"/>
              <w:bottom w:val="single" w:sz="8" w:space="0" w:color="000000"/>
              <w:right w:val="single" w:sz="8" w:space="0" w:color="auto"/>
            </w:tcBorders>
            <w:shd w:val="clear" w:color="000000" w:fill="CCFFCC"/>
            <w:textDirection w:val="btLr"/>
            <w:vAlign w:val="center"/>
            <w:hideMark/>
          </w:tcPr>
          <w:p w14:paraId="5F466416" w14:textId="77777777" w:rsidR="009B3556" w:rsidRPr="007802E2" w:rsidRDefault="009B3556" w:rsidP="0004750D">
            <w:pPr>
              <w:jc w:val="center"/>
              <w:rPr>
                <w:b/>
                <w:bCs/>
                <w:color w:val="000000"/>
                <w:lang w:val="lv-LV"/>
              </w:rPr>
            </w:pPr>
            <w:r w:rsidRPr="007802E2">
              <w:rPr>
                <w:b/>
                <w:bCs/>
                <w:color w:val="000000"/>
                <w:lang w:val="lv-LV"/>
              </w:rPr>
              <w:t>Mērvienība</w:t>
            </w:r>
          </w:p>
        </w:tc>
        <w:tc>
          <w:tcPr>
            <w:tcW w:w="1361" w:type="dxa"/>
            <w:gridSpan w:val="2"/>
            <w:vMerge w:val="restart"/>
            <w:tcBorders>
              <w:top w:val="single" w:sz="8" w:space="0" w:color="auto"/>
              <w:left w:val="single" w:sz="8" w:space="0" w:color="auto"/>
              <w:bottom w:val="single" w:sz="8" w:space="0" w:color="000000"/>
              <w:right w:val="single" w:sz="8" w:space="0" w:color="auto"/>
            </w:tcBorders>
            <w:shd w:val="clear" w:color="000000" w:fill="CCFFCC"/>
            <w:noWrap/>
            <w:textDirection w:val="btLr"/>
            <w:vAlign w:val="center"/>
            <w:hideMark/>
          </w:tcPr>
          <w:p w14:paraId="2A7A8872" w14:textId="77777777" w:rsidR="009B3556" w:rsidRPr="007802E2" w:rsidRDefault="009B3556" w:rsidP="0004750D">
            <w:pPr>
              <w:jc w:val="center"/>
              <w:rPr>
                <w:b/>
                <w:bCs/>
                <w:color w:val="000000"/>
                <w:lang w:val="lv-LV"/>
              </w:rPr>
            </w:pPr>
            <w:r w:rsidRPr="007802E2">
              <w:rPr>
                <w:b/>
                <w:bCs/>
                <w:color w:val="000000"/>
                <w:lang w:val="lv-LV"/>
              </w:rPr>
              <w:t>Daudzums</w:t>
            </w:r>
          </w:p>
        </w:tc>
      </w:tr>
      <w:tr w:rsidR="009B3556" w:rsidRPr="007802E2" w14:paraId="56059EE2" w14:textId="77777777" w:rsidTr="00FD4CDC">
        <w:trPr>
          <w:trHeight w:val="1140"/>
          <w:tblHeader/>
        </w:trPr>
        <w:tc>
          <w:tcPr>
            <w:tcW w:w="870" w:type="dxa"/>
            <w:vMerge/>
            <w:tcBorders>
              <w:top w:val="single" w:sz="8" w:space="0" w:color="auto"/>
              <w:left w:val="single" w:sz="8" w:space="0" w:color="auto"/>
              <w:bottom w:val="single" w:sz="8" w:space="0" w:color="000000"/>
              <w:right w:val="single" w:sz="8" w:space="0" w:color="auto"/>
            </w:tcBorders>
            <w:vAlign w:val="center"/>
            <w:hideMark/>
          </w:tcPr>
          <w:p w14:paraId="2A7E1ECB" w14:textId="77777777" w:rsidR="009B3556" w:rsidRPr="007802E2" w:rsidRDefault="009B3556" w:rsidP="0004750D">
            <w:pPr>
              <w:rPr>
                <w:b/>
                <w:bCs/>
                <w:color w:val="000000"/>
                <w:lang w:val="lv-LV"/>
              </w:rPr>
            </w:pPr>
          </w:p>
        </w:tc>
        <w:tc>
          <w:tcPr>
            <w:tcW w:w="6662" w:type="dxa"/>
            <w:vMerge/>
            <w:tcBorders>
              <w:top w:val="single" w:sz="8" w:space="0" w:color="auto"/>
              <w:left w:val="single" w:sz="8" w:space="0" w:color="auto"/>
              <w:bottom w:val="single" w:sz="8" w:space="0" w:color="000000"/>
              <w:right w:val="single" w:sz="8" w:space="0" w:color="auto"/>
            </w:tcBorders>
            <w:vAlign w:val="center"/>
            <w:hideMark/>
          </w:tcPr>
          <w:p w14:paraId="43701C4D" w14:textId="77777777" w:rsidR="009B3556" w:rsidRPr="007802E2" w:rsidRDefault="009B3556" w:rsidP="0004750D">
            <w:pPr>
              <w:rPr>
                <w:b/>
                <w:bCs/>
                <w:color w:val="000000"/>
                <w:lang w:val="lv-LV"/>
              </w:rPr>
            </w:pPr>
          </w:p>
        </w:tc>
        <w:tc>
          <w:tcPr>
            <w:tcW w:w="871" w:type="dxa"/>
            <w:gridSpan w:val="2"/>
            <w:vMerge/>
            <w:tcBorders>
              <w:top w:val="single" w:sz="8" w:space="0" w:color="auto"/>
              <w:left w:val="single" w:sz="8" w:space="0" w:color="auto"/>
              <w:bottom w:val="single" w:sz="8" w:space="0" w:color="000000"/>
              <w:right w:val="single" w:sz="8" w:space="0" w:color="auto"/>
            </w:tcBorders>
            <w:vAlign w:val="center"/>
            <w:hideMark/>
          </w:tcPr>
          <w:p w14:paraId="3EFA858C" w14:textId="77777777" w:rsidR="009B3556" w:rsidRPr="007802E2" w:rsidRDefault="009B3556" w:rsidP="0004750D">
            <w:pPr>
              <w:rPr>
                <w:b/>
                <w:bCs/>
                <w:color w:val="000000"/>
                <w:lang w:val="lv-LV"/>
              </w:rPr>
            </w:pPr>
          </w:p>
        </w:tc>
        <w:tc>
          <w:tcPr>
            <w:tcW w:w="1361" w:type="dxa"/>
            <w:gridSpan w:val="2"/>
            <w:vMerge/>
            <w:tcBorders>
              <w:top w:val="single" w:sz="8" w:space="0" w:color="auto"/>
              <w:left w:val="single" w:sz="8" w:space="0" w:color="auto"/>
              <w:bottom w:val="single" w:sz="8" w:space="0" w:color="000000"/>
              <w:right w:val="single" w:sz="8" w:space="0" w:color="auto"/>
            </w:tcBorders>
            <w:vAlign w:val="center"/>
            <w:hideMark/>
          </w:tcPr>
          <w:p w14:paraId="2BE221F4" w14:textId="77777777" w:rsidR="009B3556" w:rsidRPr="007802E2" w:rsidRDefault="009B3556" w:rsidP="0004750D">
            <w:pPr>
              <w:rPr>
                <w:b/>
                <w:bCs/>
                <w:color w:val="000000"/>
                <w:lang w:val="lv-LV"/>
              </w:rPr>
            </w:pPr>
          </w:p>
        </w:tc>
        <w:tc>
          <w:tcPr>
            <w:tcW w:w="236" w:type="dxa"/>
            <w:gridSpan w:val="2"/>
            <w:tcBorders>
              <w:top w:val="nil"/>
              <w:left w:val="nil"/>
              <w:bottom w:val="nil"/>
              <w:right w:val="nil"/>
            </w:tcBorders>
            <w:shd w:val="clear" w:color="auto" w:fill="auto"/>
            <w:noWrap/>
            <w:vAlign w:val="bottom"/>
            <w:hideMark/>
          </w:tcPr>
          <w:p w14:paraId="1D3D5C2B" w14:textId="77777777" w:rsidR="009B3556" w:rsidRPr="007802E2" w:rsidRDefault="009B3556" w:rsidP="0004750D">
            <w:pPr>
              <w:jc w:val="center"/>
              <w:rPr>
                <w:b/>
                <w:bCs/>
                <w:color w:val="000000"/>
                <w:lang w:val="lv-LV"/>
              </w:rPr>
            </w:pPr>
          </w:p>
        </w:tc>
      </w:tr>
      <w:tr w:rsidR="009B3556" w:rsidRPr="007802E2" w14:paraId="5D29ADBE" w14:textId="77777777" w:rsidTr="00FD4CDC">
        <w:trPr>
          <w:trHeight w:val="315"/>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D25F6" w14:textId="77777777" w:rsidR="009B3556" w:rsidRPr="007802E2" w:rsidRDefault="009B3556" w:rsidP="0004750D">
            <w:pPr>
              <w:jc w:val="center"/>
              <w:rPr>
                <w:lang w:val="lv-LV"/>
              </w:rPr>
            </w:pPr>
            <w:r w:rsidRPr="007802E2">
              <w:rPr>
                <w:lang w:val="lv-LV"/>
              </w:rPr>
              <w:t>1</w:t>
            </w:r>
          </w:p>
        </w:tc>
        <w:tc>
          <w:tcPr>
            <w:tcW w:w="6662" w:type="dxa"/>
            <w:tcBorders>
              <w:top w:val="single" w:sz="4" w:space="0" w:color="auto"/>
              <w:left w:val="nil"/>
              <w:bottom w:val="single" w:sz="4" w:space="0" w:color="auto"/>
              <w:right w:val="single" w:sz="4" w:space="0" w:color="auto"/>
            </w:tcBorders>
            <w:shd w:val="clear" w:color="000000" w:fill="FFFFFF"/>
            <w:hideMark/>
          </w:tcPr>
          <w:p w14:paraId="7D960A62" w14:textId="77777777" w:rsidR="009B3556" w:rsidRPr="007802E2" w:rsidRDefault="009B3556" w:rsidP="0004750D">
            <w:pPr>
              <w:jc w:val="center"/>
              <w:rPr>
                <w:b/>
                <w:bCs/>
                <w:lang w:val="lv-LV"/>
              </w:rPr>
            </w:pPr>
            <w:r w:rsidRPr="007802E2">
              <w:rPr>
                <w:b/>
                <w:bCs/>
                <w:lang w:val="lv-LV"/>
              </w:rPr>
              <w:t>Kāpnes</w:t>
            </w:r>
          </w:p>
        </w:tc>
        <w:tc>
          <w:tcPr>
            <w:tcW w:w="871" w:type="dxa"/>
            <w:gridSpan w:val="2"/>
            <w:tcBorders>
              <w:top w:val="single" w:sz="4" w:space="0" w:color="auto"/>
              <w:left w:val="nil"/>
              <w:bottom w:val="single" w:sz="4" w:space="0" w:color="auto"/>
              <w:right w:val="single" w:sz="4" w:space="0" w:color="auto"/>
            </w:tcBorders>
            <w:shd w:val="clear" w:color="000000" w:fill="FFFFFF"/>
            <w:vAlign w:val="center"/>
            <w:hideMark/>
          </w:tcPr>
          <w:p w14:paraId="00193E67" w14:textId="77777777" w:rsidR="009B3556" w:rsidRPr="007802E2" w:rsidRDefault="009B3556" w:rsidP="0004750D">
            <w:pPr>
              <w:jc w:val="center"/>
              <w:rPr>
                <w:lang w:val="lv-LV"/>
              </w:rPr>
            </w:pPr>
            <w:r w:rsidRPr="007802E2">
              <w:rPr>
                <w:lang w:val="lv-LV"/>
              </w:rPr>
              <w:t> </w:t>
            </w:r>
          </w:p>
        </w:tc>
        <w:tc>
          <w:tcPr>
            <w:tcW w:w="136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7B9F00" w14:textId="77777777" w:rsidR="009B3556" w:rsidRPr="007802E2" w:rsidRDefault="009B3556" w:rsidP="0004750D">
            <w:pPr>
              <w:jc w:val="center"/>
              <w:rPr>
                <w:lang w:val="lv-LV"/>
              </w:rPr>
            </w:pPr>
            <w:r w:rsidRPr="007802E2">
              <w:rPr>
                <w:lang w:val="lv-LV"/>
              </w:rPr>
              <w:t> </w:t>
            </w:r>
          </w:p>
        </w:tc>
        <w:tc>
          <w:tcPr>
            <w:tcW w:w="236" w:type="dxa"/>
            <w:gridSpan w:val="2"/>
            <w:vAlign w:val="center"/>
            <w:hideMark/>
          </w:tcPr>
          <w:p w14:paraId="188FBBF0" w14:textId="77777777" w:rsidR="009B3556" w:rsidRPr="007802E2" w:rsidRDefault="009B3556" w:rsidP="0004750D">
            <w:pPr>
              <w:rPr>
                <w:sz w:val="20"/>
                <w:szCs w:val="20"/>
                <w:lang w:val="lv-LV"/>
              </w:rPr>
            </w:pPr>
          </w:p>
        </w:tc>
      </w:tr>
      <w:tr w:rsidR="009B3556" w:rsidRPr="007802E2" w14:paraId="38C8533E" w14:textId="77777777" w:rsidTr="00FD4CDC">
        <w:trPr>
          <w:trHeight w:val="630"/>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22FB3DC6" w14:textId="77777777" w:rsidR="009B3556" w:rsidRPr="007802E2" w:rsidRDefault="009B3556" w:rsidP="0004750D">
            <w:pPr>
              <w:jc w:val="center"/>
              <w:rPr>
                <w:lang w:val="lv-LV"/>
              </w:rPr>
            </w:pPr>
            <w:r w:rsidRPr="007802E2">
              <w:rPr>
                <w:lang w:val="lv-LV"/>
              </w:rPr>
              <w:t xml:space="preserve">1.1. </w:t>
            </w:r>
          </w:p>
        </w:tc>
        <w:tc>
          <w:tcPr>
            <w:tcW w:w="6662" w:type="dxa"/>
            <w:tcBorders>
              <w:top w:val="nil"/>
              <w:left w:val="nil"/>
              <w:bottom w:val="single" w:sz="4" w:space="0" w:color="auto"/>
              <w:right w:val="single" w:sz="4" w:space="0" w:color="auto"/>
            </w:tcBorders>
            <w:shd w:val="clear" w:color="000000" w:fill="FFFFFF"/>
            <w:vAlign w:val="center"/>
            <w:hideMark/>
          </w:tcPr>
          <w:p w14:paraId="1B7D900D" w14:textId="77777777" w:rsidR="009B3556" w:rsidRPr="007802E2" w:rsidRDefault="009B3556" w:rsidP="0004750D">
            <w:pPr>
              <w:rPr>
                <w:lang w:val="lv-LV"/>
              </w:rPr>
            </w:pPr>
            <w:r w:rsidRPr="007802E2">
              <w:rPr>
                <w:lang w:val="lv-LV"/>
              </w:rPr>
              <w:t xml:space="preserve">Izrakt grunti ar rokas instrumentiem pamatu </w:t>
            </w:r>
            <w:proofErr w:type="spellStart"/>
            <w:r w:rsidRPr="007802E2">
              <w:rPr>
                <w:lang w:val="lv-LV"/>
              </w:rPr>
              <w:t>betonēsanai</w:t>
            </w:r>
            <w:proofErr w:type="spellEnd"/>
            <w:r w:rsidRPr="007802E2">
              <w:rPr>
                <w:lang w:val="lv-LV"/>
              </w:rPr>
              <w:t xml:space="preserve"> no 0,3-1,6m dziļumam, lieko grunti izlīdzinot teritorijā</w:t>
            </w:r>
          </w:p>
        </w:tc>
        <w:tc>
          <w:tcPr>
            <w:tcW w:w="871" w:type="dxa"/>
            <w:gridSpan w:val="2"/>
            <w:tcBorders>
              <w:top w:val="nil"/>
              <w:left w:val="nil"/>
              <w:bottom w:val="single" w:sz="4" w:space="0" w:color="auto"/>
              <w:right w:val="single" w:sz="4" w:space="0" w:color="auto"/>
            </w:tcBorders>
            <w:shd w:val="clear" w:color="000000" w:fill="FFFFFF"/>
            <w:vAlign w:val="center"/>
            <w:hideMark/>
          </w:tcPr>
          <w:p w14:paraId="3B0C0243" w14:textId="77777777" w:rsidR="009B3556" w:rsidRPr="007802E2" w:rsidRDefault="009B3556" w:rsidP="0004750D">
            <w:pPr>
              <w:jc w:val="center"/>
              <w:rPr>
                <w:lang w:val="lv-LV"/>
              </w:rPr>
            </w:pPr>
            <w:r w:rsidRPr="007802E2">
              <w:rPr>
                <w:lang w:val="lv-LV"/>
              </w:rPr>
              <w:t>m</w:t>
            </w:r>
            <w:r w:rsidRPr="007802E2">
              <w:rPr>
                <w:vertAlign w:val="superscript"/>
                <w:lang w:val="lv-LV"/>
              </w:rPr>
              <w:t>3</w:t>
            </w:r>
          </w:p>
        </w:tc>
        <w:tc>
          <w:tcPr>
            <w:tcW w:w="1361" w:type="dxa"/>
            <w:gridSpan w:val="2"/>
            <w:tcBorders>
              <w:top w:val="nil"/>
              <w:left w:val="nil"/>
              <w:bottom w:val="single" w:sz="4" w:space="0" w:color="auto"/>
              <w:right w:val="single" w:sz="4" w:space="0" w:color="auto"/>
            </w:tcBorders>
            <w:shd w:val="clear" w:color="000000" w:fill="FFFFFF"/>
            <w:noWrap/>
            <w:vAlign w:val="center"/>
            <w:hideMark/>
          </w:tcPr>
          <w:p w14:paraId="56BF9F60" w14:textId="77777777" w:rsidR="009B3556" w:rsidRPr="007802E2" w:rsidRDefault="009B3556" w:rsidP="0004750D">
            <w:pPr>
              <w:jc w:val="center"/>
              <w:rPr>
                <w:lang w:val="lv-LV"/>
              </w:rPr>
            </w:pPr>
            <w:r w:rsidRPr="007802E2">
              <w:rPr>
                <w:lang w:val="lv-LV"/>
              </w:rPr>
              <w:t xml:space="preserve">             1.66 </w:t>
            </w:r>
          </w:p>
        </w:tc>
        <w:tc>
          <w:tcPr>
            <w:tcW w:w="236" w:type="dxa"/>
            <w:gridSpan w:val="2"/>
            <w:vAlign w:val="center"/>
            <w:hideMark/>
          </w:tcPr>
          <w:p w14:paraId="10521A51" w14:textId="77777777" w:rsidR="009B3556" w:rsidRPr="007802E2" w:rsidRDefault="009B3556" w:rsidP="0004750D">
            <w:pPr>
              <w:rPr>
                <w:sz w:val="20"/>
                <w:szCs w:val="20"/>
                <w:lang w:val="lv-LV"/>
              </w:rPr>
            </w:pPr>
          </w:p>
        </w:tc>
      </w:tr>
      <w:tr w:rsidR="009B3556" w:rsidRPr="007802E2" w14:paraId="431CBC52" w14:textId="77777777" w:rsidTr="00FD4CDC">
        <w:trPr>
          <w:trHeight w:val="630"/>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E45BD" w14:textId="77777777" w:rsidR="009B3556" w:rsidRPr="007802E2" w:rsidRDefault="009B3556" w:rsidP="0004750D">
            <w:pPr>
              <w:jc w:val="center"/>
              <w:rPr>
                <w:lang w:val="lv-LV"/>
              </w:rPr>
            </w:pPr>
            <w:r w:rsidRPr="007802E2">
              <w:rPr>
                <w:lang w:val="lv-LV"/>
              </w:rPr>
              <w:t>1.2.</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14:paraId="22366A29" w14:textId="77777777" w:rsidR="009B3556" w:rsidRPr="007802E2" w:rsidRDefault="009B3556" w:rsidP="0004750D">
            <w:pPr>
              <w:rPr>
                <w:lang w:val="lv-LV"/>
              </w:rPr>
            </w:pPr>
            <w:r w:rsidRPr="007802E2">
              <w:rPr>
                <w:lang w:val="lv-LV"/>
              </w:rPr>
              <w:t>Ieklāt blietētu šķembu pamatus 150mm biezumā ar 20-40mm frakcijas šķembām</w:t>
            </w:r>
          </w:p>
        </w:tc>
        <w:tc>
          <w:tcPr>
            <w:tcW w:w="871" w:type="dxa"/>
            <w:gridSpan w:val="2"/>
            <w:tcBorders>
              <w:top w:val="single" w:sz="4" w:space="0" w:color="auto"/>
              <w:left w:val="nil"/>
              <w:bottom w:val="single" w:sz="4" w:space="0" w:color="auto"/>
              <w:right w:val="single" w:sz="4" w:space="0" w:color="auto"/>
            </w:tcBorders>
            <w:shd w:val="clear" w:color="000000" w:fill="FFFFFF"/>
            <w:vAlign w:val="center"/>
            <w:hideMark/>
          </w:tcPr>
          <w:p w14:paraId="1C935C2C" w14:textId="77777777" w:rsidR="009B3556" w:rsidRPr="007802E2" w:rsidRDefault="009B3556" w:rsidP="0004750D">
            <w:pPr>
              <w:jc w:val="center"/>
              <w:rPr>
                <w:lang w:val="lv-LV"/>
              </w:rPr>
            </w:pPr>
            <w:r w:rsidRPr="007802E2">
              <w:rPr>
                <w:lang w:val="lv-LV"/>
              </w:rPr>
              <w:t>m</w:t>
            </w:r>
            <w:r w:rsidRPr="007802E2">
              <w:rPr>
                <w:vertAlign w:val="superscript"/>
                <w:lang w:val="lv-LV"/>
              </w:rPr>
              <w:t>3</w:t>
            </w:r>
          </w:p>
        </w:tc>
        <w:tc>
          <w:tcPr>
            <w:tcW w:w="136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43BD14" w14:textId="77777777" w:rsidR="009B3556" w:rsidRPr="007802E2" w:rsidRDefault="009B3556" w:rsidP="0004750D">
            <w:pPr>
              <w:jc w:val="center"/>
              <w:rPr>
                <w:lang w:val="lv-LV"/>
              </w:rPr>
            </w:pPr>
            <w:r w:rsidRPr="007802E2">
              <w:rPr>
                <w:lang w:val="lv-LV"/>
              </w:rPr>
              <w:t xml:space="preserve">             0.16 </w:t>
            </w:r>
          </w:p>
        </w:tc>
        <w:tc>
          <w:tcPr>
            <w:tcW w:w="236" w:type="dxa"/>
            <w:gridSpan w:val="2"/>
            <w:vAlign w:val="center"/>
            <w:hideMark/>
          </w:tcPr>
          <w:p w14:paraId="2DB991D7" w14:textId="77777777" w:rsidR="009B3556" w:rsidRPr="007802E2" w:rsidRDefault="009B3556" w:rsidP="0004750D">
            <w:pPr>
              <w:rPr>
                <w:sz w:val="20"/>
                <w:szCs w:val="20"/>
                <w:lang w:val="lv-LV"/>
              </w:rPr>
            </w:pPr>
          </w:p>
        </w:tc>
      </w:tr>
      <w:tr w:rsidR="009B3556" w:rsidRPr="007802E2" w14:paraId="4CAA0879" w14:textId="77777777" w:rsidTr="00FD4CDC">
        <w:trPr>
          <w:trHeight w:val="945"/>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1801D" w14:textId="77777777" w:rsidR="009B3556" w:rsidRPr="007802E2" w:rsidRDefault="009B3556" w:rsidP="0004750D">
            <w:pPr>
              <w:jc w:val="center"/>
              <w:rPr>
                <w:lang w:val="lv-LV"/>
              </w:rPr>
            </w:pPr>
            <w:r w:rsidRPr="007802E2">
              <w:rPr>
                <w:lang w:val="lv-LV"/>
              </w:rPr>
              <w:t>1.3.</w:t>
            </w:r>
          </w:p>
        </w:tc>
        <w:tc>
          <w:tcPr>
            <w:tcW w:w="6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CA8B5" w14:textId="77777777" w:rsidR="009B3556" w:rsidRPr="007802E2" w:rsidRDefault="009B3556" w:rsidP="0004750D">
            <w:pPr>
              <w:rPr>
                <w:lang w:val="lv-LV"/>
              </w:rPr>
            </w:pPr>
            <w:r w:rsidRPr="007802E2">
              <w:rPr>
                <w:lang w:val="lv-LV"/>
              </w:rPr>
              <w:t>Betonēt pamatus veidņos ar C30/35 XC2, XF3 klases betonu,  stiegrojot ar d10 B500B (8kg) tērauda stiegrojumu ieskaitot palīgmateriālus un stiprinājumus</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F10F3A" w14:textId="77777777" w:rsidR="009B3556" w:rsidRPr="007802E2" w:rsidRDefault="009B3556" w:rsidP="0004750D">
            <w:pPr>
              <w:jc w:val="center"/>
              <w:rPr>
                <w:lang w:val="lv-LV"/>
              </w:rPr>
            </w:pPr>
            <w:r w:rsidRPr="007802E2">
              <w:rPr>
                <w:lang w:val="lv-LV"/>
              </w:rPr>
              <w:t>m</w:t>
            </w:r>
            <w:r w:rsidRPr="007802E2">
              <w:rPr>
                <w:vertAlign w:val="superscript"/>
                <w:lang w:val="lv-LV"/>
              </w:rPr>
              <w:t>3</w:t>
            </w:r>
          </w:p>
        </w:tc>
        <w:tc>
          <w:tcPr>
            <w:tcW w:w="13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21E5B" w14:textId="3F556548" w:rsidR="009B3556" w:rsidRPr="007802E2" w:rsidRDefault="009B3556" w:rsidP="0004750D">
            <w:pPr>
              <w:jc w:val="center"/>
              <w:rPr>
                <w:lang w:val="lv-LV"/>
              </w:rPr>
            </w:pPr>
            <w:r w:rsidRPr="007802E2">
              <w:rPr>
                <w:lang w:val="lv-LV"/>
              </w:rPr>
              <w:t xml:space="preserve">0.82 </w:t>
            </w:r>
          </w:p>
        </w:tc>
        <w:tc>
          <w:tcPr>
            <w:tcW w:w="236" w:type="dxa"/>
            <w:gridSpan w:val="2"/>
            <w:tcBorders>
              <w:left w:val="single" w:sz="4" w:space="0" w:color="auto"/>
            </w:tcBorders>
            <w:vAlign w:val="center"/>
          </w:tcPr>
          <w:p w14:paraId="6FB34D51" w14:textId="77777777" w:rsidR="009B3556" w:rsidRPr="007802E2" w:rsidRDefault="009B3556" w:rsidP="0004750D">
            <w:pPr>
              <w:rPr>
                <w:sz w:val="20"/>
                <w:szCs w:val="20"/>
                <w:lang w:val="lv-LV"/>
              </w:rPr>
            </w:pPr>
          </w:p>
        </w:tc>
      </w:tr>
      <w:tr w:rsidR="009B3556" w:rsidRPr="007802E2" w14:paraId="4756403B" w14:textId="77777777" w:rsidTr="00FD4CDC">
        <w:trPr>
          <w:trHeight w:val="209"/>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3E11A" w14:textId="77777777" w:rsidR="009B3556" w:rsidRPr="007802E2" w:rsidRDefault="009B3556" w:rsidP="0004750D">
            <w:pPr>
              <w:jc w:val="center"/>
              <w:rPr>
                <w:lang w:val="lv-LV"/>
              </w:rPr>
            </w:pPr>
            <w:r w:rsidRPr="007802E2">
              <w:rPr>
                <w:lang w:val="lv-LV"/>
              </w:rPr>
              <w:t>1.4.</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14:paraId="3FAF5F70" w14:textId="77777777" w:rsidR="009B3556" w:rsidRPr="007802E2" w:rsidRDefault="009B3556" w:rsidP="0004750D">
            <w:pPr>
              <w:rPr>
                <w:lang w:val="lv-LV"/>
              </w:rPr>
            </w:pPr>
            <w:r w:rsidRPr="007802E2">
              <w:rPr>
                <w:lang w:val="lv-LV"/>
              </w:rPr>
              <w:t xml:space="preserve">Atbērt izrakto grunti pēc pamatu </w:t>
            </w:r>
            <w:proofErr w:type="spellStart"/>
            <w:r w:rsidRPr="007802E2">
              <w:rPr>
                <w:lang w:val="lv-LV"/>
              </w:rPr>
              <w:t>betonēsanas</w:t>
            </w:r>
            <w:proofErr w:type="spellEnd"/>
          </w:p>
        </w:tc>
        <w:tc>
          <w:tcPr>
            <w:tcW w:w="871" w:type="dxa"/>
            <w:gridSpan w:val="2"/>
            <w:tcBorders>
              <w:top w:val="single" w:sz="4" w:space="0" w:color="auto"/>
              <w:left w:val="nil"/>
              <w:bottom w:val="single" w:sz="4" w:space="0" w:color="auto"/>
              <w:right w:val="single" w:sz="4" w:space="0" w:color="auto"/>
            </w:tcBorders>
            <w:shd w:val="clear" w:color="000000" w:fill="FFFFFF"/>
            <w:vAlign w:val="center"/>
            <w:hideMark/>
          </w:tcPr>
          <w:p w14:paraId="45ED1FFB" w14:textId="77777777" w:rsidR="009B3556" w:rsidRPr="007802E2" w:rsidRDefault="009B3556" w:rsidP="0004750D">
            <w:pPr>
              <w:jc w:val="center"/>
              <w:rPr>
                <w:lang w:val="lv-LV"/>
              </w:rPr>
            </w:pPr>
            <w:r w:rsidRPr="007802E2">
              <w:rPr>
                <w:lang w:val="lv-LV"/>
              </w:rPr>
              <w:t>m</w:t>
            </w:r>
            <w:r w:rsidRPr="007802E2">
              <w:rPr>
                <w:vertAlign w:val="superscript"/>
                <w:lang w:val="lv-LV"/>
              </w:rPr>
              <w:t>3</w:t>
            </w:r>
          </w:p>
        </w:tc>
        <w:tc>
          <w:tcPr>
            <w:tcW w:w="136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F0C749" w14:textId="2C019B97" w:rsidR="009B3556" w:rsidRPr="007802E2" w:rsidRDefault="00FD4CDC" w:rsidP="0004750D">
            <w:pPr>
              <w:jc w:val="center"/>
              <w:rPr>
                <w:lang w:val="lv-LV"/>
              </w:rPr>
            </w:pPr>
            <w:r>
              <w:rPr>
                <w:lang w:val="lv-LV"/>
              </w:rPr>
              <w:t>0</w:t>
            </w:r>
            <w:r w:rsidR="009B3556" w:rsidRPr="007802E2">
              <w:rPr>
                <w:lang w:val="lv-LV"/>
              </w:rPr>
              <w:t xml:space="preserve">.73 </w:t>
            </w:r>
          </w:p>
        </w:tc>
        <w:tc>
          <w:tcPr>
            <w:tcW w:w="236" w:type="dxa"/>
            <w:gridSpan w:val="2"/>
            <w:vAlign w:val="center"/>
            <w:hideMark/>
          </w:tcPr>
          <w:p w14:paraId="141A12F7" w14:textId="77777777" w:rsidR="009B3556" w:rsidRPr="007802E2" w:rsidRDefault="009B3556" w:rsidP="0004750D">
            <w:pPr>
              <w:rPr>
                <w:sz w:val="20"/>
                <w:szCs w:val="20"/>
                <w:lang w:val="lv-LV"/>
              </w:rPr>
            </w:pPr>
          </w:p>
        </w:tc>
      </w:tr>
      <w:tr w:rsidR="009B3556" w:rsidRPr="007802E2" w14:paraId="14B5B47E" w14:textId="77777777" w:rsidTr="00FD4CDC">
        <w:trPr>
          <w:trHeight w:val="628"/>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B019B" w14:textId="77777777" w:rsidR="009B3556" w:rsidRPr="007802E2" w:rsidRDefault="009B3556" w:rsidP="0004750D">
            <w:pPr>
              <w:jc w:val="center"/>
              <w:rPr>
                <w:lang w:val="lv-LV"/>
              </w:rPr>
            </w:pPr>
            <w:r w:rsidRPr="007802E2">
              <w:rPr>
                <w:lang w:val="lv-LV"/>
              </w:rPr>
              <w:t>1.5.</w:t>
            </w:r>
          </w:p>
        </w:tc>
        <w:tc>
          <w:tcPr>
            <w:tcW w:w="6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97FE9" w14:textId="77777777" w:rsidR="009B3556" w:rsidRPr="007802E2" w:rsidRDefault="009B3556" w:rsidP="0004750D">
            <w:pPr>
              <w:rPr>
                <w:lang w:val="lv-LV"/>
              </w:rPr>
            </w:pPr>
            <w:r w:rsidRPr="007802E2">
              <w:rPr>
                <w:lang w:val="lv-LV"/>
              </w:rPr>
              <w:t>Montēt UPN200 tērauda sijas ieskaitot palīgmateriālus un stiprinājumus. Metāla apstrādi veikt saskaņā ar BK-2-1 prasībām</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9CD700" w14:textId="77777777" w:rsidR="009B3556" w:rsidRPr="007802E2" w:rsidRDefault="009B3556" w:rsidP="0004750D">
            <w:pPr>
              <w:jc w:val="center"/>
              <w:rPr>
                <w:lang w:val="lv-LV"/>
              </w:rPr>
            </w:pPr>
            <w:r w:rsidRPr="007802E2">
              <w:rPr>
                <w:lang w:val="lv-LV"/>
              </w:rPr>
              <w:t>kg</w:t>
            </w:r>
          </w:p>
        </w:tc>
        <w:tc>
          <w:tcPr>
            <w:tcW w:w="13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0EE2B" w14:textId="77777777" w:rsidR="009B3556" w:rsidRPr="007802E2" w:rsidRDefault="009B3556" w:rsidP="0004750D">
            <w:pPr>
              <w:jc w:val="center"/>
              <w:rPr>
                <w:lang w:val="lv-LV"/>
              </w:rPr>
            </w:pPr>
            <w:r w:rsidRPr="007802E2">
              <w:rPr>
                <w:lang w:val="lv-LV"/>
              </w:rPr>
              <w:t xml:space="preserve">         376.00 </w:t>
            </w:r>
          </w:p>
        </w:tc>
        <w:tc>
          <w:tcPr>
            <w:tcW w:w="236" w:type="dxa"/>
            <w:gridSpan w:val="2"/>
            <w:tcBorders>
              <w:left w:val="single" w:sz="4" w:space="0" w:color="auto"/>
            </w:tcBorders>
            <w:vAlign w:val="center"/>
            <w:hideMark/>
          </w:tcPr>
          <w:p w14:paraId="59EDD949" w14:textId="77777777" w:rsidR="009B3556" w:rsidRPr="007802E2" w:rsidRDefault="009B3556" w:rsidP="0004750D">
            <w:pPr>
              <w:rPr>
                <w:sz w:val="20"/>
                <w:szCs w:val="20"/>
                <w:lang w:val="lv-LV"/>
              </w:rPr>
            </w:pPr>
          </w:p>
        </w:tc>
      </w:tr>
      <w:tr w:rsidR="009B3556" w:rsidRPr="007802E2" w14:paraId="72B4E3A8" w14:textId="77777777" w:rsidTr="00FD4CDC">
        <w:trPr>
          <w:trHeight w:val="566"/>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9F9A0" w14:textId="77777777" w:rsidR="009B3556" w:rsidRPr="007802E2" w:rsidRDefault="009B3556" w:rsidP="0004750D">
            <w:pPr>
              <w:jc w:val="center"/>
              <w:rPr>
                <w:lang w:val="lv-LV"/>
              </w:rPr>
            </w:pPr>
            <w:r w:rsidRPr="007802E2">
              <w:rPr>
                <w:lang w:val="lv-LV"/>
              </w:rPr>
              <w:t>1.6.</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14:paraId="5A4A3D46" w14:textId="77777777" w:rsidR="009B3556" w:rsidRPr="007802E2" w:rsidRDefault="009B3556" w:rsidP="0004750D">
            <w:pPr>
              <w:rPr>
                <w:lang w:val="lv-LV"/>
              </w:rPr>
            </w:pPr>
            <w:r w:rsidRPr="007802E2">
              <w:rPr>
                <w:lang w:val="lv-LV"/>
              </w:rPr>
              <w:t>Montēt IPE200 tērauda sijas ieskaitot palīgmateriālus un stiprinājumus. Metāla apstrādi veikt saskaņā ar BK-2-1 prasībām</w:t>
            </w:r>
          </w:p>
        </w:tc>
        <w:tc>
          <w:tcPr>
            <w:tcW w:w="871" w:type="dxa"/>
            <w:gridSpan w:val="2"/>
            <w:tcBorders>
              <w:top w:val="single" w:sz="4" w:space="0" w:color="auto"/>
              <w:left w:val="nil"/>
              <w:bottom w:val="single" w:sz="4" w:space="0" w:color="auto"/>
              <w:right w:val="single" w:sz="4" w:space="0" w:color="auto"/>
            </w:tcBorders>
            <w:shd w:val="clear" w:color="000000" w:fill="FFFFFF"/>
            <w:vAlign w:val="center"/>
            <w:hideMark/>
          </w:tcPr>
          <w:p w14:paraId="6D1D9193" w14:textId="77777777" w:rsidR="009B3556" w:rsidRPr="007802E2" w:rsidRDefault="009B3556" w:rsidP="0004750D">
            <w:pPr>
              <w:jc w:val="center"/>
              <w:rPr>
                <w:lang w:val="lv-LV"/>
              </w:rPr>
            </w:pPr>
            <w:r w:rsidRPr="007802E2">
              <w:rPr>
                <w:lang w:val="lv-LV"/>
              </w:rPr>
              <w:t>kg</w:t>
            </w:r>
          </w:p>
        </w:tc>
        <w:tc>
          <w:tcPr>
            <w:tcW w:w="136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66AADE" w14:textId="77777777" w:rsidR="009B3556" w:rsidRPr="007802E2" w:rsidRDefault="009B3556" w:rsidP="0004750D">
            <w:pPr>
              <w:jc w:val="center"/>
              <w:rPr>
                <w:lang w:val="lv-LV"/>
              </w:rPr>
            </w:pPr>
            <w:r w:rsidRPr="007802E2">
              <w:rPr>
                <w:lang w:val="lv-LV"/>
              </w:rPr>
              <w:t xml:space="preserve">         110.00 </w:t>
            </w:r>
          </w:p>
        </w:tc>
        <w:tc>
          <w:tcPr>
            <w:tcW w:w="236" w:type="dxa"/>
            <w:gridSpan w:val="2"/>
            <w:vAlign w:val="center"/>
            <w:hideMark/>
          </w:tcPr>
          <w:p w14:paraId="57B5C0DE" w14:textId="77777777" w:rsidR="009B3556" w:rsidRPr="007802E2" w:rsidRDefault="009B3556" w:rsidP="0004750D">
            <w:pPr>
              <w:rPr>
                <w:sz w:val="20"/>
                <w:szCs w:val="20"/>
                <w:lang w:val="lv-LV"/>
              </w:rPr>
            </w:pPr>
          </w:p>
        </w:tc>
      </w:tr>
      <w:tr w:rsidR="009B3556" w:rsidRPr="007802E2" w14:paraId="3A6C0B79" w14:textId="77777777" w:rsidTr="00FD4CDC">
        <w:trPr>
          <w:trHeight w:val="561"/>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208E8A29" w14:textId="77777777" w:rsidR="009B3556" w:rsidRPr="007802E2" w:rsidRDefault="009B3556" w:rsidP="0004750D">
            <w:pPr>
              <w:jc w:val="center"/>
              <w:rPr>
                <w:lang w:val="lv-LV"/>
              </w:rPr>
            </w:pPr>
            <w:r w:rsidRPr="007802E2">
              <w:rPr>
                <w:lang w:val="lv-LV"/>
              </w:rPr>
              <w:t>1.7.</w:t>
            </w:r>
          </w:p>
        </w:tc>
        <w:tc>
          <w:tcPr>
            <w:tcW w:w="6662" w:type="dxa"/>
            <w:tcBorders>
              <w:top w:val="nil"/>
              <w:left w:val="nil"/>
              <w:bottom w:val="single" w:sz="4" w:space="0" w:color="auto"/>
              <w:right w:val="single" w:sz="4" w:space="0" w:color="auto"/>
            </w:tcBorders>
            <w:shd w:val="clear" w:color="000000" w:fill="FFFFFF"/>
            <w:vAlign w:val="center"/>
            <w:hideMark/>
          </w:tcPr>
          <w:p w14:paraId="1757108D" w14:textId="77777777" w:rsidR="009B3556" w:rsidRPr="007802E2" w:rsidRDefault="009B3556" w:rsidP="0004750D">
            <w:pPr>
              <w:rPr>
                <w:lang w:val="lv-LV"/>
              </w:rPr>
            </w:pPr>
            <w:r w:rsidRPr="007802E2">
              <w:rPr>
                <w:lang w:val="lv-LV"/>
              </w:rPr>
              <w:t>Montēt UPN120 tērauda sijas ieskaitot palīgmateriālus un stiprinājumus Metāla apstrādi veikt saskaņā ar BK-2-1 prasībām</w:t>
            </w:r>
          </w:p>
        </w:tc>
        <w:tc>
          <w:tcPr>
            <w:tcW w:w="871" w:type="dxa"/>
            <w:gridSpan w:val="2"/>
            <w:tcBorders>
              <w:top w:val="nil"/>
              <w:left w:val="nil"/>
              <w:bottom w:val="single" w:sz="4" w:space="0" w:color="auto"/>
              <w:right w:val="single" w:sz="4" w:space="0" w:color="auto"/>
            </w:tcBorders>
            <w:shd w:val="clear" w:color="000000" w:fill="FFFFFF"/>
            <w:vAlign w:val="center"/>
            <w:hideMark/>
          </w:tcPr>
          <w:p w14:paraId="0222B9E8" w14:textId="77777777" w:rsidR="009B3556" w:rsidRPr="007802E2" w:rsidRDefault="009B3556" w:rsidP="0004750D">
            <w:pPr>
              <w:jc w:val="center"/>
              <w:rPr>
                <w:lang w:val="lv-LV"/>
              </w:rPr>
            </w:pPr>
            <w:r w:rsidRPr="007802E2">
              <w:rPr>
                <w:lang w:val="lv-LV"/>
              </w:rPr>
              <w:t>kg</w:t>
            </w:r>
          </w:p>
        </w:tc>
        <w:tc>
          <w:tcPr>
            <w:tcW w:w="1361" w:type="dxa"/>
            <w:gridSpan w:val="2"/>
            <w:tcBorders>
              <w:top w:val="nil"/>
              <w:left w:val="nil"/>
              <w:bottom w:val="single" w:sz="4" w:space="0" w:color="auto"/>
              <w:right w:val="single" w:sz="4" w:space="0" w:color="auto"/>
            </w:tcBorders>
            <w:shd w:val="clear" w:color="000000" w:fill="FFFFFF"/>
            <w:noWrap/>
            <w:vAlign w:val="center"/>
            <w:hideMark/>
          </w:tcPr>
          <w:p w14:paraId="0942B41B" w14:textId="77777777" w:rsidR="009B3556" w:rsidRPr="007802E2" w:rsidRDefault="009B3556" w:rsidP="0004750D">
            <w:pPr>
              <w:jc w:val="center"/>
              <w:rPr>
                <w:lang w:val="lv-LV"/>
              </w:rPr>
            </w:pPr>
            <w:r w:rsidRPr="007802E2">
              <w:rPr>
                <w:lang w:val="lv-LV"/>
              </w:rPr>
              <w:t xml:space="preserve">           55.00 </w:t>
            </w:r>
          </w:p>
        </w:tc>
        <w:tc>
          <w:tcPr>
            <w:tcW w:w="236" w:type="dxa"/>
            <w:gridSpan w:val="2"/>
            <w:vAlign w:val="center"/>
            <w:hideMark/>
          </w:tcPr>
          <w:p w14:paraId="5F04137A" w14:textId="77777777" w:rsidR="009B3556" w:rsidRPr="007802E2" w:rsidRDefault="009B3556" w:rsidP="0004750D">
            <w:pPr>
              <w:rPr>
                <w:sz w:val="20"/>
                <w:szCs w:val="20"/>
                <w:lang w:val="lv-LV"/>
              </w:rPr>
            </w:pPr>
          </w:p>
        </w:tc>
      </w:tr>
      <w:tr w:rsidR="009B3556" w:rsidRPr="007802E2" w14:paraId="331890EE" w14:textId="77777777" w:rsidTr="00FD4CDC">
        <w:trPr>
          <w:trHeight w:val="541"/>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0FB8B" w14:textId="77777777" w:rsidR="009B3556" w:rsidRPr="007802E2" w:rsidRDefault="009B3556" w:rsidP="0004750D">
            <w:pPr>
              <w:jc w:val="center"/>
              <w:rPr>
                <w:lang w:val="lv-LV"/>
              </w:rPr>
            </w:pPr>
            <w:r w:rsidRPr="007802E2">
              <w:rPr>
                <w:lang w:val="lv-LV"/>
              </w:rPr>
              <w:t>1.8.</w:t>
            </w:r>
          </w:p>
        </w:tc>
        <w:tc>
          <w:tcPr>
            <w:tcW w:w="6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EF47C" w14:textId="77777777" w:rsidR="009B3556" w:rsidRPr="007802E2" w:rsidRDefault="009B3556" w:rsidP="0004750D">
            <w:pPr>
              <w:rPr>
                <w:lang w:val="lv-LV"/>
              </w:rPr>
            </w:pPr>
            <w:r w:rsidRPr="007802E2">
              <w:rPr>
                <w:lang w:val="lv-LV"/>
              </w:rPr>
              <w:t>Uzstādīt cinkotu presētu režģi ieskaitot palīgmateriālus un stiprinājumus. Metāla apstrādi veikt saskaņā ar BK-2-1 prasībām</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B635F4" w14:textId="77777777" w:rsidR="009B3556" w:rsidRPr="007802E2" w:rsidRDefault="009B3556" w:rsidP="0004750D">
            <w:pPr>
              <w:jc w:val="center"/>
              <w:rPr>
                <w:lang w:val="lv-LV"/>
              </w:rPr>
            </w:pPr>
            <w:r w:rsidRPr="007802E2">
              <w:rPr>
                <w:lang w:val="lv-LV"/>
              </w:rPr>
              <w:t>m</w:t>
            </w:r>
            <w:r w:rsidRPr="007802E2">
              <w:rPr>
                <w:vertAlign w:val="superscript"/>
                <w:lang w:val="lv-LV"/>
              </w:rPr>
              <w:t>2</w:t>
            </w:r>
          </w:p>
        </w:tc>
        <w:tc>
          <w:tcPr>
            <w:tcW w:w="13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0A39C" w14:textId="77777777" w:rsidR="009B3556" w:rsidRPr="007802E2" w:rsidRDefault="009B3556" w:rsidP="0004750D">
            <w:pPr>
              <w:jc w:val="center"/>
              <w:rPr>
                <w:lang w:val="lv-LV"/>
              </w:rPr>
            </w:pPr>
            <w:r w:rsidRPr="007802E2">
              <w:rPr>
                <w:lang w:val="lv-LV"/>
              </w:rPr>
              <w:t xml:space="preserve">             4.40 </w:t>
            </w:r>
          </w:p>
        </w:tc>
        <w:tc>
          <w:tcPr>
            <w:tcW w:w="236" w:type="dxa"/>
            <w:gridSpan w:val="2"/>
            <w:tcBorders>
              <w:left w:val="single" w:sz="4" w:space="0" w:color="auto"/>
            </w:tcBorders>
            <w:vAlign w:val="center"/>
            <w:hideMark/>
          </w:tcPr>
          <w:p w14:paraId="65D18CEF" w14:textId="77777777" w:rsidR="009B3556" w:rsidRPr="007802E2" w:rsidRDefault="009B3556" w:rsidP="0004750D">
            <w:pPr>
              <w:rPr>
                <w:sz w:val="20"/>
                <w:szCs w:val="20"/>
                <w:lang w:val="lv-LV"/>
              </w:rPr>
            </w:pPr>
          </w:p>
        </w:tc>
      </w:tr>
      <w:tr w:rsidR="009B3556" w:rsidRPr="007802E2" w14:paraId="630F2402" w14:textId="77777777" w:rsidTr="00FD4CDC">
        <w:trPr>
          <w:trHeight w:val="945"/>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CC7B6" w14:textId="77777777" w:rsidR="009B3556" w:rsidRPr="007802E2" w:rsidRDefault="009B3556" w:rsidP="0004750D">
            <w:pPr>
              <w:jc w:val="center"/>
              <w:rPr>
                <w:lang w:val="lv-LV"/>
              </w:rPr>
            </w:pPr>
            <w:r w:rsidRPr="007802E2">
              <w:rPr>
                <w:lang w:val="lv-LV"/>
              </w:rPr>
              <w:t>1.9.</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14:paraId="5E06755F" w14:textId="77777777" w:rsidR="009B3556" w:rsidRPr="007802E2" w:rsidRDefault="009B3556" w:rsidP="0004750D">
            <w:pPr>
              <w:rPr>
                <w:lang w:val="lv-LV"/>
              </w:rPr>
            </w:pPr>
            <w:r w:rsidRPr="007802E2">
              <w:rPr>
                <w:lang w:val="lv-LV"/>
              </w:rPr>
              <w:t>Uzstādīt cinkota presēta režģa pakāpienus 340x1000mm ieskaitot palīgmateriālus un stiprinājumus. Metāla apstrādi veikt saskaņā ar BK-2-1 prasībām</w:t>
            </w:r>
          </w:p>
        </w:tc>
        <w:tc>
          <w:tcPr>
            <w:tcW w:w="871" w:type="dxa"/>
            <w:gridSpan w:val="2"/>
            <w:tcBorders>
              <w:top w:val="single" w:sz="4" w:space="0" w:color="auto"/>
              <w:left w:val="nil"/>
              <w:bottom w:val="single" w:sz="4" w:space="0" w:color="auto"/>
              <w:right w:val="single" w:sz="4" w:space="0" w:color="auto"/>
            </w:tcBorders>
            <w:shd w:val="clear" w:color="000000" w:fill="FFFFFF"/>
            <w:vAlign w:val="center"/>
            <w:hideMark/>
          </w:tcPr>
          <w:p w14:paraId="38D198B3" w14:textId="77777777" w:rsidR="009B3556" w:rsidRPr="007802E2" w:rsidRDefault="009B3556" w:rsidP="0004750D">
            <w:pPr>
              <w:jc w:val="center"/>
              <w:rPr>
                <w:lang w:val="lv-LV"/>
              </w:rPr>
            </w:pPr>
            <w:proofErr w:type="spellStart"/>
            <w:r w:rsidRPr="007802E2">
              <w:rPr>
                <w:lang w:val="lv-LV"/>
              </w:rPr>
              <w:t>gb</w:t>
            </w:r>
            <w:proofErr w:type="spellEnd"/>
          </w:p>
        </w:tc>
        <w:tc>
          <w:tcPr>
            <w:tcW w:w="136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DBE70A" w14:textId="6122BE9C" w:rsidR="009B3556" w:rsidRPr="007802E2" w:rsidRDefault="009B3556" w:rsidP="0004750D">
            <w:pPr>
              <w:jc w:val="center"/>
              <w:rPr>
                <w:lang w:val="lv-LV"/>
              </w:rPr>
            </w:pPr>
            <w:r w:rsidRPr="007802E2">
              <w:rPr>
                <w:lang w:val="lv-LV"/>
              </w:rPr>
              <w:t xml:space="preserve">22.00 </w:t>
            </w:r>
          </w:p>
        </w:tc>
        <w:tc>
          <w:tcPr>
            <w:tcW w:w="236" w:type="dxa"/>
            <w:gridSpan w:val="2"/>
            <w:vAlign w:val="center"/>
            <w:hideMark/>
          </w:tcPr>
          <w:p w14:paraId="1E3B4692" w14:textId="77777777" w:rsidR="009B3556" w:rsidRPr="007802E2" w:rsidRDefault="009B3556" w:rsidP="0004750D">
            <w:pPr>
              <w:rPr>
                <w:sz w:val="20"/>
                <w:szCs w:val="20"/>
                <w:lang w:val="lv-LV"/>
              </w:rPr>
            </w:pPr>
          </w:p>
        </w:tc>
      </w:tr>
      <w:tr w:rsidR="009B3556" w:rsidRPr="007802E2" w14:paraId="72250C2D" w14:textId="77777777" w:rsidTr="00FD4CDC">
        <w:trPr>
          <w:trHeight w:val="630"/>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539D1" w14:textId="77777777" w:rsidR="009B3556" w:rsidRPr="007802E2" w:rsidRDefault="009B3556" w:rsidP="0004750D">
            <w:pPr>
              <w:jc w:val="center"/>
              <w:rPr>
                <w:lang w:val="lv-LV"/>
              </w:rPr>
            </w:pPr>
            <w:r w:rsidRPr="007802E2">
              <w:rPr>
                <w:lang w:val="lv-LV"/>
              </w:rPr>
              <w:t>1.10.</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14:paraId="32E7DFA4" w14:textId="77777777" w:rsidR="009B3556" w:rsidRPr="007802E2" w:rsidRDefault="009B3556" w:rsidP="0004750D">
            <w:pPr>
              <w:rPr>
                <w:lang w:val="lv-LV"/>
              </w:rPr>
            </w:pPr>
            <w:r w:rsidRPr="007802E2">
              <w:rPr>
                <w:lang w:val="lv-LV"/>
              </w:rPr>
              <w:t>Uzstādīt metāla margas 1,2m augstumā ieskaitot palīgmateriālus un stiprinājumus</w:t>
            </w:r>
          </w:p>
        </w:tc>
        <w:tc>
          <w:tcPr>
            <w:tcW w:w="871" w:type="dxa"/>
            <w:gridSpan w:val="2"/>
            <w:tcBorders>
              <w:top w:val="single" w:sz="4" w:space="0" w:color="auto"/>
              <w:left w:val="nil"/>
              <w:bottom w:val="single" w:sz="4" w:space="0" w:color="auto"/>
              <w:right w:val="single" w:sz="4" w:space="0" w:color="auto"/>
            </w:tcBorders>
            <w:shd w:val="clear" w:color="000000" w:fill="FFFFFF"/>
            <w:vAlign w:val="center"/>
            <w:hideMark/>
          </w:tcPr>
          <w:p w14:paraId="047B72D2" w14:textId="77777777" w:rsidR="009B3556" w:rsidRPr="007802E2" w:rsidRDefault="009B3556" w:rsidP="0004750D">
            <w:pPr>
              <w:jc w:val="center"/>
              <w:rPr>
                <w:lang w:val="lv-LV"/>
              </w:rPr>
            </w:pPr>
            <w:r w:rsidRPr="007802E2">
              <w:rPr>
                <w:lang w:val="lv-LV"/>
              </w:rPr>
              <w:t>m</w:t>
            </w:r>
          </w:p>
        </w:tc>
        <w:tc>
          <w:tcPr>
            <w:tcW w:w="136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F08668" w14:textId="1035FAF9" w:rsidR="009B3556" w:rsidRPr="007802E2" w:rsidRDefault="009B3556" w:rsidP="0004750D">
            <w:pPr>
              <w:jc w:val="center"/>
              <w:rPr>
                <w:lang w:val="lv-LV"/>
              </w:rPr>
            </w:pPr>
            <w:r w:rsidRPr="007802E2">
              <w:rPr>
                <w:lang w:val="lv-LV"/>
              </w:rPr>
              <w:t xml:space="preserve">28.00 </w:t>
            </w:r>
          </w:p>
        </w:tc>
        <w:tc>
          <w:tcPr>
            <w:tcW w:w="236" w:type="dxa"/>
            <w:gridSpan w:val="2"/>
            <w:vAlign w:val="center"/>
            <w:hideMark/>
          </w:tcPr>
          <w:p w14:paraId="3C610C63" w14:textId="77777777" w:rsidR="009B3556" w:rsidRPr="007802E2" w:rsidRDefault="009B3556" w:rsidP="0004750D">
            <w:pPr>
              <w:rPr>
                <w:sz w:val="20"/>
                <w:szCs w:val="20"/>
                <w:lang w:val="lv-LV"/>
              </w:rPr>
            </w:pPr>
          </w:p>
        </w:tc>
      </w:tr>
      <w:tr w:rsidR="009B3556" w:rsidRPr="007802E2" w14:paraId="231A0774" w14:textId="77777777" w:rsidTr="00FD4CDC">
        <w:trPr>
          <w:trHeight w:val="315"/>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12510EDD" w14:textId="77777777" w:rsidR="009B3556" w:rsidRPr="007802E2" w:rsidRDefault="009B3556" w:rsidP="0004750D">
            <w:pPr>
              <w:jc w:val="center"/>
              <w:rPr>
                <w:lang w:val="lv-LV"/>
              </w:rPr>
            </w:pPr>
            <w:r w:rsidRPr="007802E2">
              <w:rPr>
                <w:lang w:val="lv-LV"/>
              </w:rPr>
              <w:t>2</w:t>
            </w:r>
          </w:p>
        </w:tc>
        <w:tc>
          <w:tcPr>
            <w:tcW w:w="6662" w:type="dxa"/>
            <w:tcBorders>
              <w:top w:val="nil"/>
              <w:left w:val="nil"/>
              <w:bottom w:val="single" w:sz="4" w:space="0" w:color="auto"/>
              <w:right w:val="single" w:sz="4" w:space="0" w:color="auto"/>
            </w:tcBorders>
            <w:shd w:val="clear" w:color="000000" w:fill="FFFFFF"/>
            <w:vAlign w:val="center"/>
            <w:hideMark/>
          </w:tcPr>
          <w:p w14:paraId="4AB3F925" w14:textId="77777777" w:rsidR="009B3556" w:rsidRPr="007802E2" w:rsidRDefault="009B3556" w:rsidP="0004750D">
            <w:pPr>
              <w:jc w:val="center"/>
              <w:rPr>
                <w:b/>
                <w:bCs/>
                <w:lang w:val="lv-LV"/>
              </w:rPr>
            </w:pPr>
            <w:r w:rsidRPr="007802E2">
              <w:rPr>
                <w:b/>
                <w:bCs/>
                <w:lang w:val="lv-LV"/>
              </w:rPr>
              <w:t>Ietve</w:t>
            </w:r>
          </w:p>
        </w:tc>
        <w:tc>
          <w:tcPr>
            <w:tcW w:w="871" w:type="dxa"/>
            <w:gridSpan w:val="2"/>
            <w:tcBorders>
              <w:top w:val="nil"/>
              <w:left w:val="nil"/>
              <w:bottom w:val="single" w:sz="4" w:space="0" w:color="auto"/>
              <w:right w:val="single" w:sz="4" w:space="0" w:color="auto"/>
            </w:tcBorders>
            <w:shd w:val="clear" w:color="000000" w:fill="FFFFFF"/>
            <w:vAlign w:val="center"/>
            <w:hideMark/>
          </w:tcPr>
          <w:p w14:paraId="7569D781" w14:textId="77777777" w:rsidR="009B3556" w:rsidRPr="007802E2" w:rsidRDefault="009B3556" w:rsidP="0004750D">
            <w:pPr>
              <w:jc w:val="center"/>
              <w:rPr>
                <w:lang w:val="lv-LV"/>
              </w:rPr>
            </w:pPr>
            <w:r w:rsidRPr="007802E2">
              <w:rPr>
                <w:lang w:val="lv-LV"/>
              </w:rPr>
              <w:t> </w:t>
            </w:r>
          </w:p>
        </w:tc>
        <w:tc>
          <w:tcPr>
            <w:tcW w:w="1361" w:type="dxa"/>
            <w:gridSpan w:val="2"/>
            <w:tcBorders>
              <w:top w:val="nil"/>
              <w:left w:val="nil"/>
              <w:bottom w:val="single" w:sz="4" w:space="0" w:color="auto"/>
              <w:right w:val="single" w:sz="4" w:space="0" w:color="auto"/>
            </w:tcBorders>
            <w:shd w:val="clear" w:color="000000" w:fill="FFFFFF"/>
            <w:noWrap/>
            <w:vAlign w:val="center"/>
            <w:hideMark/>
          </w:tcPr>
          <w:p w14:paraId="787D729C" w14:textId="77777777" w:rsidR="009B3556" w:rsidRPr="007802E2" w:rsidRDefault="009B3556" w:rsidP="0004750D">
            <w:pPr>
              <w:jc w:val="center"/>
              <w:rPr>
                <w:lang w:val="lv-LV"/>
              </w:rPr>
            </w:pPr>
            <w:r w:rsidRPr="007802E2">
              <w:rPr>
                <w:lang w:val="lv-LV"/>
              </w:rPr>
              <w:t> </w:t>
            </w:r>
          </w:p>
        </w:tc>
        <w:tc>
          <w:tcPr>
            <w:tcW w:w="236" w:type="dxa"/>
            <w:gridSpan w:val="2"/>
            <w:vAlign w:val="center"/>
            <w:hideMark/>
          </w:tcPr>
          <w:p w14:paraId="7FA2C986" w14:textId="77777777" w:rsidR="009B3556" w:rsidRPr="007802E2" w:rsidRDefault="009B3556" w:rsidP="0004750D">
            <w:pPr>
              <w:rPr>
                <w:sz w:val="20"/>
                <w:szCs w:val="20"/>
                <w:lang w:val="lv-LV"/>
              </w:rPr>
            </w:pPr>
          </w:p>
        </w:tc>
      </w:tr>
      <w:tr w:rsidR="009B3556" w:rsidRPr="007802E2" w14:paraId="498D361E" w14:textId="77777777" w:rsidTr="00FD4CDC">
        <w:trPr>
          <w:trHeight w:val="630"/>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389CA4AA" w14:textId="77777777" w:rsidR="009B3556" w:rsidRPr="007802E2" w:rsidRDefault="009B3556" w:rsidP="0004750D">
            <w:pPr>
              <w:jc w:val="center"/>
              <w:rPr>
                <w:lang w:val="lv-LV"/>
              </w:rPr>
            </w:pPr>
            <w:r w:rsidRPr="007802E2">
              <w:rPr>
                <w:lang w:val="lv-LV"/>
              </w:rPr>
              <w:t>2.1.</w:t>
            </w:r>
          </w:p>
        </w:tc>
        <w:tc>
          <w:tcPr>
            <w:tcW w:w="6662" w:type="dxa"/>
            <w:tcBorders>
              <w:top w:val="nil"/>
              <w:left w:val="nil"/>
              <w:bottom w:val="single" w:sz="4" w:space="0" w:color="auto"/>
              <w:right w:val="single" w:sz="4" w:space="0" w:color="auto"/>
            </w:tcBorders>
            <w:shd w:val="clear" w:color="000000" w:fill="FFFFFF"/>
            <w:vAlign w:val="center"/>
            <w:hideMark/>
          </w:tcPr>
          <w:p w14:paraId="6C65D816" w14:textId="77777777" w:rsidR="009B3556" w:rsidRPr="007802E2" w:rsidRDefault="009B3556" w:rsidP="0004750D">
            <w:pPr>
              <w:rPr>
                <w:lang w:val="lv-LV"/>
              </w:rPr>
            </w:pPr>
            <w:r w:rsidRPr="007802E2">
              <w:rPr>
                <w:lang w:val="lv-LV"/>
              </w:rPr>
              <w:t>Izrakt grunti ar rokas instrumentiem 100mm dziļumā lieko grunti izlīdzinot teritorijā</w:t>
            </w:r>
          </w:p>
        </w:tc>
        <w:tc>
          <w:tcPr>
            <w:tcW w:w="871" w:type="dxa"/>
            <w:gridSpan w:val="2"/>
            <w:tcBorders>
              <w:top w:val="nil"/>
              <w:left w:val="nil"/>
              <w:bottom w:val="single" w:sz="4" w:space="0" w:color="auto"/>
              <w:right w:val="single" w:sz="4" w:space="0" w:color="auto"/>
            </w:tcBorders>
            <w:shd w:val="clear" w:color="000000" w:fill="FFFFFF"/>
            <w:vAlign w:val="center"/>
            <w:hideMark/>
          </w:tcPr>
          <w:p w14:paraId="1A1FA507" w14:textId="77777777" w:rsidR="009B3556" w:rsidRPr="007802E2" w:rsidRDefault="009B3556" w:rsidP="0004750D">
            <w:pPr>
              <w:jc w:val="center"/>
              <w:rPr>
                <w:lang w:val="lv-LV"/>
              </w:rPr>
            </w:pPr>
            <w:r w:rsidRPr="007802E2">
              <w:rPr>
                <w:lang w:val="lv-LV"/>
              </w:rPr>
              <w:t>m</w:t>
            </w:r>
            <w:r w:rsidRPr="007802E2">
              <w:rPr>
                <w:vertAlign w:val="superscript"/>
                <w:lang w:val="lv-LV"/>
              </w:rPr>
              <w:t>3</w:t>
            </w:r>
          </w:p>
        </w:tc>
        <w:tc>
          <w:tcPr>
            <w:tcW w:w="1361" w:type="dxa"/>
            <w:gridSpan w:val="2"/>
            <w:tcBorders>
              <w:top w:val="nil"/>
              <w:left w:val="nil"/>
              <w:bottom w:val="single" w:sz="4" w:space="0" w:color="auto"/>
              <w:right w:val="single" w:sz="4" w:space="0" w:color="auto"/>
            </w:tcBorders>
            <w:shd w:val="clear" w:color="000000" w:fill="FFFFFF"/>
            <w:noWrap/>
            <w:vAlign w:val="center"/>
            <w:hideMark/>
          </w:tcPr>
          <w:p w14:paraId="4B0AB9B6" w14:textId="77777777" w:rsidR="009B3556" w:rsidRPr="007802E2" w:rsidRDefault="009B3556" w:rsidP="0004750D">
            <w:pPr>
              <w:jc w:val="center"/>
              <w:rPr>
                <w:lang w:val="lv-LV"/>
              </w:rPr>
            </w:pPr>
            <w:r w:rsidRPr="007802E2">
              <w:rPr>
                <w:lang w:val="lv-LV"/>
              </w:rPr>
              <w:t xml:space="preserve">           22.00 </w:t>
            </w:r>
          </w:p>
        </w:tc>
        <w:tc>
          <w:tcPr>
            <w:tcW w:w="236" w:type="dxa"/>
            <w:gridSpan w:val="2"/>
            <w:vAlign w:val="center"/>
            <w:hideMark/>
          </w:tcPr>
          <w:p w14:paraId="75834F7C" w14:textId="77777777" w:rsidR="009B3556" w:rsidRPr="007802E2" w:rsidRDefault="009B3556" w:rsidP="0004750D">
            <w:pPr>
              <w:rPr>
                <w:sz w:val="20"/>
                <w:szCs w:val="20"/>
                <w:lang w:val="lv-LV"/>
              </w:rPr>
            </w:pPr>
          </w:p>
        </w:tc>
      </w:tr>
      <w:tr w:rsidR="009B3556" w:rsidRPr="007802E2" w14:paraId="1D5BCB07" w14:textId="77777777" w:rsidTr="00FD4CDC">
        <w:trPr>
          <w:trHeight w:val="109"/>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1F04B" w14:textId="77777777" w:rsidR="009B3556" w:rsidRPr="007802E2" w:rsidRDefault="009B3556" w:rsidP="0004750D">
            <w:pPr>
              <w:jc w:val="center"/>
              <w:rPr>
                <w:lang w:val="lv-LV"/>
              </w:rPr>
            </w:pPr>
            <w:r w:rsidRPr="007802E2">
              <w:rPr>
                <w:lang w:val="lv-LV"/>
              </w:rPr>
              <w:lastRenderedPageBreak/>
              <w:t>2.2.</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14:paraId="4D4C4D74" w14:textId="77777777" w:rsidR="009B3556" w:rsidRPr="007802E2" w:rsidRDefault="009B3556" w:rsidP="0004750D">
            <w:pPr>
              <w:rPr>
                <w:lang w:val="lv-LV"/>
              </w:rPr>
            </w:pPr>
            <w:r w:rsidRPr="007802E2">
              <w:rPr>
                <w:lang w:val="lv-LV"/>
              </w:rPr>
              <w:t>Ieklāt blietētu grants-</w:t>
            </w:r>
            <w:proofErr w:type="spellStart"/>
            <w:r w:rsidRPr="007802E2">
              <w:rPr>
                <w:lang w:val="lv-LV"/>
              </w:rPr>
              <w:t>sm</w:t>
            </w:r>
            <w:proofErr w:type="spellEnd"/>
            <w:r w:rsidRPr="007802E2">
              <w:rPr>
                <w:lang w:val="lv-LV"/>
              </w:rPr>
              <w:t>. šķembas pamatojumu 200mm biezumā</w:t>
            </w:r>
          </w:p>
        </w:tc>
        <w:tc>
          <w:tcPr>
            <w:tcW w:w="871" w:type="dxa"/>
            <w:gridSpan w:val="2"/>
            <w:tcBorders>
              <w:top w:val="single" w:sz="4" w:space="0" w:color="auto"/>
              <w:left w:val="nil"/>
              <w:bottom w:val="single" w:sz="4" w:space="0" w:color="auto"/>
              <w:right w:val="single" w:sz="4" w:space="0" w:color="auto"/>
            </w:tcBorders>
            <w:shd w:val="clear" w:color="000000" w:fill="FFFFFF"/>
            <w:vAlign w:val="center"/>
            <w:hideMark/>
          </w:tcPr>
          <w:p w14:paraId="03443DAD" w14:textId="77777777" w:rsidR="009B3556" w:rsidRPr="007802E2" w:rsidRDefault="009B3556" w:rsidP="0004750D">
            <w:pPr>
              <w:jc w:val="center"/>
              <w:rPr>
                <w:lang w:val="lv-LV"/>
              </w:rPr>
            </w:pPr>
            <w:r w:rsidRPr="007802E2">
              <w:rPr>
                <w:lang w:val="lv-LV"/>
              </w:rPr>
              <w:t>m</w:t>
            </w:r>
            <w:r w:rsidRPr="007802E2">
              <w:rPr>
                <w:vertAlign w:val="superscript"/>
                <w:lang w:val="lv-LV"/>
              </w:rPr>
              <w:t>3</w:t>
            </w:r>
          </w:p>
        </w:tc>
        <w:tc>
          <w:tcPr>
            <w:tcW w:w="136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FEC3DA" w14:textId="3099B53A" w:rsidR="009B3556" w:rsidRPr="007802E2" w:rsidRDefault="009B3556" w:rsidP="0004750D">
            <w:pPr>
              <w:jc w:val="center"/>
              <w:rPr>
                <w:lang w:val="lv-LV"/>
              </w:rPr>
            </w:pPr>
            <w:r w:rsidRPr="007802E2">
              <w:rPr>
                <w:lang w:val="lv-LV"/>
              </w:rPr>
              <w:t xml:space="preserve"> 44.00 </w:t>
            </w:r>
          </w:p>
        </w:tc>
        <w:tc>
          <w:tcPr>
            <w:tcW w:w="236" w:type="dxa"/>
            <w:gridSpan w:val="2"/>
            <w:vAlign w:val="center"/>
            <w:hideMark/>
          </w:tcPr>
          <w:p w14:paraId="27AC7045" w14:textId="77777777" w:rsidR="009B3556" w:rsidRPr="007802E2" w:rsidRDefault="009B3556" w:rsidP="0004750D">
            <w:pPr>
              <w:rPr>
                <w:sz w:val="20"/>
                <w:szCs w:val="20"/>
                <w:lang w:val="lv-LV"/>
              </w:rPr>
            </w:pPr>
          </w:p>
        </w:tc>
      </w:tr>
      <w:tr w:rsidR="009B3556" w:rsidRPr="007802E2" w14:paraId="056551CE" w14:textId="77777777" w:rsidTr="00FD4CDC">
        <w:trPr>
          <w:trHeight w:val="117"/>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65889BB7" w14:textId="77777777" w:rsidR="009B3556" w:rsidRPr="007802E2" w:rsidRDefault="009B3556" w:rsidP="0004750D">
            <w:pPr>
              <w:jc w:val="center"/>
              <w:rPr>
                <w:lang w:val="lv-LV"/>
              </w:rPr>
            </w:pPr>
            <w:r w:rsidRPr="007802E2">
              <w:rPr>
                <w:lang w:val="lv-LV"/>
              </w:rPr>
              <w:t>2.3.</w:t>
            </w:r>
          </w:p>
        </w:tc>
        <w:tc>
          <w:tcPr>
            <w:tcW w:w="6662" w:type="dxa"/>
            <w:tcBorders>
              <w:top w:val="nil"/>
              <w:left w:val="nil"/>
              <w:bottom w:val="single" w:sz="4" w:space="0" w:color="auto"/>
              <w:right w:val="single" w:sz="4" w:space="0" w:color="auto"/>
            </w:tcBorders>
            <w:shd w:val="clear" w:color="000000" w:fill="FFFFFF"/>
            <w:vAlign w:val="center"/>
            <w:hideMark/>
          </w:tcPr>
          <w:p w14:paraId="44CAA2F5" w14:textId="77777777" w:rsidR="009B3556" w:rsidRPr="007802E2" w:rsidRDefault="009B3556" w:rsidP="0004750D">
            <w:pPr>
              <w:rPr>
                <w:lang w:val="lv-LV"/>
              </w:rPr>
            </w:pPr>
            <w:r w:rsidRPr="007802E2">
              <w:rPr>
                <w:lang w:val="lv-LV"/>
              </w:rPr>
              <w:t>Atjaunot zālienu pēc būvdarbu pabeigšanas</w:t>
            </w:r>
          </w:p>
        </w:tc>
        <w:tc>
          <w:tcPr>
            <w:tcW w:w="871" w:type="dxa"/>
            <w:gridSpan w:val="2"/>
            <w:tcBorders>
              <w:top w:val="nil"/>
              <w:left w:val="nil"/>
              <w:bottom w:val="single" w:sz="4" w:space="0" w:color="auto"/>
              <w:right w:val="single" w:sz="4" w:space="0" w:color="auto"/>
            </w:tcBorders>
            <w:shd w:val="clear" w:color="000000" w:fill="FFFFFF"/>
            <w:vAlign w:val="center"/>
            <w:hideMark/>
          </w:tcPr>
          <w:p w14:paraId="2CDA64ED" w14:textId="77777777" w:rsidR="009B3556" w:rsidRPr="007802E2" w:rsidRDefault="009B3556" w:rsidP="0004750D">
            <w:pPr>
              <w:jc w:val="center"/>
              <w:rPr>
                <w:lang w:val="lv-LV"/>
              </w:rPr>
            </w:pPr>
            <w:r w:rsidRPr="007802E2">
              <w:rPr>
                <w:lang w:val="lv-LV"/>
              </w:rPr>
              <w:t>m</w:t>
            </w:r>
            <w:r w:rsidRPr="007802E2">
              <w:rPr>
                <w:vertAlign w:val="superscript"/>
                <w:lang w:val="lv-LV"/>
              </w:rPr>
              <w:t>2</w:t>
            </w:r>
          </w:p>
        </w:tc>
        <w:tc>
          <w:tcPr>
            <w:tcW w:w="1361" w:type="dxa"/>
            <w:gridSpan w:val="2"/>
            <w:tcBorders>
              <w:top w:val="nil"/>
              <w:left w:val="nil"/>
              <w:bottom w:val="single" w:sz="4" w:space="0" w:color="auto"/>
              <w:right w:val="single" w:sz="4" w:space="0" w:color="auto"/>
            </w:tcBorders>
            <w:shd w:val="clear" w:color="000000" w:fill="FFFFFF"/>
            <w:noWrap/>
            <w:vAlign w:val="center"/>
            <w:hideMark/>
          </w:tcPr>
          <w:p w14:paraId="515E9C5B" w14:textId="0E1A2D77" w:rsidR="009B3556" w:rsidRPr="007802E2" w:rsidRDefault="009B3556" w:rsidP="0004750D">
            <w:pPr>
              <w:jc w:val="center"/>
              <w:rPr>
                <w:lang w:val="lv-LV"/>
              </w:rPr>
            </w:pPr>
            <w:r w:rsidRPr="007802E2">
              <w:rPr>
                <w:lang w:val="lv-LV"/>
              </w:rPr>
              <w:t xml:space="preserve">  352.00 </w:t>
            </w:r>
          </w:p>
        </w:tc>
        <w:tc>
          <w:tcPr>
            <w:tcW w:w="236" w:type="dxa"/>
            <w:gridSpan w:val="2"/>
            <w:vAlign w:val="center"/>
            <w:hideMark/>
          </w:tcPr>
          <w:p w14:paraId="35A13B1B" w14:textId="77777777" w:rsidR="009B3556" w:rsidRPr="007802E2" w:rsidRDefault="009B3556" w:rsidP="0004750D">
            <w:pPr>
              <w:rPr>
                <w:sz w:val="20"/>
                <w:szCs w:val="20"/>
                <w:lang w:val="lv-LV"/>
              </w:rPr>
            </w:pPr>
          </w:p>
        </w:tc>
      </w:tr>
      <w:tr w:rsidR="009B3556" w:rsidRPr="007802E2" w14:paraId="04A8A697" w14:textId="77777777" w:rsidTr="00FD4CDC">
        <w:trPr>
          <w:trHeight w:val="315"/>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1AFFFAE5" w14:textId="77777777" w:rsidR="009B3556" w:rsidRPr="007802E2" w:rsidRDefault="009B3556" w:rsidP="0004750D">
            <w:pPr>
              <w:jc w:val="center"/>
              <w:rPr>
                <w:lang w:val="lv-LV"/>
              </w:rPr>
            </w:pPr>
            <w:r w:rsidRPr="007802E2">
              <w:rPr>
                <w:lang w:val="lv-LV"/>
              </w:rPr>
              <w:t>3</w:t>
            </w:r>
          </w:p>
        </w:tc>
        <w:tc>
          <w:tcPr>
            <w:tcW w:w="6662" w:type="dxa"/>
            <w:tcBorders>
              <w:top w:val="nil"/>
              <w:left w:val="nil"/>
              <w:bottom w:val="single" w:sz="4" w:space="0" w:color="auto"/>
              <w:right w:val="single" w:sz="4" w:space="0" w:color="auto"/>
            </w:tcBorders>
            <w:shd w:val="clear" w:color="000000" w:fill="FFFFFF"/>
            <w:vAlign w:val="center"/>
            <w:hideMark/>
          </w:tcPr>
          <w:p w14:paraId="6948D95D" w14:textId="77777777" w:rsidR="009B3556" w:rsidRPr="007802E2" w:rsidRDefault="009B3556" w:rsidP="0004750D">
            <w:pPr>
              <w:jc w:val="center"/>
              <w:rPr>
                <w:b/>
                <w:bCs/>
                <w:lang w:val="lv-LV"/>
              </w:rPr>
            </w:pPr>
            <w:r w:rsidRPr="007802E2">
              <w:rPr>
                <w:b/>
                <w:bCs/>
                <w:lang w:val="lv-LV"/>
              </w:rPr>
              <w:t>Labiekārtojuma elementi</w:t>
            </w:r>
          </w:p>
        </w:tc>
        <w:tc>
          <w:tcPr>
            <w:tcW w:w="871" w:type="dxa"/>
            <w:gridSpan w:val="2"/>
            <w:tcBorders>
              <w:top w:val="nil"/>
              <w:left w:val="nil"/>
              <w:bottom w:val="single" w:sz="4" w:space="0" w:color="auto"/>
              <w:right w:val="single" w:sz="4" w:space="0" w:color="auto"/>
            </w:tcBorders>
            <w:shd w:val="clear" w:color="000000" w:fill="FFFFFF"/>
            <w:vAlign w:val="center"/>
            <w:hideMark/>
          </w:tcPr>
          <w:p w14:paraId="2AC7AB24" w14:textId="77777777" w:rsidR="009B3556" w:rsidRPr="007802E2" w:rsidRDefault="009B3556" w:rsidP="0004750D">
            <w:pPr>
              <w:jc w:val="center"/>
              <w:rPr>
                <w:lang w:val="lv-LV"/>
              </w:rPr>
            </w:pPr>
            <w:r w:rsidRPr="007802E2">
              <w:rPr>
                <w:lang w:val="lv-LV"/>
              </w:rPr>
              <w:t> </w:t>
            </w:r>
          </w:p>
        </w:tc>
        <w:tc>
          <w:tcPr>
            <w:tcW w:w="1361" w:type="dxa"/>
            <w:gridSpan w:val="2"/>
            <w:tcBorders>
              <w:top w:val="nil"/>
              <w:left w:val="nil"/>
              <w:bottom w:val="single" w:sz="4" w:space="0" w:color="auto"/>
              <w:right w:val="single" w:sz="4" w:space="0" w:color="auto"/>
            </w:tcBorders>
            <w:shd w:val="clear" w:color="000000" w:fill="FFFFFF"/>
            <w:noWrap/>
            <w:vAlign w:val="center"/>
            <w:hideMark/>
          </w:tcPr>
          <w:p w14:paraId="48FD3C33" w14:textId="77777777" w:rsidR="009B3556" w:rsidRPr="007802E2" w:rsidRDefault="009B3556" w:rsidP="0004750D">
            <w:pPr>
              <w:jc w:val="center"/>
              <w:rPr>
                <w:lang w:val="lv-LV"/>
              </w:rPr>
            </w:pPr>
            <w:r w:rsidRPr="007802E2">
              <w:rPr>
                <w:lang w:val="lv-LV"/>
              </w:rPr>
              <w:t> </w:t>
            </w:r>
          </w:p>
        </w:tc>
        <w:tc>
          <w:tcPr>
            <w:tcW w:w="236" w:type="dxa"/>
            <w:gridSpan w:val="2"/>
            <w:vAlign w:val="center"/>
            <w:hideMark/>
          </w:tcPr>
          <w:p w14:paraId="35FB4C3E" w14:textId="77777777" w:rsidR="009B3556" w:rsidRPr="007802E2" w:rsidRDefault="009B3556" w:rsidP="0004750D">
            <w:pPr>
              <w:rPr>
                <w:sz w:val="20"/>
                <w:szCs w:val="20"/>
                <w:lang w:val="lv-LV"/>
              </w:rPr>
            </w:pPr>
          </w:p>
        </w:tc>
      </w:tr>
      <w:tr w:rsidR="009B3556" w:rsidRPr="007802E2" w14:paraId="65082C31" w14:textId="77777777" w:rsidTr="00FD4CDC">
        <w:trPr>
          <w:trHeight w:val="630"/>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BADF2" w14:textId="77777777" w:rsidR="009B3556" w:rsidRPr="007802E2" w:rsidRDefault="009B3556" w:rsidP="0004750D">
            <w:pPr>
              <w:jc w:val="center"/>
              <w:rPr>
                <w:lang w:val="lv-LV"/>
              </w:rPr>
            </w:pPr>
            <w:r w:rsidRPr="007802E2">
              <w:rPr>
                <w:lang w:val="lv-LV"/>
              </w:rPr>
              <w:t>3.1.</w:t>
            </w:r>
          </w:p>
        </w:tc>
        <w:tc>
          <w:tcPr>
            <w:tcW w:w="6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CF481" w14:textId="77777777" w:rsidR="009B3556" w:rsidRPr="007802E2" w:rsidRDefault="009B3556" w:rsidP="0004750D">
            <w:pPr>
              <w:rPr>
                <w:lang w:val="lv-LV"/>
              </w:rPr>
            </w:pPr>
            <w:r w:rsidRPr="007802E2">
              <w:rPr>
                <w:lang w:val="lv-LV"/>
              </w:rPr>
              <w:t xml:space="preserve">Uzstādīt improvizētu soliņu ieskaitot palīgmateriālus un </w:t>
            </w:r>
            <w:r w:rsidRPr="004B1E9A">
              <w:rPr>
                <w:lang w:val="lv-LV"/>
              </w:rPr>
              <w:t xml:space="preserve">stiprinājumus. </w:t>
            </w:r>
            <w:proofErr w:type="spellStart"/>
            <w:r w:rsidRPr="004B1E9A">
              <w:rPr>
                <w:lang w:val="lv-LV"/>
              </w:rPr>
              <w:t>Gabiona</w:t>
            </w:r>
            <w:proofErr w:type="spellEnd"/>
            <w:r w:rsidRPr="004B1E9A">
              <w:rPr>
                <w:lang w:val="lv-LV"/>
              </w:rPr>
              <w:t xml:space="preserve"> soliņš</w:t>
            </w:r>
            <w:r w:rsidRPr="007802E2">
              <w:rPr>
                <w:lang w:val="lv-LV"/>
              </w:rPr>
              <w:t xml:space="preserve"> 2000x800x500mm.</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DCDFAA" w14:textId="77777777" w:rsidR="009B3556" w:rsidRPr="007802E2" w:rsidRDefault="009B3556" w:rsidP="0004750D">
            <w:pPr>
              <w:jc w:val="center"/>
              <w:rPr>
                <w:lang w:val="lv-LV"/>
              </w:rPr>
            </w:pPr>
            <w:proofErr w:type="spellStart"/>
            <w:r w:rsidRPr="007802E2">
              <w:rPr>
                <w:lang w:val="lv-LV"/>
              </w:rPr>
              <w:t>gb</w:t>
            </w:r>
            <w:proofErr w:type="spellEnd"/>
          </w:p>
        </w:tc>
        <w:tc>
          <w:tcPr>
            <w:tcW w:w="13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D5EB0" w14:textId="77777777" w:rsidR="009B3556" w:rsidRPr="007802E2" w:rsidRDefault="009B3556" w:rsidP="0004750D">
            <w:pPr>
              <w:jc w:val="center"/>
              <w:rPr>
                <w:lang w:val="lv-LV"/>
              </w:rPr>
            </w:pPr>
            <w:r w:rsidRPr="007802E2">
              <w:rPr>
                <w:lang w:val="lv-LV"/>
              </w:rPr>
              <w:t xml:space="preserve">             4.00 </w:t>
            </w:r>
          </w:p>
        </w:tc>
        <w:tc>
          <w:tcPr>
            <w:tcW w:w="236" w:type="dxa"/>
            <w:gridSpan w:val="2"/>
            <w:tcBorders>
              <w:left w:val="single" w:sz="4" w:space="0" w:color="auto"/>
            </w:tcBorders>
            <w:vAlign w:val="center"/>
            <w:hideMark/>
          </w:tcPr>
          <w:p w14:paraId="2DA66F4A" w14:textId="77777777" w:rsidR="009B3556" w:rsidRPr="007802E2" w:rsidRDefault="009B3556" w:rsidP="0004750D">
            <w:pPr>
              <w:rPr>
                <w:sz w:val="20"/>
                <w:szCs w:val="20"/>
                <w:lang w:val="lv-LV"/>
              </w:rPr>
            </w:pPr>
          </w:p>
        </w:tc>
      </w:tr>
      <w:tr w:rsidR="009B3556" w:rsidRPr="007802E2" w14:paraId="645144D0" w14:textId="77777777" w:rsidTr="00FD4CDC">
        <w:trPr>
          <w:trHeight w:val="945"/>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44A7E" w14:textId="77777777" w:rsidR="009B3556" w:rsidRPr="007802E2" w:rsidRDefault="009B3556" w:rsidP="0004750D">
            <w:pPr>
              <w:jc w:val="center"/>
              <w:rPr>
                <w:lang w:val="lv-LV"/>
              </w:rPr>
            </w:pPr>
            <w:r w:rsidRPr="007802E2">
              <w:rPr>
                <w:lang w:val="lv-LV"/>
              </w:rPr>
              <w:t>3.2.</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14:paraId="24FA6C76" w14:textId="77777777" w:rsidR="009B3556" w:rsidRPr="007802E2" w:rsidRDefault="009B3556" w:rsidP="0004750D">
            <w:pPr>
              <w:rPr>
                <w:lang w:val="lv-LV"/>
              </w:rPr>
            </w:pPr>
            <w:r w:rsidRPr="007802E2">
              <w:rPr>
                <w:lang w:val="lv-LV"/>
              </w:rPr>
              <w:t xml:space="preserve">Ierīkot ģērbtuvi 1500x1500x2000mm no tērauda un koka materiāliem ieskaitot palīgmateriālus un stiprinājumus. Pamatu izbūve pēc ražotāja norādītā stiprinājuma risinājuma. </w:t>
            </w:r>
          </w:p>
        </w:tc>
        <w:tc>
          <w:tcPr>
            <w:tcW w:w="871" w:type="dxa"/>
            <w:gridSpan w:val="2"/>
            <w:tcBorders>
              <w:top w:val="single" w:sz="4" w:space="0" w:color="auto"/>
              <w:left w:val="nil"/>
              <w:bottom w:val="single" w:sz="4" w:space="0" w:color="auto"/>
              <w:right w:val="single" w:sz="4" w:space="0" w:color="auto"/>
            </w:tcBorders>
            <w:shd w:val="clear" w:color="000000" w:fill="FFFFFF"/>
            <w:vAlign w:val="center"/>
            <w:hideMark/>
          </w:tcPr>
          <w:p w14:paraId="361FB68C" w14:textId="77777777" w:rsidR="009B3556" w:rsidRPr="007802E2" w:rsidRDefault="009B3556" w:rsidP="0004750D">
            <w:pPr>
              <w:jc w:val="center"/>
              <w:rPr>
                <w:lang w:val="lv-LV"/>
              </w:rPr>
            </w:pPr>
            <w:proofErr w:type="spellStart"/>
            <w:r w:rsidRPr="007802E2">
              <w:rPr>
                <w:lang w:val="lv-LV"/>
              </w:rPr>
              <w:t>gb</w:t>
            </w:r>
            <w:proofErr w:type="spellEnd"/>
          </w:p>
        </w:tc>
        <w:tc>
          <w:tcPr>
            <w:tcW w:w="136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AADDDD" w14:textId="77777777" w:rsidR="009B3556" w:rsidRPr="007802E2" w:rsidRDefault="009B3556" w:rsidP="0004750D">
            <w:pPr>
              <w:jc w:val="center"/>
              <w:rPr>
                <w:lang w:val="lv-LV"/>
              </w:rPr>
            </w:pPr>
            <w:r w:rsidRPr="007802E2">
              <w:rPr>
                <w:lang w:val="lv-LV"/>
              </w:rPr>
              <w:t xml:space="preserve">             1.00 </w:t>
            </w:r>
          </w:p>
        </w:tc>
        <w:tc>
          <w:tcPr>
            <w:tcW w:w="236" w:type="dxa"/>
            <w:gridSpan w:val="2"/>
            <w:vAlign w:val="center"/>
            <w:hideMark/>
          </w:tcPr>
          <w:p w14:paraId="2B0E72A7" w14:textId="77777777" w:rsidR="009B3556" w:rsidRPr="007802E2" w:rsidRDefault="009B3556" w:rsidP="0004750D">
            <w:pPr>
              <w:rPr>
                <w:sz w:val="20"/>
                <w:szCs w:val="20"/>
                <w:lang w:val="lv-LV"/>
              </w:rPr>
            </w:pPr>
          </w:p>
        </w:tc>
      </w:tr>
      <w:tr w:rsidR="009B3556" w:rsidRPr="007802E2" w14:paraId="4B205B80" w14:textId="77777777" w:rsidTr="00FD4CDC">
        <w:trPr>
          <w:trHeight w:val="630"/>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9B8BB" w14:textId="77777777" w:rsidR="009B3556" w:rsidRPr="007802E2" w:rsidRDefault="009B3556" w:rsidP="0004750D">
            <w:pPr>
              <w:jc w:val="center"/>
              <w:rPr>
                <w:lang w:val="lv-LV"/>
              </w:rPr>
            </w:pPr>
            <w:r w:rsidRPr="007802E2">
              <w:rPr>
                <w:lang w:val="lv-LV"/>
              </w:rPr>
              <w:t>3.3.</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14:paraId="01C09742" w14:textId="77777777" w:rsidR="009B3556" w:rsidRPr="007802E2" w:rsidRDefault="009B3556" w:rsidP="0004750D">
            <w:pPr>
              <w:rPr>
                <w:lang w:val="lv-LV"/>
              </w:rPr>
            </w:pPr>
            <w:r w:rsidRPr="007802E2">
              <w:rPr>
                <w:lang w:val="lv-LV"/>
              </w:rPr>
              <w:t xml:space="preserve">Uzstādīt koka soliņu ieskaitot palīgmateriālus un stiprinājumus. Pamatu izbūve pēc ražotāja norādītā stiprinājuma risinājuma. </w:t>
            </w:r>
          </w:p>
        </w:tc>
        <w:tc>
          <w:tcPr>
            <w:tcW w:w="871" w:type="dxa"/>
            <w:gridSpan w:val="2"/>
            <w:tcBorders>
              <w:top w:val="single" w:sz="4" w:space="0" w:color="auto"/>
              <w:left w:val="nil"/>
              <w:bottom w:val="single" w:sz="4" w:space="0" w:color="auto"/>
              <w:right w:val="single" w:sz="4" w:space="0" w:color="auto"/>
            </w:tcBorders>
            <w:shd w:val="clear" w:color="000000" w:fill="FFFFFF"/>
            <w:vAlign w:val="center"/>
            <w:hideMark/>
          </w:tcPr>
          <w:p w14:paraId="547770BA" w14:textId="77777777" w:rsidR="009B3556" w:rsidRPr="007802E2" w:rsidRDefault="009B3556" w:rsidP="0004750D">
            <w:pPr>
              <w:jc w:val="center"/>
              <w:rPr>
                <w:lang w:val="lv-LV"/>
              </w:rPr>
            </w:pPr>
            <w:proofErr w:type="spellStart"/>
            <w:r w:rsidRPr="007802E2">
              <w:rPr>
                <w:lang w:val="lv-LV"/>
              </w:rPr>
              <w:t>gb</w:t>
            </w:r>
            <w:proofErr w:type="spellEnd"/>
          </w:p>
        </w:tc>
        <w:tc>
          <w:tcPr>
            <w:tcW w:w="136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2C80CB" w14:textId="77777777" w:rsidR="009B3556" w:rsidRPr="007802E2" w:rsidRDefault="009B3556" w:rsidP="0004750D">
            <w:pPr>
              <w:jc w:val="center"/>
              <w:rPr>
                <w:lang w:val="lv-LV"/>
              </w:rPr>
            </w:pPr>
            <w:r w:rsidRPr="007802E2">
              <w:rPr>
                <w:lang w:val="lv-LV"/>
              </w:rPr>
              <w:t xml:space="preserve">             8.00 </w:t>
            </w:r>
          </w:p>
        </w:tc>
        <w:tc>
          <w:tcPr>
            <w:tcW w:w="236" w:type="dxa"/>
            <w:gridSpan w:val="2"/>
            <w:vAlign w:val="center"/>
            <w:hideMark/>
          </w:tcPr>
          <w:p w14:paraId="1755A179" w14:textId="77777777" w:rsidR="009B3556" w:rsidRPr="007802E2" w:rsidRDefault="009B3556" w:rsidP="0004750D">
            <w:pPr>
              <w:rPr>
                <w:sz w:val="20"/>
                <w:szCs w:val="20"/>
                <w:lang w:val="lv-LV"/>
              </w:rPr>
            </w:pPr>
          </w:p>
        </w:tc>
      </w:tr>
      <w:tr w:rsidR="009B3556" w:rsidRPr="007802E2" w14:paraId="27B581AB" w14:textId="77777777" w:rsidTr="00FD4CDC">
        <w:trPr>
          <w:trHeight w:val="598"/>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33630E59" w14:textId="77777777" w:rsidR="009B3556" w:rsidRPr="007802E2" w:rsidRDefault="009B3556" w:rsidP="0004750D">
            <w:pPr>
              <w:jc w:val="center"/>
              <w:rPr>
                <w:lang w:val="lv-LV"/>
              </w:rPr>
            </w:pPr>
            <w:r w:rsidRPr="007802E2">
              <w:rPr>
                <w:lang w:val="lv-LV"/>
              </w:rPr>
              <w:t>3.4.</w:t>
            </w:r>
          </w:p>
        </w:tc>
        <w:tc>
          <w:tcPr>
            <w:tcW w:w="6662" w:type="dxa"/>
            <w:tcBorders>
              <w:top w:val="nil"/>
              <w:left w:val="nil"/>
              <w:bottom w:val="single" w:sz="4" w:space="0" w:color="auto"/>
              <w:right w:val="single" w:sz="4" w:space="0" w:color="auto"/>
            </w:tcBorders>
            <w:shd w:val="clear" w:color="000000" w:fill="FFFFFF"/>
            <w:vAlign w:val="center"/>
            <w:hideMark/>
          </w:tcPr>
          <w:p w14:paraId="7A2A45CB" w14:textId="77777777" w:rsidR="009B3556" w:rsidRPr="007802E2" w:rsidRDefault="009B3556" w:rsidP="0004750D">
            <w:pPr>
              <w:rPr>
                <w:lang w:val="lv-LV"/>
              </w:rPr>
            </w:pPr>
            <w:r w:rsidRPr="007802E2">
              <w:rPr>
                <w:lang w:val="lv-LV"/>
              </w:rPr>
              <w:t xml:space="preserve">Uzstādīt </w:t>
            </w:r>
            <w:proofErr w:type="spellStart"/>
            <w:r w:rsidRPr="007802E2">
              <w:rPr>
                <w:lang w:val="lv-LV"/>
              </w:rPr>
              <w:t>velonovietni</w:t>
            </w:r>
            <w:proofErr w:type="spellEnd"/>
            <w:r w:rsidRPr="007802E2">
              <w:rPr>
                <w:lang w:val="lv-LV"/>
              </w:rPr>
              <w:t xml:space="preserve"> ieskaitot palīgmateriālus un stiprinājumus. Pamatu izbūve pēc ražotāja norādītā stiprinājuma risinājuma. </w:t>
            </w:r>
          </w:p>
        </w:tc>
        <w:tc>
          <w:tcPr>
            <w:tcW w:w="871" w:type="dxa"/>
            <w:gridSpan w:val="2"/>
            <w:tcBorders>
              <w:top w:val="nil"/>
              <w:left w:val="nil"/>
              <w:bottom w:val="single" w:sz="4" w:space="0" w:color="auto"/>
              <w:right w:val="single" w:sz="4" w:space="0" w:color="auto"/>
            </w:tcBorders>
            <w:shd w:val="clear" w:color="000000" w:fill="FFFFFF"/>
            <w:vAlign w:val="center"/>
            <w:hideMark/>
          </w:tcPr>
          <w:p w14:paraId="42C4784E" w14:textId="77777777" w:rsidR="009B3556" w:rsidRPr="007802E2" w:rsidRDefault="009B3556" w:rsidP="0004750D">
            <w:pPr>
              <w:jc w:val="center"/>
              <w:rPr>
                <w:lang w:val="lv-LV"/>
              </w:rPr>
            </w:pPr>
            <w:proofErr w:type="spellStart"/>
            <w:r w:rsidRPr="007802E2">
              <w:rPr>
                <w:lang w:val="lv-LV"/>
              </w:rPr>
              <w:t>gb</w:t>
            </w:r>
            <w:proofErr w:type="spellEnd"/>
          </w:p>
        </w:tc>
        <w:tc>
          <w:tcPr>
            <w:tcW w:w="1361" w:type="dxa"/>
            <w:gridSpan w:val="2"/>
            <w:tcBorders>
              <w:top w:val="nil"/>
              <w:left w:val="nil"/>
              <w:bottom w:val="single" w:sz="4" w:space="0" w:color="auto"/>
              <w:right w:val="single" w:sz="4" w:space="0" w:color="auto"/>
            </w:tcBorders>
            <w:shd w:val="clear" w:color="000000" w:fill="FFFFFF"/>
            <w:noWrap/>
            <w:vAlign w:val="center"/>
            <w:hideMark/>
          </w:tcPr>
          <w:p w14:paraId="0648100C" w14:textId="77777777" w:rsidR="009B3556" w:rsidRPr="007802E2" w:rsidRDefault="009B3556" w:rsidP="0004750D">
            <w:pPr>
              <w:jc w:val="center"/>
              <w:rPr>
                <w:lang w:val="lv-LV"/>
              </w:rPr>
            </w:pPr>
            <w:r w:rsidRPr="007802E2">
              <w:rPr>
                <w:lang w:val="lv-LV"/>
              </w:rPr>
              <w:t xml:space="preserve">             1.00 </w:t>
            </w:r>
          </w:p>
        </w:tc>
        <w:tc>
          <w:tcPr>
            <w:tcW w:w="236" w:type="dxa"/>
            <w:gridSpan w:val="2"/>
            <w:vAlign w:val="center"/>
            <w:hideMark/>
          </w:tcPr>
          <w:p w14:paraId="159C4952" w14:textId="77777777" w:rsidR="009B3556" w:rsidRPr="007802E2" w:rsidRDefault="009B3556" w:rsidP="0004750D">
            <w:pPr>
              <w:rPr>
                <w:sz w:val="20"/>
                <w:szCs w:val="20"/>
                <w:lang w:val="lv-LV"/>
              </w:rPr>
            </w:pPr>
          </w:p>
        </w:tc>
      </w:tr>
      <w:tr w:rsidR="009B3556" w:rsidRPr="007802E2" w14:paraId="0E5E4FDB" w14:textId="77777777" w:rsidTr="00FD4CDC">
        <w:trPr>
          <w:trHeight w:val="630"/>
        </w:trPr>
        <w:tc>
          <w:tcPr>
            <w:tcW w:w="870" w:type="dxa"/>
            <w:tcBorders>
              <w:top w:val="nil"/>
              <w:left w:val="single" w:sz="4" w:space="0" w:color="auto"/>
              <w:bottom w:val="single" w:sz="4" w:space="0" w:color="auto"/>
              <w:right w:val="single" w:sz="4" w:space="0" w:color="auto"/>
            </w:tcBorders>
            <w:shd w:val="clear" w:color="000000" w:fill="FFFFFF"/>
            <w:noWrap/>
            <w:vAlign w:val="center"/>
            <w:hideMark/>
          </w:tcPr>
          <w:p w14:paraId="793C3D68" w14:textId="77777777" w:rsidR="009B3556" w:rsidRPr="007802E2" w:rsidRDefault="009B3556" w:rsidP="0004750D">
            <w:pPr>
              <w:jc w:val="center"/>
              <w:rPr>
                <w:lang w:val="lv-LV"/>
              </w:rPr>
            </w:pPr>
            <w:r w:rsidRPr="007802E2">
              <w:rPr>
                <w:lang w:val="lv-LV"/>
              </w:rPr>
              <w:t>3.5.</w:t>
            </w:r>
          </w:p>
        </w:tc>
        <w:tc>
          <w:tcPr>
            <w:tcW w:w="6662" w:type="dxa"/>
            <w:tcBorders>
              <w:top w:val="nil"/>
              <w:left w:val="nil"/>
              <w:bottom w:val="single" w:sz="4" w:space="0" w:color="auto"/>
              <w:right w:val="single" w:sz="4" w:space="0" w:color="auto"/>
            </w:tcBorders>
            <w:shd w:val="clear" w:color="000000" w:fill="FFFFFF"/>
            <w:vAlign w:val="center"/>
            <w:hideMark/>
          </w:tcPr>
          <w:p w14:paraId="170CB924" w14:textId="77777777" w:rsidR="009B3556" w:rsidRPr="007802E2" w:rsidRDefault="009B3556" w:rsidP="0004750D">
            <w:pPr>
              <w:rPr>
                <w:lang w:val="lv-LV"/>
              </w:rPr>
            </w:pPr>
            <w:r w:rsidRPr="007802E2">
              <w:rPr>
                <w:lang w:val="lv-LV"/>
              </w:rPr>
              <w:t xml:space="preserve">Uzstādīt zvilni ieskaitot palīgmateriālus un stiprinājumus. Pamatu izbūve pēc ražotāja norādītā stiprinājuma risinājuma. </w:t>
            </w:r>
          </w:p>
        </w:tc>
        <w:tc>
          <w:tcPr>
            <w:tcW w:w="871" w:type="dxa"/>
            <w:gridSpan w:val="2"/>
            <w:tcBorders>
              <w:top w:val="nil"/>
              <w:left w:val="nil"/>
              <w:bottom w:val="single" w:sz="4" w:space="0" w:color="auto"/>
              <w:right w:val="single" w:sz="4" w:space="0" w:color="auto"/>
            </w:tcBorders>
            <w:shd w:val="clear" w:color="000000" w:fill="FFFFFF"/>
            <w:vAlign w:val="center"/>
            <w:hideMark/>
          </w:tcPr>
          <w:p w14:paraId="5E276561" w14:textId="77777777" w:rsidR="009B3556" w:rsidRPr="007802E2" w:rsidRDefault="009B3556" w:rsidP="0004750D">
            <w:pPr>
              <w:jc w:val="center"/>
              <w:rPr>
                <w:lang w:val="lv-LV"/>
              </w:rPr>
            </w:pPr>
            <w:proofErr w:type="spellStart"/>
            <w:r w:rsidRPr="007802E2">
              <w:rPr>
                <w:lang w:val="lv-LV"/>
              </w:rPr>
              <w:t>gb</w:t>
            </w:r>
            <w:proofErr w:type="spellEnd"/>
          </w:p>
        </w:tc>
        <w:tc>
          <w:tcPr>
            <w:tcW w:w="1361" w:type="dxa"/>
            <w:gridSpan w:val="2"/>
            <w:tcBorders>
              <w:top w:val="nil"/>
              <w:left w:val="nil"/>
              <w:bottom w:val="single" w:sz="4" w:space="0" w:color="auto"/>
              <w:right w:val="single" w:sz="4" w:space="0" w:color="auto"/>
            </w:tcBorders>
            <w:shd w:val="clear" w:color="000000" w:fill="FFFFFF"/>
            <w:noWrap/>
            <w:vAlign w:val="center"/>
            <w:hideMark/>
          </w:tcPr>
          <w:p w14:paraId="28692922" w14:textId="77777777" w:rsidR="009B3556" w:rsidRPr="007802E2" w:rsidRDefault="009B3556" w:rsidP="0004750D">
            <w:pPr>
              <w:jc w:val="center"/>
              <w:rPr>
                <w:lang w:val="lv-LV"/>
              </w:rPr>
            </w:pPr>
            <w:r w:rsidRPr="007802E2">
              <w:rPr>
                <w:lang w:val="lv-LV"/>
              </w:rPr>
              <w:t xml:space="preserve">             4.00 </w:t>
            </w:r>
          </w:p>
        </w:tc>
        <w:tc>
          <w:tcPr>
            <w:tcW w:w="236" w:type="dxa"/>
            <w:gridSpan w:val="2"/>
            <w:vAlign w:val="center"/>
            <w:hideMark/>
          </w:tcPr>
          <w:p w14:paraId="655BD098" w14:textId="77777777" w:rsidR="009B3556" w:rsidRPr="007802E2" w:rsidRDefault="009B3556" w:rsidP="0004750D">
            <w:pPr>
              <w:rPr>
                <w:sz w:val="20"/>
                <w:szCs w:val="20"/>
                <w:lang w:val="lv-LV"/>
              </w:rPr>
            </w:pPr>
          </w:p>
        </w:tc>
      </w:tr>
      <w:tr w:rsidR="009B3556" w:rsidRPr="007802E2" w14:paraId="39F5CE70" w14:textId="77777777" w:rsidTr="00FD4CDC">
        <w:trPr>
          <w:gridAfter w:val="1"/>
          <w:wAfter w:w="200" w:type="dxa"/>
          <w:trHeight w:val="315"/>
        </w:trPr>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A48F8" w14:textId="77777777" w:rsidR="009B3556" w:rsidRPr="007802E2" w:rsidRDefault="009B3556" w:rsidP="0004750D">
            <w:pPr>
              <w:jc w:val="center"/>
              <w:rPr>
                <w:lang w:val="lv-LV" w:eastAsia="lv-LV"/>
              </w:rPr>
            </w:pPr>
            <w:r w:rsidRPr="007802E2">
              <w:rPr>
                <w:lang w:val="lv-LV"/>
              </w:rPr>
              <w:t>3.6.</w:t>
            </w:r>
          </w:p>
        </w:tc>
        <w:tc>
          <w:tcPr>
            <w:tcW w:w="6716" w:type="dxa"/>
            <w:gridSpan w:val="2"/>
            <w:tcBorders>
              <w:top w:val="single" w:sz="4" w:space="0" w:color="auto"/>
              <w:left w:val="nil"/>
              <w:bottom w:val="single" w:sz="4" w:space="0" w:color="auto"/>
              <w:right w:val="single" w:sz="4" w:space="0" w:color="auto"/>
            </w:tcBorders>
            <w:shd w:val="clear" w:color="000000" w:fill="FFFFFF"/>
            <w:vAlign w:val="center"/>
            <w:hideMark/>
          </w:tcPr>
          <w:p w14:paraId="183E25B7" w14:textId="77777777" w:rsidR="009B3556" w:rsidRPr="007802E2" w:rsidRDefault="009B3556" w:rsidP="0004750D">
            <w:pPr>
              <w:rPr>
                <w:lang w:val="lv-LV"/>
              </w:rPr>
            </w:pPr>
            <w:r w:rsidRPr="007802E2">
              <w:rPr>
                <w:lang w:val="lv-LV"/>
              </w:rPr>
              <w:t xml:space="preserve">Ierīkot ugunskura vietu, norobežojot ar laukakmeņiem </w:t>
            </w:r>
          </w:p>
        </w:tc>
        <w:tc>
          <w:tcPr>
            <w:tcW w:w="823" w:type="dxa"/>
            <w:gridSpan w:val="2"/>
            <w:tcBorders>
              <w:top w:val="single" w:sz="4" w:space="0" w:color="auto"/>
              <w:left w:val="nil"/>
              <w:bottom w:val="single" w:sz="4" w:space="0" w:color="auto"/>
              <w:right w:val="single" w:sz="4" w:space="0" w:color="auto"/>
            </w:tcBorders>
            <w:shd w:val="clear" w:color="000000" w:fill="FFFFFF"/>
            <w:vAlign w:val="center"/>
            <w:hideMark/>
          </w:tcPr>
          <w:p w14:paraId="2339AC3B" w14:textId="77777777" w:rsidR="009B3556" w:rsidRPr="007802E2" w:rsidRDefault="009B3556" w:rsidP="0004750D">
            <w:pPr>
              <w:jc w:val="center"/>
              <w:rPr>
                <w:lang w:val="lv-LV"/>
              </w:rPr>
            </w:pPr>
            <w:proofErr w:type="spellStart"/>
            <w:r w:rsidRPr="007802E2">
              <w:rPr>
                <w:lang w:val="lv-LV"/>
              </w:rPr>
              <w:t>gb</w:t>
            </w:r>
            <w:proofErr w:type="spellEnd"/>
          </w:p>
        </w:tc>
        <w:tc>
          <w:tcPr>
            <w:tcW w:w="139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6912999" w14:textId="77777777" w:rsidR="009B3556" w:rsidRPr="007802E2" w:rsidRDefault="009B3556" w:rsidP="0004750D">
            <w:pPr>
              <w:jc w:val="center"/>
              <w:rPr>
                <w:lang w:val="lv-LV"/>
              </w:rPr>
            </w:pPr>
            <w:r w:rsidRPr="007802E2">
              <w:rPr>
                <w:lang w:val="lv-LV"/>
              </w:rPr>
              <w:t>1.00</w:t>
            </w:r>
          </w:p>
        </w:tc>
      </w:tr>
    </w:tbl>
    <w:p w14:paraId="25FD8245" w14:textId="77777777" w:rsidR="009B3556" w:rsidRPr="007802E2" w:rsidRDefault="009B3556" w:rsidP="009B3556">
      <w:pPr>
        <w:jc w:val="both"/>
        <w:rPr>
          <w:sz w:val="26"/>
          <w:szCs w:val="26"/>
          <w:highlight w:val="yellow"/>
          <w:lang w:val="lv-LV"/>
        </w:rPr>
      </w:pPr>
    </w:p>
    <w:p w14:paraId="097B53E8" w14:textId="77777777" w:rsidR="009B3556" w:rsidRPr="007802E2" w:rsidRDefault="009B3556" w:rsidP="009B3556">
      <w:pPr>
        <w:rPr>
          <w:sz w:val="26"/>
          <w:szCs w:val="26"/>
          <w:highlight w:val="yellow"/>
          <w:lang w:val="lv-LV"/>
        </w:rPr>
      </w:pPr>
    </w:p>
    <w:p w14:paraId="5B4E9FA8" w14:textId="77777777" w:rsidR="009B3556" w:rsidRPr="007802E2" w:rsidRDefault="009B3556" w:rsidP="009B3556">
      <w:pPr>
        <w:rPr>
          <w:sz w:val="26"/>
          <w:szCs w:val="26"/>
          <w:highlight w:val="yellow"/>
          <w:lang w:val="lv-LV"/>
        </w:rPr>
      </w:pPr>
    </w:p>
    <w:p w14:paraId="724FC898" w14:textId="77777777" w:rsidR="009B3556" w:rsidRPr="007802E2" w:rsidRDefault="009B3556" w:rsidP="009B3556">
      <w:pPr>
        <w:rPr>
          <w:sz w:val="26"/>
          <w:szCs w:val="26"/>
          <w:highlight w:val="yellow"/>
          <w:lang w:val="lv-LV"/>
        </w:rPr>
      </w:pPr>
    </w:p>
    <w:p w14:paraId="79CF63E1" w14:textId="77777777" w:rsidR="009B3556" w:rsidRPr="007802E2" w:rsidRDefault="009B3556" w:rsidP="009B3556">
      <w:pPr>
        <w:rPr>
          <w:sz w:val="26"/>
          <w:szCs w:val="26"/>
          <w:highlight w:val="yellow"/>
          <w:lang w:val="lv-LV"/>
        </w:rPr>
      </w:pPr>
    </w:p>
    <w:p w14:paraId="2437A7E6" w14:textId="77777777" w:rsidR="009B3556" w:rsidRPr="007802E2" w:rsidRDefault="009B3556" w:rsidP="009B3556">
      <w:pPr>
        <w:rPr>
          <w:sz w:val="26"/>
          <w:szCs w:val="26"/>
          <w:highlight w:val="yellow"/>
          <w:lang w:val="lv-LV"/>
        </w:rPr>
      </w:pPr>
    </w:p>
    <w:p w14:paraId="0630F175" w14:textId="77777777" w:rsidR="009B3556" w:rsidRPr="007802E2" w:rsidRDefault="009B3556" w:rsidP="009B3556">
      <w:pPr>
        <w:rPr>
          <w:sz w:val="26"/>
          <w:szCs w:val="26"/>
          <w:highlight w:val="yellow"/>
          <w:lang w:val="lv-LV"/>
        </w:rPr>
      </w:pPr>
    </w:p>
    <w:p w14:paraId="1EABD33F" w14:textId="77777777" w:rsidR="009B3556" w:rsidRPr="007802E2" w:rsidRDefault="009B3556" w:rsidP="009B3556">
      <w:pPr>
        <w:rPr>
          <w:sz w:val="26"/>
          <w:szCs w:val="26"/>
          <w:highlight w:val="yellow"/>
          <w:lang w:val="lv-LV"/>
        </w:rPr>
      </w:pPr>
    </w:p>
    <w:p w14:paraId="40D3E523" w14:textId="77777777" w:rsidR="009B3556" w:rsidRPr="007802E2" w:rsidRDefault="009B3556" w:rsidP="009B3556">
      <w:pPr>
        <w:rPr>
          <w:sz w:val="26"/>
          <w:szCs w:val="26"/>
          <w:highlight w:val="yellow"/>
          <w:lang w:val="lv-LV"/>
        </w:rPr>
      </w:pPr>
    </w:p>
    <w:p w14:paraId="1C0A53F9" w14:textId="77777777" w:rsidR="009B3556" w:rsidRPr="007802E2" w:rsidRDefault="009B3556" w:rsidP="009B3556">
      <w:pPr>
        <w:rPr>
          <w:sz w:val="26"/>
          <w:szCs w:val="26"/>
          <w:highlight w:val="yellow"/>
          <w:lang w:val="lv-LV"/>
        </w:rPr>
      </w:pPr>
    </w:p>
    <w:p w14:paraId="53442C48" w14:textId="77777777" w:rsidR="009B3556" w:rsidRPr="007802E2" w:rsidRDefault="009B3556" w:rsidP="009B3556">
      <w:pPr>
        <w:rPr>
          <w:sz w:val="26"/>
          <w:szCs w:val="26"/>
          <w:highlight w:val="yellow"/>
          <w:lang w:val="lv-LV"/>
        </w:rPr>
      </w:pPr>
    </w:p>
    <w:p w14:paraId="7963A22A" w14:textId="77777777" w:rsidR="009B3556" w:rsidRPr="007802E2" w:rsidRDefault="009B3556" w:rsidP="009B3556">
      <w:pPr>
        <w:rPr>
          <w:sz w:val="26"/>
          <w:szCs w:val="26"/>
          <w:highlight w:val="yellow"/>
          <w:lang w:val="lv-LV"/>
        </w:rPr>
      </w:pPr>
    </w:p>
    <w:p w14:paraId="7E51278E" w14:textId="77777777" w:rsidR="009B3556" w:rsidRPr="007802E2" w:rsidRDefault="009B3556" w:rsidP="009B3556">
      <w:pPr>
        <w:rPr>
          <w:sz w:val="26"/>
          <w:szCs w:val="26"/>
          <w:highlight w:val="yellow"/>
          <w:lang w:val="lv-LV"/>
        </w:rPr>
      </w:pPr>
    </w:p>
    <w:p w14:paraId="0A676DFF" w14:textId="77777777" w:rsidR="009B3556" w:rsidRPr="007802E2" w:rsidRDefault="009B3556" w:rsidP="009B3556">
      <w:pPr>
        <w:rPr>
          <w:sz w:val="26"/>
          <w:szCs w:val="26"/>
          <w:highlight w:val="yellow"/>
          <w:lang w:val="lv-LV"/>
        </w:rPr>
      </w:pPr>
    </w:p>
    <w:p w14:paraId="3CF38968" w14:textId="77777777" w:rsidR="009B3556" w:rsidRPr="007802E2" w:rsidRDefault="009B3556" w:rsidP="009B3556">
      <w:pPr>
        <w:rPr>
          <w:sz w:val="26"/>
          <w:szCs w:val="26"/>
          <w:highlight w:val="yellow"/>
          <w:lang w:val="lv-LV"/>
        </w:rPr>
      </w:pPr>
    </w:p>
    <w:p w14:paraId="65EB3657" w14:textId="77777777" w:rsidR="009B3556" w:rsidRPr="007802E2" w:rsidRDefault="009B3556" w:rsidP="009B3556">
      <w:pPr>
        <w:rPr>
          <w:sz w:val="26"/>
          <w:szCs w:val="26"/>
          <w:highlight w:val="yellow"/>
          <w:lang w:val="lv-LV"/>
        </w:rPr>
      </w:pPr>
    </w:p>
    <w:p w14:paraId="7309CD3F" w14:textId="3844845A" w:rsidR="009B3556" w:rsidRPr="007802E2" w:rsidRDefault="009B3556" w:rsidP="009B3556">
      <w:pPr>
        <w:rPr>
          <w:sz w:val="26"/>
          <w:szCs w:val="26"/>
          <w:highlight w:val="yellow"/>
          <w:lang w:val="lv-LV"/>
        </w:rPr>
      </w:pPr>
    </w:p>
    <w:p w14:paraId="379646A4" w14:textId="77777777" w:rsidR="003A47CB" w:rsidRPr="007802E2" w:rsidRDefault="003A47CB" w:rsidP="009B3556">
      <w:pPr>
        <w:rPr>
          <w:sz w:val="26"/>
          <w:szCs w:val="26"/>
          <w:highlight w:val="yellow"/>
          <w:lang w:val="lv-LV"/>
        </w:rPr>
      </w:pPr>
    </w:p>
    <w:p w14:paraId="5A13CC31" w14:textId="77777777" w:rsidR="009B3556" w:rsidRPr="007802E2" w:rsidRDefault="009B3556" w:rsidP="009B3556">
      <w:pPr>
        <w:rPr>
          <w:sz w:val="26"/>
          <w:szCs w:val="26"/>
          <w:highlight w:val="yellow"/>
          <w:lang w:val="lv-LV"/>
        </w:rPr>
      </w:pPr>
    </w:p>
    <w:p w14:paraId="448D59A1" w14:textId="77777777" w:rsidR="009B3556" w:rsidRPr="007802E2" w:rsidRDefault="009B3556" w:rsidP="009B3556">
      <w:pPr>
        <w:rPr>
          <w:sz w:val="26"/>
          <w:szCs w:val="26"/>
          <w:highlight w:val="yellow"/>
          <w:lang w:val="lv-LV"/>
        </w:rPr>
      </w:pPr>
    </w:p>
    <w:p w14:paraId="7DB4498E" w14:textId="77777777" w:rsidR="009B3556" w:rsidRPr="007802E2" w:rsidRDefault="009B3556" w:rsidP="009B3556">
      <w:pPr>
        <w:rPr>
          <w:sz w:val="26"/>
          <w:szCs w:val="26"/>
          <w:highlight w:val="yellow"/>
          <w:lang w:val="lv-LV"/>
        </w:rPr>
      </w:pPr>
    </w:p>
    <w:p w14:paraId="0876C526" w14:textId="77777777" w:rsidR="009B3556" w:rsidRPr="007802E2" w:rsidRDefault="009B3556" w:rsidP="009B3556">
      <w:pPr>
        <w:rPr>
          <w:sz w:val="26"/>
          <w:szCs w:val="26"/>
          <w:highlight w:val="yellow"/>
          <w:lang w:val="lv-LV"/>
        </w:rPr>
      </w:pPr>
    </w:p>
    <w:p w14:paraId="3F16A7A4" w14:textId="77777777" w:rsidR="00FD4CDC" w:rsidRDefault="009B3556" w:rsidP="009B3556">
      <w:pPr>
        <w:pStyle w:val="Style7"/>
        <w:widowControl/>
        <w:ind w:firstLine="0"/>
        <w:jc w:val="right"/>
        <w:rPr>
          <w:sz w:val="26"/>
          <w:szCs w:val="26"/>
        </w:rPr>
      </w:pPr>
      <w:r w:rsidRPr="007802E2">
        <w:rPr>
          <w:sz w:val="26"/>
          <w:szCs w:val="26"/>
        </w:rPr>
        <w:tab/>
      </w:r>
    </w:p>
    <w:p w14:paraId="5F721407" w14:textId="77777777" w:rsidR="00FD4CDC" w:rsidRDefault="00FD4CDC">
      <w:pPr>
        <w:spacing w:after="160" w:line="259" w:lineRule="auto"/>
        <w:rPr>
          <w:rFonts w:ascii="Consolas" w:hAnsi="Consolas"/>
          <w:sz w:val="26"/>
          <w:szCs w:val="26"/>
          <w:lang w:val="lv-LV" w:eastAsia="lv-LV"/>
        </w:rPr>
      </w:pPr>
      <w:r>
        <w:rPr>
          <w:sz w:val="26"/>
          <w:szCs w:val="26"/>
        </w:rPr>
        <w:br w:type="page"/>
      </w:r>
    </w:p>
    <w:p w14:paraId="4F760052" w14:textId="632A0E43" w:rsidR="009B3556" w:rsidRPr="007802E2" w:rsidRDefault="009B3556" w:rsidP="009B3556">
      <w:pPr>
        <w:pStyle w:val="Style7"/>
        <w:widowControl/>
        <w:ind w:firstLine="0"/>
        <w:jc w:val="right"/>
        <w:rPr>
          <w:rStyle w:val="FontStyle16"/>
          <w:b w:val="0"/>
          <w:sz w:val="26"/>
          <w:szCs w:val="26"/>
        </w:rPr>
      </w:pPr>
      <w:r w:rsidRPr="007802E2">
        <w:rPr>
          <w:rStyle w:val="FontStyle16"/>
          <w:b w:val="0"/>
          <w:sz w:val="26"/>
          <w:szCs w:val="26"/>
        </w:rPr>
        <w:lastRenderedPageBreak/>
        <w:t>Pielikums Nr. </w:t>
      </w:r>
      <w:r w:rsidR="003F6217" w:rsidRPr="007802E2" w:rsidDel="003F6217">
        <w:rPr>
          <w:rStyle w:val="FontStyle16"/>
          <w:b w:val="0"/>
          <w:sz w:val="26"/>
          <w:szCs w:val="26"/>
        </w:rPr>
        <w:t xml:space="preserve"> </w:t>
      </w:r>
      <w:r w:rsidRPr="007802E2">
        <w:rPr>
          <w:rStyle w:val="FontStyle16"/>
          <w:b w:val="0"/>
          <w:sz w:val="26"/>
          <w:szCs w:val="26"/>
        </w:rPr>
        <w:t>2.</w:t>
      </w:r>
    </w:p>
    <w:p w14:paraId="7CF7287F" w14:textId="77777777" w:rsidR="009B3556" w:rsidRPr="007802E2" w:rsidRDefault="009B3556" w:rsidP="009B3556">
      <w:pPr>
        <w:pStyle w:val="Style7"/>
        <w:widowControl/>
        <w:ind w:firstLine="0"/>
        <w:jc w:val="center"/>
        <w:rPr>
          <w:rStyle w:val="FontStyle16"/>
          <w:sz w:val="26"/>
          <w:szCs w:val="26"/>
        </w:rPr>
      </w:pPr>
      <w:r w:rsidRPr="007802E2">
        <w:rPr>
          <w:rStyle w:val="FontStyle16"/>
          <w:sz w:val="26"/>
          <w:szCs w:val="26"/>
        </w:rPr>
        <w:t>TEHNISKĀ SPECIFIKĀCIJA</w:t>
      </w:r>
    </w:p>
    <w:p w14:paraId="30D980C1" w14:textId="77777777" w:rsidR="009B3556" w:rsidRPr="007802E2" w:rsidRDefault="009B3556" w:rsidP="009B3556">
      <w:pPr>
        <w:jc w:val="center"/>
        <w:rPr>
          <w:b/>
          <w:bCs/>
          <w:sz w:val="26"/>
          <w:szCs w:val="26"/>
          <w:lang w:val="lv-LV"/>
        </w:rPr>
      </w:pPr>
      <w:r w:rsidRPr="007802E2">
        <w:rPr>
          <w:b/>
          <w:bCs/>
          <w:sz w:val="26"/>
          <w:szCs w:val="26"/>
          <w:lang w:val="lv-LV"/>
        </w:rPr>
        <w:t>Iepirkuma 2. daļai</w:t>
      </w:r>
    </w:p>
    <w:p w14:paraId="232D4641" w14:textId="77777777" w:rsidR="009B3556" w:rsidRPr="007802E2" w:rsidRDefault="009B3556" w:rsidP="009B3556">
      <w:pPr>
        <w:jc w:val="center"/>
        <w:rPr>
          <w:b/>
          <w:bCs/>
          <w:sz w:val="26"/>
          <w:szCs w:val="26"/>
          <w:lang w:val="lv-LV"/>
        </w:rPr>
      </w:pPr>
      <w:r w:rsidRPr="007802E2">
        <w:rPr>
          <w:b/>
          <w:bCs/>
          <w:sz w:val="26"/>
          <w:szCs w:val="26"/>
          <w:lang w:val="lv-LV"/>
        </w:rPr>
        <w:t>“Atpūtas vietu labiekārtošana Daugavas krastos, Dārziņu apkaimē”</w:t>
      </w:r>
    </w:p>
    <w:p w14:paraId="1AECF2CC" w14:textId="77777777" w:rsidR="009B3556" w:rsidRPr="007802E2" w:rsidRDefault="009B3556" w:rsidP="009B3556">
      <w:pPr>
        <w:pStyle w:val="Sarakstarindkopa"/>
        <w:tabs>
          <w:tab w:val="left" w:pos="426"/>
        </w:tabs>
        <w:spacing w:after="0" w:line="240" w:lineRule="auto"/>
        <w:jc w:val="center"/>
        <w:rPr>
          <w:rFonts w:ascii="Times New Roman" w:hAnsi="Times New Roman"/>
          <w:b/>
          <w:bCs/>
          <w:sz w:val="26"/>
          <w:szCs w:val="26"/>
        </w:rPr>
      </w:pPr>
      <w:r w:rsidRPr="007802E2">
        <w:rPr>
          <w:rFonts w:ascii="Times New Roman" w:hAnsi="Times New Roman"/>
          <w:b/>
          <w:bCs/>
          <w:sz w:val="26"/>
          <w:szCs w:val="26"/>
        </w:rPr>
        <w:t>identifikācijas Nr. RD DMV 2022/</w:t>
      </w:r>
      <w:r w:rsidRPr="007802E2">
        <w:rPr>
          <w:rFonts w:ascii="Times New Roman" w:hAnsi="Times New Roman"/>
          <w:b/>
          <w:bCs/>
          <w:sz w:val="26"/>
          <w:szCs w:val="26"/>
        </w:rPr>
        <w:softHyphen/>
      </w:r>
      <w:r w:rsidRPr="007802E2">
        <w:rPr>
          <w:rFonts w:ascii="Times New Roman" w:hAnsi="Times New Roman"/>
          <w:b/>
          <w:bCs/>
          <w:sz w:val="26"/>
          <w:szCs w:val="26"/>
        </w:rPr>
        <w:softHyphen/>
        <w:t>16</w:t>
      </w:r>
    </w:p>
    <w:p w14:paraId="0F2B4505" w14:textId="77777777" w:rsidR="009B3556" w:rsidRPr="007802E2" w:rsidRDefault="009B3556" w:rsidP="009B3556">
      <w:pPr>
        <w:numPr>
          <w:ilvl w:val="0"/>
          <w:numId w:val="39"/>
        </w:numPr>
        <w:jc w:val="both"/>
        <w:rPr>
          <w:b/>
          <w:bCs/>
          <w:sz w:val="26"/>
          <w:szCs w:val="26"/>
          <w:lang w:val="lv-LV"/>
        </w:rPr>
      </w:pPr>
      <w:r w:rsidRPr="007802E2">
        <w:rPr>
          <w:b/>
          <w:bCs/>
          <w:sz w:val="26"/>
          <w:szCs w:val="26"/>
          <w:lang w:val="lv-LV"/>
        </w:rPr>
        <w:t>Pamatojums</w:t>
      </w:r>
    </w:p>
    <w:p w14:paraId="2562D22B" w14:textId="36773BC4" w:rsidR="00A978E8" w:rsidRPr="007802E2" w:rsidRDefault="009B3556" w:rsidP="00A978E8">
      <w:pPr>
        <w:ind w:firstLine="709"/>
        <w:jc w:val="both"/>
        <w:rPr>
          <w:sz w:val="26"/>
          <w:szCs w:val="26"/>
          <w:lang w:val="lv-LV"/>
        </w:rPr>
      </w:pPr>
      <w:r w:rsidRPr="007802E2">
        <w:rPr>
          <w:sz w:val="26"/>
          <w:szCs w:val="26"/>
          <w:lang w:val="lv-LV"/>
        </w:rPr>
        <w:t xml:space="preserve">Pamatojoties uz Rīgas domes priekšsēdētāja 16.10.2019. rīkojumu Nr. RD-19-254-r “Par Rīgas pilsētas apkaimju attīstības projektu īstenošanu ”, ņemot vērā ar Rīgas </w:t>
      </w:r>
      <w:proofErr w:type="spellStart"/>
      <w:r w:rsidR="002B117B" w:rsidRPr="007802E2">
        <w:rPr>
          <w:sz w:val="26"/>
          <w:szCs w:val="26"/>
          <w:lang w:val="lv-LV"/>
        </w:rPr>
        <w:t>valsts</w:t>
      </w:r>
      <w:r w:rsidRPr="007802E2">
        <w:rPr>
          <w:sz w:val="26"/>
          <w:szCs w:val="26"/>
          <w:lang w:val="lv-LV"/>
        </w:rPr>
        <w:t>pilsētas</w:t>
      </w:r>
      <w:proofErr w:type="spellEnd"/>
      <w:r w:rsidRPr="007802E2">
        <w:rPr>
          <w:sz w:val="26"/>
          <w:szCs w:val="26"/>
          <w:lang w:val="lv-LV"/>
        </w:rPr>
        <w:t xml:space="preserve"> izpilddirektora 12.04.2019.rīkojumu Nr.RD-19-141-r “Par Rīgas pilsētas apkaimju attīstības projektu īstenošanas konkursa izsludināšanu, konkursa nolikuma apstiprināšanu un konkursa vērtēšanas komisijas izveidošanu” apstiprinātā Rīgas </w:t>
      </w:r>
      <w:proofErr w:type="spellStart"/>
      <w:r w:rsidR="002B117B" w:rsidRPr="007802E2">
        <w:rPr>
          <w:sz w:val="26"/>
          <w:szCs w:val="26"/>
          <w:lang w:val="lv-LV"/>
        </w:rPr>
        <w:t>valsts</w:t>
      </w:r>
      <w:r w:rsidRPr="007802E2">
        <w:rPr>
          <w:sz w:val="26"/>
          <w:szCs w:val="26"/>
          <w:lang w:val="lv-LV"/>
        </w:rPr>
        <w:t>pilsētas</w:t>
      </w:r>
      <w:proofErr w:type="spellEnd"/>
      <w:r w:rsidRPr="007802E2">
        <w:rPr>
          <w:sz w:val="26"/>
          <w:szCs w:val="26"/>
          <w:lang w:val="lv-LV"/>
        </w:rPr>
        <w:t xml:space="preserve"> apkaimju attīstības projektu īstenošanas konkursa nolikuma 5., 41. un 42.punktu, kā arī Rīgas </w:t>
      </w:r>
      <w:proofErr w:type="spellStart"/>
      <w:r w:rsidR="002B117B" w:rsidRPr="007802E2">
        <w:rPr>
          <w:sz w:val="26"/>
          <w:szCs w:val="26"/>
          <w:lang w:val="lv-LV"/>
        </w:rPr>
        <w:t>valsts</w:t>
      </w:r>
      <w:r w:rsidRPr="007802E2">
        <w:rPr>
          <w:sz w:val="26"/>
          <w:szCs w:val="26"/>
          <w:lang w:val="lv-LV"/>
        </w:rPr>
        <w:t>pilsētas</w:t>
      </w:r>
      <w:proofErr w:type="spellEnd"/>
      <w:r w:rsidRPr="007802E2">
        <w:rPr>
          <w:sz w:val="26"/>
          <w:szCs w:val="26"/>
          <w:lang w:val="lv-LV"/>
        </w:rPr>
        <w:t xml:space="preserve"> apkaimju attīstības projektu īstenošanas konkursa vērtēšanas komisijas 26.09.2019. lēmumu (prot. Nr.7), </w:t>
      </w:r>
      <w:r w:rsidR="002B117B" w:rsidRPr="007802E2">
        <w:rPr>
          <w:sz w:val="26"/>
          <w:szCs w:val="26"/>
          <w:lang w:val="lv-LV"/>
        </w:rPr>
        <w:t>likvidēta</w:t>
      </w:r>
      <w:r w:rsidR="00A978E8" w:rsidRPr="007802E2">
        <w:rPr>
          <w:sz w:val="26"/>
          <w:szCs w:val="26"/>
          <w:lang w:val="lv-LV"/>
        </w:rPr>
        <w:t>jai</w:t>
      </w:r>
      <w:r w:rsidRPr="007802E2">
        <w:rPr>
          <w:sz w:val="26"/>
          <w:szCs w:val="26"/>
          <w:lang w:val="lv-LV"/>
        </w:rPr>
        <w:t xml:space="preserve"> Rīgas Austrumu izpilddirekcijai realizācijai nodoto  Rīgas Dārziņu iedzīvotāju biedrības projektu “Atpūtas zona ar četrām rekreācijas vietām Daugavmalā, Dārziņos”</w:t>
      </w:r>
      <w:r w:rsidR="00A978E8" w:rsidRPr="007802E2">
        <w:rPr>
          <w:sz w:val="26"/>
          <w:szCs w:val="26"/>
          <w:lang w:val="lv-LV"/>
        </w:rPr>
        <w:t xml:space="preserve"> un to, kāpēc likvidētās Rīgas Austrumu izpilddirekcijas likvidēšanas projektu pārņēma Pasūtītājs. </w:t>
      </w:r>
    </w:p>
    <w:p w14:paraId="4272F461" w14:textId="0A4478CB" w:rsidR="009B3556" w:rsidRPr="007802E2" w:rsidRDefault="00A978E8" w:rsidP="00A978E8">
      <w:pPr>
        <w:tabs>
          <w:tab w:val="left" w:pos="1134"/>
        </w:tabs>
        <w:ind w:firstLine="709"/>
        <w:jc w:val="both"/>
        <w:rPr>
          <w:sz w:val="26"/>
          <w:szCs w:val="26"/>
          <w:lang w:val="lv-LV"/>
        </w:rPr>
      </w:pPr>
      <w:r w:rsidRPr="007802E2">
        <w:rPr>
          <w:sz w:val="26"/>
          <w:szCs w:val="26"/>
          <w:lang w:val="lv-LV"/>
        </w:rPr>
        <w:t xml:space="preserve">Likvidētā </w:t>
      </w:r>
      <w:r w:rsidR="009B3556" w:rsidRPr="007802E2">
        <w:rPr>
          <w:sz w:val="26"/>
          <w:szCs w:val="26"/>
          <w:lang w:val="lv-LV"/>
        </w:rPr>
        <w:t xml:space="preserve">Rīgas Austrumu izpilddirekcija no iecerētajam 4 aktīvās atpūtas zonām pie Daugavas, </w:t>
      </w:r>
      <w:r w:rsidRPr="007802E2">
        <w:rPr>
          <w:sz w:val="26"/>
          <w:szCs w:val="26"/>
          <w:lang w:val="lv-LV"/>
        </w:rPr>
        <w:t xml:space="preserve">augstāk minētā projekta ietvaros </w:t>
      </w:r>
      <w:r w:rsidR="009B3556" w:rsidRPr="007802E2">
        <w:rPr>
          <w:sz w:val="26"/>
          <w:szCs w:val="26"/>
          <w:lang w:val="lv-LV"/>
        </w:rPr>
        <w:t xml:space="preserve">ir realizējusi divas ieceres - izveidotas atpūtas vietas un nodoti ekspluatācijā objekti - “Rekreācijas vieta Daugavmalas ielā b/n pie Dārziņu 1.līnijas zemes gabalā ar kadastra apzīmējumu 0100 125 0470” un “Rekreācijas vieta Daugavmalas ielā pie Dārziņu 21.līnijas zemes gabalā ar kadastra apzīmējumu 0100 125 6528”. </w:t>
      </w:r>
    </w:p>
    <w:p w14:paraId="4F15F385" w14:textId="64F3C0D4" w:rsidR="009B3556" w:rsidRPr="007802E2" w:rsidRDefault="00A978E8" w:rsidP="009B3556">
      <w:pPr>
        <w:widowControl w:val="0"/>
        <w:suppressAutoHyphens/>
        <w:autoSpaceDN w:val="0"/>
        <w:ind w:firstLine="567"/>
        <w:jc w:val="both"/>
        <w:rPr>
          <w:sz w:val="26"/>
          <w:szCs w:val="26"/>
          <w:lang w:val="lv-LV"/>
        </w:rPr>
      </w:pPr>
      <w:r w:rsidRPr="007802E2">
        <w:rPr>
          <w:sz w:val="26"/>
          <w:szCs w:val="26"/>
          <w:lang w:val="lv-LV"/>
        </w:rPr>
        <w:t xml:space="preserve">Pasūtītājam </w:t>
      </w:r>
      <w:r w:rsidR="009B3556" w:rsidRPr="007802E2">
        <w:rPr>
          <w:sz w:val="26"/>
          <w:szCs w:val="26"/>
          <w:lang w:val="lv-LV"/>
        </w:rPr>
        <w:t xml:space="preserve"> jārealizē </w:t>
      </w:r>
      <w:r w:rsidRPr="007802E2">
        <w:rPr>
          <w:sz w:val="26"/>
          <w:szCs w:val="26"/>
          <w:lang w:val="lv-LV"/>
        </w:rPr>
        <w:t xml:space="preserve">likvidētās </w:t>
      </w:r>
      <w:r w:rsidR="009B3556" w:rsidRPr="007802E2">
        <w:rPr>
          <w:sz w:val="26"/>
          <w:szCs w:val="26"/>
          <w:lang w:val="lv-LV"/>
        </w:rPr>
        <w:t xml:space="preserve">Rīgas Austrumu izpilddirekcijas un SIA “Trīs Robi” izstrādāto vienkāršotās būvniecības projektu, akceptētu Rīgas domes Pilsētas attīstības departamentā 25.05.2021. </w:t>
      </w:r>
      <w:bookmarkStart w:id="12" w:name="_Hlk95352748"/>
      <w:r w:rsidR="009B3556" w:rsidRPr="007802E2">
        <w:rPr>
          <w:sz w:val="26"/>
          <w:szCs w:val="26"/>
          <w:lang w:val="lv-LV"/>
        </w:rPr>
        <w:t>Nr. BIS-BL-362462-29437_2021-05-25</w:t>
      </w:r>
      <w:bookmarkEnd w:id="12"/>
      <w:r w:rsidR="009B3556" w:rsidRPr="007802E2">
        <w:rPr>
          <w:sz w:val="26"/>
          <w:szCs w:val="26"/>
          <w:lang w:val="lv-LV"/>
        </w:rPr>
        <w:t xml:space="preserve">  - </w:t>
      </w:r>
      <w:bookmarkStart w:id="13" w:name="_Hlk95352709"/>
      <w:r w:rsidR="009B3556" w:rsidRPr="007802E2">
        <w:rPr>
          <w:b/>
          <w:bCs/>
          <w:sz w:val="26"/>
          <w:szCs w:val="26"/>
          <w:lang w:val="lv-LV"/>
        </w:rPr>
        <w:t>Rekreācijas vieta Jāņogu ielā 48 pie Dārziņu 9.līnijas</w:t>
      </w:r>
      <w:r w:rsidR="009B3556" w:rsidRPr="007802E2">
        <w:rPr>
          <w:sz w:val="26"/>
          <w:szCs w:val="26"/>
          <w:lang w:val="lv-LV"/>
        </w:rPr>
        <w:t xml:space="preserve">  </w:t>
      </w:r>
      <w:bookmarkEnd w:id="13"/>
      <w:r w:rsidR="009B3556" w:rsidRPr="007802E2">
        <w:rPr>
          <w:sz w:val="26"/>
          <w:szCs w:val="26"/>
          <w:lang w:val="lv-LV"/>
        </w:rPr>
        <w:t>-  zemes gabalā ar kadastra apzīmējumu 0100 125 6301 (turpmāk tekstā  -Projekts).</w:t>
      </w:r>
    </w:p>
    <w:p w14:paraId="182C1DB2" w14:textId="77777777" w:rsidR="009B3556" w:rsidRPr="007802E2" w:rsidRDefault="009B3556" w:rsidP="009B3556">
      <w:pPr>
        <w:jc w:val="both"/>
        <w:rPr>
          <w:rFonts w:eastAsia="Arial"/>
          <w:kern w:val="2"/>
          <w:sz w:val="26"/>
          <w:szCs w:val="26"/>
          <w:lang w:val="lv-LV" w:eastAsia="lv-LV" w:bidi="hi-IN"/>
        </w:rPr>
      </w:pPr>
    </w:p>
    <w:p w14:paraId="6F7BEA1C" w14:textId="77777777" w:rsidR="009B3556" w:rsidRPr="007802E2" w:rsidRDefault="009B3556" w:rsidP="009B3556">
      <w:pPr>
        <w:numPr>
          <w:ilvl w:val="0"/>
          <w:numId w:val="39"/>
        </w:numPr>
        <w:jc w:val="both"/>
        <w:rPr>
          <w:rFonts w:eastAsia="Arial"/>
          <w:b/>
          <w:bCs/>
          <w:kern w:val="2"/>
          <w:sz w:val="26"/>
          <w:szCs w:val="26"/>
          <w:lang w:val="lv-LV" w:eastAsia="lv-LV" w:bidi="hi-IN"/>
        </w:rPr>
      </w:pPr>
      <w:r w:rsidRPr="007802E2">
        <w:rPr>
          <w:rFonts w:eastAsia="Arial"/>
          <w:b/>
          <w:bCs/>
          <w:kern w:val="2"/>
          <w:sz w:val="26"/>
          <w:szCs w:val="26"/>
          <w:lang w:val="lv-LV" w:eastAsia="lv-LV" w:bidi="hi-IN"/>
        </w:rPr>
        <w:t>Iepirkuma priekšmets</w:t>
      </w:r>
    </w:p>
    <w:p w14:paraId="7FD13A11" w14:textId="77777777" w:rsidR="009B3556" w:rsidRPr="007802E2" w:rsidRDefault="009B3556" w:rsidP="009B3556">
      <w:pPr>
        <w:jc w:val="both"/>
        <w:rPr>
          <w:rFonts w:eastAsia="Arial"/>
          <w:kern w:val="2"/>
          <w:sz w:val="26"/>
          <w:szCs w:val="26"/>
          <w:lang w:val="lv-LV" w:eastAsia="lv-LV" w:bidi="hi-IN"/>
        </w:rPr>
      </w:pPr>
      <w:r w:rsidRPr="007802E2">
        <w:rPr>
          <w:rFonts w:eastAsia="Arial"/>
          <w:kern w:val="2"/>
          <w:sz w:val="26"/>
          <w:szCs w:val="26"/>
          <w:lang w:val="lv-LV" w:eastAsia="lv-LV" w:bidi="hi-IN"/>
        </w:rPr>
        <w:t xml:space="preserve">2.1. Iepirkuma priekšmets ir  </w:t>
      </w:r>
      <w:bookmarkStart w:id="14" w:name="_Hlk95897827"/>
      <w:r w:rsidRPr="007802E2">
        <w:rPr>
          <w:b/>
          <w:bCs/>
          <w:sz w:val="26"/>
          <w:szCs w:val="26"/>
          <w:lang w:val="lv-LV"/>
        </w:rPr>
        <w:t>Rekreācijas vietas Jāņogu ielā 48 pie Dārziņu 9.līnijas</w:t>
      </w:r>
      <w:r w:rsidRPr="007802E2">
        <w:rPr>
          <w:sz w:val="26"/>
          <w:szCs w:val="26"/>
          <w:lang w:val="lv-LV"/>
        </w:rPr>
        <w:t xml:space="preserve">  </w:t>
      </w:r>
      <w:r w:rsidRPr="007802E2">
        <w:rPr>
          <w:b/>
          <w:bCs/>
          <w:sz w:val="26"/>
          <w:szCs w:val="26"/>
          <w:lang w:val="lv-LV"/>
        </w:rPr>
        <w:t xml:space="preserve">būvniecības darbi. </w:t>
      </w:r>
      <w:bookmarkEnd w:id="14"/>
    </w:p>
    <w:p w14:paraId="18AD8ECC" w14:textId="77777777" w:rsidR="009B3556" w:rsidRPr="007802E2" w:rsidRDefault="009B3556" w:rsidP="009B3556">
      <w:pPr>
        <w:jc w:val="both"/>
        <w:rPr>
          <w:rFonts w:eastAsia="Arial"/>
          <w:kern w:val="2"/>
          <w:sz w:val="26"/>
          <w:szCs w:val="26"/>
          <w:lang w:val="lv-LV" w:eastAsia="lv-LV" w:bidi="hi-IN"/>
        </w:rPr>
      </w:pPr>
      <w:r w:rsidRPr="007802E2">
        <w:rPr>
          <w:rFonts w:eastAsia="Arial"/>
          <w:kern w:val="2"/>
          <w:sz w:val="26"/>
          <w:szCs w:val="26"/>
          <w:lang w:val="lv-LV" w:eastAsia="lv-LV" w:bidi="hi-IN"/>
        </w:rPr>
        <w:t xml:space="preserve">2.2. Iepirkuma priekšmetā paredzētie būvdarbi objektā jāveic, saskaņā ar </w:t>
      </w:r>
      <w:r w:rsidRPr="007802E2">
        <w:rPr>
          <w:sz w:val="26"/>
          <w:szCs w:val="26"/>
          <w:lang w:val="lv-LV"/>
        </w:rPr>
        <w:t xml:space="preserve">būvniecības Projekta  izstrādāto </w:t>
      </w:r>
      <w:r w:rsidRPr="007802E2">
        <w:rPr>
          <w:rFonts w:eastAsia="Arial"/>
          <w:kern w:val="2"/>
          <w:sz w:val="26"/>
          <w:szCs w:val="26"/>
          <w:lang w:val="lv-LV" w:eastAsia="lv-LV" w:bidi="hi-IN"/>
        </w:rPr>
        <w:t>dokumentāciju, ievērojot spēkā esošo normatīvo aktu prasības</w:t>
      </w:r>
      <w:r w:rsidRPr="007802E2">
        <w:rPr>
          <w:rFonts w:eastAsia="Arial"/>
          <w:b/>
          <w:bCs/>
          <w:color w:val="000000"/>
          <w:kern w:val="2"/>
          <w:sz w:val="26"/>
          <w:szCs w:val="26"/>
          <w:lang w:val="lv-LV" w:eastAsia="lv-LV" w:bidi="hi-IN"/>
        </w:rPr>
        <w:t>.</w:t>
      </w:r>
    </w:p>
    <w:p w14:paraId="554BDBE2" w14:textId="77777777" w:rsidR="009B3556" w:rsidRPr="007802E2" w:rsidRDefault="009B3556" w:rsidP="009B3556">
      <w:pPr>
        <w:jc w:val="both"/>
        <w:rPr>
          <w:rFonts w:eastAsia="SimSun"/>
          <w:kern w:val="2"/>
          <w:sz w:val="26"/>
          <w:szCs w:val="26"/>
          <w:lang w:val="lv-LV" w:eastAsia="zh-CN" w:bidi="hi-IN"/>
        </w:rPr>
      </w:pPr>
    </w:p>
    <w:p w14:paraId="5A3F5AA5" w14:textId="77777777" w:rsidR="009B3556" w:rsidRPr="007802E2" w:rsidRDefault="009B3556" w:rsidP="009B3556">
      <w:pPr>
        <w:numPr>
          <w:ilvl w:val="0"/>
          <w:numId w:val="39"/>
        </w:numPr>
        <w:jc w:val="both"/>
        <w:rPr>
          <w:b/>
          <w:sz w:val="26"/>
          <w:szCs w:val="26"/>
          <w:lang w:val="lv-LV"/>
        </w:rPr>
      </w:pPr>
      <w:r w:rsidRPr="007802E2">
        <w:rPr>
          <w:b/>
          <w:bCs/>
          <w:sz w:val="26"/>
          <w:szCs w:val="26"/>
          <w:lang w:val="lv-LV"/>
        </w:rPr>
        <w:t>Projekta sākotnējā ideja pieejama:</w:t>
      </w:r>
      <w:r w:rsidRPr="007802E2">
        <w:rPr>
          <w:sz w:val="26"/>
          <w:szCs w:val="26"/>
          <w:lang w:val="lv-LV"/>
        </w:rPr>
        <w:t xml:space="preserve"> </w:t>
      </w:r>
    </w:p>
    <w:p w14:paraId="4B855B36" w14:textId="2A033B69" w:rsidR="009B3556" w:rsidRPr="007802E2" w:rsidRDefault="005A2964" w:rsidP="009B3556">
      <w:pPr>
        <w:jc w:val="both"/>
        <w:rPr>
          <w:b/>
          <w:sz w:val="26"/>
          <w:szCs w:val="26"/>
          <w:lang w:val="lv-LV"/>
        </w:rPr>
      </w:pPr>
      <w:hyperlink r:id="rId21" w:history="1">
        <w:r w:rsidR="009B3556" w:rsidRPr="007802E2">
          <w:rPr>
            <w:rStyle w:val="Hipersaite"/>
            <w:b/>
            <w:lang w:val="lv-LV"/>
          </w:rPr>
          <w:t>https://balso.riga.lv/projekti/atputas-zona-ar-cetram-rekreacijas-vietam-daugavmala-darzinos</w:t>
        </w:r>
      </w:hyperlink>
    </w:p>
    <w:p w14:paraId="590AE2F7" w14:textId="173CA546" w:rsidR="00707DE7" w:rsidRDefault="00707DE7" w:rsidP="009B3556">
      <w:pPr>
        <w:jc w:val="both"/>
        <w:rPr>
          <w:b/>
          <w:sz w:val="26"/>
          <w:szCs w:val="26"/>
          <w:lang w:val="lv-LV"/>
        </w:rPr>
      </w:pPr>
    </w:p>
    <w:p w14:paraId="64ECC721" w14:textId="38AE8450" w:rsidR="00707DE7" w:rsidRPr="007802E2" w:rsidRDefault="00FD4CDC" w:rsidP="00707DE7">
      <w:pPr>
        <w:keepNext/>
        <w:numPr>
          <w:ilvl w:val="0"/>
          <w:numId w:val="39"/>
        </w:numPr>
        <w:jc w:val="both"/>
        <w:outlineLvl w:val="0"/>
        <w:rPr>
          <w:b/>
          <w:bCs/>
          <w:sz w:val="26"/>
          <w:szCs w:val="26"/>
          <w:lang w:val="lv-LV"/>
        </w:rPr>
      </w:pPr>
      <w:r>
        <w:rPr>
          <w:b/>
          <w:bCs/>
          <w:sz w:val="26"/>
          <w:szCs w:val="26"/>
          <w:lang w:val="lv-LV"/>
        </w:rPr>
        <w:lastRenderedPageBreak/>
        <w:t>N</w:t>
      </w:r>
      <w:r w:rsidR="00707DE7" w:rsidRPr="007802E2">
        <w:rPr>
          <w:b/>
          <w:bCs/>
          <w:sz w:val="26"/>
          <w:szCs w:val="26"/>
          <w:lang w:val="lv-LV"/>
        </w:rPr>
        <w:t xml:space="preserve">ormatīvās prasības </w:t>
      </w:r>
    </w:p>
    <w:p w14:paraId="6AA035C5" w14:textId="77777777" w:rsidR="00707DE7" w:rsidRPr="007802E2" w:rsidRDefault="00707DE7" w:rsidP="00707DE7">
      <w:pPr>
        <w:keepNext/>
        <w:jc w:val="both"/>
        <w:outlineLvl w:val="0"/>
        <w:rPr>
          <w:b/>
          <w:bCs/>
          <w:sz w:val="26"/>
          <w:szCs w:val="26"/>
          <w:lang w:val="lv-LV" w:eastAsia="x-none"/>
        </w:rPr>
      </w:pPr>
      <w:r w:rsidRPr="007802E2">
        <w:rPr>
          <w:sz w:val="26"/>
          <w:szCs w:val="26"/>
          <w:lang w:val="lv-LV"/>
        </w:rPr>
        <w:t>Visus celtniecības montāžas darbus objektā izpildīt saskaņā ar spēkā esošo Latvijas Republikas normatīvo aktu prasībām:</w:t>
      </w:r>
    </w:p>
    <w:p w14:paraId="1F3BBF47" w14:textId="77777777" w:rsidR="00707DE7" w:rsidRPr="007802E2" w:rsidRDefault="00707DE7" w:rsidP="00707DE7">
      <w:pPr>
        <w:keepNext/>
        <w:numPr>
          <w:ilvl w:val="1"/>
          <w:numId w:val="13"/>
        </w:numPr>
        <w:ind w:left="0" w:firstLine="0"/>
        <w:jc w:val="both"/>
        <w:outlineLvl w:val="0"/>
        <w:rPr>
          <w:b/>
          <w:bCs/>
          <w:sz w:val="26"/>
          <w:szCs w:val="26"/>
          <w:lang w:val="lv-LV" w:eastAsia="x-none"/>
        </w:rPr>
      </w:pPr>
      <w:r w:rsidRPr="007802E2">
        <w:rPr>
          <w:rFonts w:eastAsia="Calibri"/>
          <w:sz w:val="26"/>
          <w:szCs w:val="26"/>
          <w:lang w:val="lv-LV" w:eastAsia="x-none"/>
        </w:rPr>
        <w:t>Būvniecības likums;</w:t>
      </w:r>
    </w:p>
    <w:p w14:paraId="5225D22C" w14:textId="77777777" w:rsidR="00707DE7" w:rsidRPr="007802E2" w:rsidRDefault="00707DE7" w:rsidP="00707DE7">
      <w:pPr>
        <w:keepNext/>
        <w:numPr>
          <w:ilvl w:val="1"/>
          <w:numId w:val="13"/>
        </w:numPr>
        <w:ind w:left="0" w:firstLine="0"/>
        <w:jc w:val="both"/>
        <w:outlineLvl w:val="0"/>
        <w:rPr>
          <w:b/>
          <w:bCs/>
          <w:sz w:val="26"/>
          <w:szCs w:val="26"/>
          <w:lang w:val="lv-LV" w:eastAsia="x-none"/>
        </w:rPr>
      </w:pPr>
      <w:r w:rsidRPr="007802E2">
        <w:rPr>
          <w:rFonts w:eastAsia="Calibri"/>
          <w:sz w:val="26"/>
          <w:szCs w:val="26"/>
          <w:lang w:val="lv-LV"/>
        </w:rPr>
        <w:t>Ministru kabineta 30.04.2013. noteikumi Nr. 240 "Vispārīgie teritorijas plānošanas, izmantošanas un apbūves noteikumi";</w:t>
      </w:r>
    </w:p>
    <w:p w14:paraId="0FFCB17D" w14:textId="77777777" w:rsidR="00707DE7" w:rsidRPr="007802E2" w:rsidRDefault="00707DE7" w:rsidP="00707DE7">
      <w:pPr>
        <w:keepNext/>
        <w:numPr>
          <w:ilvl w:val="1"/>
          <w:numId w:val="13"/>
        </w:numPr>
        <w:ind w:left="0" w:firstLine="0"/>
        <w:jc w:val="both"/>
        <w:outlineLvl w:val="0"/>
        <w:rPr>
          <w:b/>
          <w:bCs/>
          <w:sz w:val="26"/>
          <w:szCs w:val="26"/>
          <w:lang w:val="lv-LV" w:eastAsia="x-none"/>
        </w:rPr>
      </w:pPr>
      <w:r w:rsidRPr="007802E2">
        <w:rPr>
          <w:rFonts w:eastAsia="Calibri"/>
          <w:sz w:val="26"/>
          <w:szCs w:val="26"/>
          <w:lang w:val="lv-LV" w:eastAsia="x-none"/>
        </w:rPr>
        <w:t>Ministru kabineta 19.08.2014. noteikumi Nr. 500 „Vispārīgie būvnoteikumi”;</w:t>
      </w:r>
    </w:p>
    <w:p w14:paraId="6C31B12B" w14:textId="77777777" w:rsidR="00707DE7" w:rsidRPr="007802E2" w:rsidRDefault="00707DE7" w:rsidP="00707DE7">
      <w:pPr>
        <w:keepNext/>
        <w:numPr>
          <w:ilvl w:val="1"/>
          <w:numId w:val="13"/>
        </w:numPr>
        <w:ind w:left="0" w:firstLine="0"/>
        <w:jc w:val="both"/>
        <w:outlineLvl w:val="0"/>
        <w:rPr>
          <w:b/>
          <w:bCs/>
          <w:sz w:val="26"/>
          <w:szCs w:val="26"/>
          <w:lang w:val="lv-LV" w:eastAsia="x-none"/>
        </w:rPr>
      </w:pPr>
      <w:r w:rsidRPr="007802E2">
        <w:rPr>
          <w:sz w:val="26"/>
          <w:szCs w:val="26"/>
          <w:lang w:val="lv-LV" w:eastAsia="lv-LV"/>
        </w:rPr>
        <w:t>Ministru kabineta 09.05.2017. noteikumi Nr. 253 “Atsevišķu inženierbūvju būvnoteikumi”;</w:t>
      </w:r>
    </w:p>
    <w:p w14:paraId="4966B7A1" w14:textId="77777777" w:rsidR="00707DE7" w:rsidRPr="007802E2" w:rsidRDefault="00707DE7" w:rsidP="00707DE7">
      <w:pPr>
        <w:keepNext/>
        <w:numPr>
          <w:ilvl w:val="1"/>
          <w:numId w:val="13"/>
        </w:numPr>
        <w:ind w:left="0" w:firstLine="0"/>
        <w:jc w:val="both"/>
        <w:outlineLvl w:val="0"/>
        <w:rPr>
          <w:b/>
          <w:bCs/>
          <w:sz w:val="26"/>
          <w:szCs w:val="26"/>
          <w:lang w:val="lv-LV" w:eastAsia="x-none"/>
        </w:rPr>
      </w:pPr>
      <w:r w:rsidRPr="007802E2">
        <w:rPr>
          <w:rFonts w:eastAsia="Calibri"/>
          <w:sz w:val="26"/>
          <w:szCs w:val="26"/>
          <w:lang w:val="lv-LV" w:eastAsia="x-none"/>
        </w:rPr>
        <w:t>Noteikumi par Latvijas būvnormatīviem;</w:t>
      </w:r>
    </w:p>
    <w:p w14:paraId="049F82D1" w14:textId="77777777" w:rsidR="00707DE7" w:rsidRPr="007802E2" w:rsidRDefault="00707DE7" w:rsidP="00707DE7">
      <w:pPr>
        <w:keepNext/>
        <w:numPr>
          <w:ilvl w:val="1"/>
          <w:numId w:val="13"/>
        </w:numPr>
        <w:ind w:left="0" w:firstLine="0"/>
        <w:jc w:val="both"/>
        <w:outlineLvl w:val="0"/>
        <w:rPr>
          <w:b/>
          <w:bCs/>
          <w:sz w:val="26"/>
          <w:szCs w:val="26"/>
          <w:lang w:val="lv-LV" w:eastAsia="x-none"/>
        </w:rPr>
      </w:pPr>
      <w:r w:rsidRPr="007802E2">
        <w:rPr>
          <w:rFonts w:eastAsia="Calibri"/>
          <w:sz w:val="26"/>
          <w:szCs w:val="26"/>
          <w:lang w:val="lv-LV" w:eastAsia="x-none"/>
        </w:rPr>
        <w:t>Aizsargjoslu likums;</w:t>
      </w:r>
    </w:p>
    <w:p w14:paraId="02E86AFA" w14:textId="270658A5" w:rsidR="00205C61" w:rsidRPr="007802E2" w:rsidRDefault="00205C61" w:rsidP="00205C61">
      <w:pPr>
        <w:keepNext/>
        <w:jc w:val="both"/>
        <w:outlineLvl w:val="0"/>
        <w:rPr>
          <w:b/>
          <w:bCs/>
          <w:sz w:val="26"/>
          <w:szCs w:val="26"/>
          <w:lang w:val="lv-LV" w:eastAsia="x-none"/>
        </w:rPr>
      </w:pPr>
      <w:r w:rsidRPr="007802E2">
        <w:rPr>
          <w:rFonts w:eastAsia="Calibri"/>
          <w:sz w:val="26"/>
          <w:szCs w:val="26"/>
          <w:lang w:val="lv-LV" w:eastAsia="x-none"/>
        </w:rPr>
        <w:t>4.7. Rīgas domes 15.12.2021. saistošie noteikumi Nr. 103 “Rīgas teritorijas izmantošanas un apbūves saistošie noteikumi”.</w:t>
      </w:r>
    </w:p>
    <w:p w14:paraId="080D4E97" w14:textId="77777777" w:rsidR="00707DE7" w:rsidRPr="007802E2" w:rsidRDefault="00707DE7" w:rsidP="009B3556">
      <w:pPr>
        <w:jc w:val="both"/>
        <w:rPr>
          <w:b/>
          <w:sz w:val="26"/>
          <w:szCs w:val="26"/>
          <w:lang w:val="lv-LV"/>
        </w:rPr>
      </w:pPr>
    </w:p>
    <w:p w14:paraId="01FDF989" w14:textId="77777777" w:rsidR="009B3556" w:rsidRPr="007802E2" w:rsidRDefault="009B3556" w:rsidP="00707DE7">
      <w:pPr>
        <w:numPr>
          <w:ilvl w:val="0"/>
          <w:numId w:val="39"/>
        </w:numPr>
        <w:spacing w:after="200" w:line="276" w:lineRule="auto"/>
        <w:contextualSpacing/>
        <w:jc w:val="both"/>
        <w:rPr>
          <w:rFonts w:eastAsia="Calibri"/>
          <w:sz w:val="26"/>
          <w:szCs w:val="26"/>
          <w:lang w:val="lv-LV"/>
        </w:rPr>
      </w:pPr>
      <w:r w:rsidRPr="007802E2">
        <w:rPr>
          <w:rFonts w:eastAsia="Calibri"/>
          <w:b/>
          <w:bCs/>
          <w:sz w:val="26"/>
          <w:szCs w:val="26"/>
          <w:lang w:val="lv-LV"/>
        </w:rPr>
        <w:t xml:space="preserve"> Prasības būvniecības darbiem</w:t>
      </w:r>
    </w:p>
    <w:p w14:paraId="075ABEEF" w14:textId="467F2D5D" w:rsidR="009B3556" w:rsidRPr="007802E2" w:rsidRDefault="009B3556" w:rsidP="009B3556">
      <w:pPr>
        <w:contextualSpacing/>
        <w:jc w:val="both"/>
        <w:rPr>
          <w:sz w:val="26"/>
          <w:szCs w:val="26"/>
          <w:lang w:val="lv-LV"/>
        </w:rPr>
      </w:pPr>
      <w:r w:rsidRPr="007802E2">
        <w:rPr>
          <w:sz w:val="26"/>
          <w:szCs w:val="26"/>
          <w:lang w:val="lv-LV"/>
        </w:rPr>
        <w:t>5.1.</w:t>
      </w:r>
      <w:r w:rsidR="00707DE7" w:rsidRPr="007802E2">
        <w:rPr>
          <w:sz w:val="26"/>
          <w:szCs w:val="26"/>
          <w:lang w:val="lv-LV"/>
        </w:rPr>
        <w:t xml:space="preserve"> </w:t>
      </w:r>
      <w:r w:rsidRPr="007802E2">
        <w:rPr>
          <w:sz w:val="26"/>
          <w:szCs w:val="26"/>
          <w:lang w:val="lv-LV"/>
        </w:rPr>
        <w:t>Darbus paredzēt un veikt saskaņā ar Projektā paredzētiem darbiem, ievērojot Projektā iekļautās darba aizsardzības, vides aizsardzības prasības.</w:t>
      </w:r>
    </w:p>
    <w:p w14:paraId="3F5B9937" w14:textId="77777777" w:rsidR="009B3556" w:rsidRPr="007802E2" w:rsidRDefault="009B3556" w:rsidP="009B3556">
      <w:pPr>
        <w:contextualSpacing/>
        <w:jc w:val="both"/>
        <w:rPr>
          <w:sz w:val="26"/>
          <w:szCs w:val="26"/>
          <w:lang w:val="lv-LV"/>
        </w:rPr>
      </w:pPr>
      <w:r w:rsidRPr="007802E2">
        <w:rPr>
          <w:sz w:val="26"/>
          <w:szCs w:val="26"/>
          <w:lang w:val="lv-LV"/>
        </w:rPr>
        <w:t>5.2.</w:t>
      </w:r>
      <w:r w:rsidRPr="007802E2">
        <w:rPr>
          <w:sz w:val="26"/>
          <w:szCs w:val="26"/>
          <w:lang w:val="lv-LV"/>
        </w:rPr>
        <w:tab/>
        <w:t xml:space="preserve">Būvdarbu veicējam ir pienākums savlaicīgi un pilnībā iepazīties ar visu Projekta  būvniecības dokumentāciju. </w:t>
      </w:r>
    </w:p>
    <w:p w14:paraId="38119AE7" w14:textId="77777777" w:rsidR="009B3556" w:rsidRPr="007802E2" w:rsidRDefault="009B3556" w:rsidP="009B3556">
      <w:pPr>
        <w:pStyle w:val="Sarakstarindkopa"/>
        <w:spacing w:after="0" w:line="240" w:lineRule="auto"/>
        <w:ind w:left="0"/>
        <w:jc w:val="both"/>
        <w:rPr>
          <w:rFonts w:ascii="Times New Roman" w:hAnsi="Times New Roman"/>
          <w:color w:val="00000A"/>
          <w:sz w:val="26"/>
          <w:szCs w:val="26"/>
        </w:rPr>
      </w:pPr>
      <w:r w:rsidRPr="007802E2">
        <w:rPr>
          <w:rFonts w:ascii="Times New Roman" w:hAnsi="Times New Roman"/>
          <w:sz w:val="26"/>
          <w:szCs w:val="26"/>
        </w:rPr>
        <w:t>5.3</w:t>
      </w:r>
      <w:r w:rsidRPr="007802E2">
        <w:rPr>
          <w:rFonts w:ascii="Times New Roman" w:hAnsi="Times New Roman"/>
          <w:sz w:val="26"/>
          <w:szCs w:val="26"/>
        </w:rPr>
        <w:tab/>
        <w:t xml:space="preserve">Pirms darbu veikšanas izstrādāt un saskaņot ar Pasūtītāju, būvuzraugu un </w:t>
      </w:r>
      <w:proofErr w:type="spellStart"/>
      <w:r w:rsidRPr="007802E2">
        <w:rPr>
          <w:rFonts w:ascii="Times New Roman" w:hAnsi="Times New Roman"/>
          <w:sz w:val="26"/>
          <w:szCs w:val="26"/>
        </w:rPr>
        <w:t>autoruzraugu</w:t>
      </w:r>
      <w:proofErr w:type="spellEnd"/>
      <w:r w:rsidRPr="007802E2">
        <w:rPr>
          <w:rFonts w:ascii="Times New Roman" w:hAnsi="Times New Roman"/>
          <w:sz w:val="26"/>
          <w:szCs w:val="26"/>
        </w:rPr>
        <w:t xml:space="preserve"> darbu veikšanas projektu (DVP). DVP jāizstrādā saskaņā ar Projekta darbu organizācijas projektu (DOP).</w:t>
      </w:r>
      <w:r w:rsidRPr="007802E2">
        <w:rPr>
          <w:rFonts w:ascii="Times New Roman" w:hAnsi="Times New Roman"/>
          <w:color w:val="00000A"/>
          <w:sz w:val="26"/>
          <w:szCs w:val="26"/>
        </w:rPr>
        <w:t xml:space="preserve"> ievērojot DOP noteikto darbu secību, nemazinot darba aizsardzības un ugunsdrošības prasības un neapdraudot vidi.</w:t>
      </w:r>
    </w:p>
    <w:p w14:paraId="167068DC" w14:textId="77777777" w:rsidR="009B3556" w:rsidRPr="007802E2" w:rsidRDefault="009B3556" w:rsidP="009B3556">
      <w:pPr>
        <w:pStyle w:val="Sarakstarindkopa"/>
        <w:spacing w:after="0" w:line="240" w:lineRule="auto"/>
        <w:ind w:left="0"/>
        <w:jc w:val="both"/>
        <w:rPr>
          <w:rFonts w:ascii="Times New Roman" w:eastAsia="Times New Roman" w:hAnsi="Times New Roman"/>
          <w:sz w:val="26"/>
          <w:szCs w:val="26"/>
        </w:rPr>
      </w:pPr>
      <w:r w:rsidRPr="007802E2">
        <w:rPr>
          <w:rFonts w:ascii="Times New Roman" w:hAnsi="Times New Roman"/>
          <w:sz w:val="26"/>
          <w:szCs w:val="26"/>
        </w:rPr>
        <w:t>5.4.</w:t>
      </w:r>
      <w:r w:rsidRPr="007802E2">
        <w:rPr>
          <w:rFonts w:ascii="Times New Roman" w:hAnsi="Times New Roman"/>
          <w:sz w:val="26"/>
          <w:szCs w:val="26"/>
        </w:rPr>
        <w:tab/>
        <w:t>Būvdarbu veicējam jānovērtē Projekta detalizācijas pakāpe un jāievērtē nepieciešamo papildus aprēķinu un projektēšanas darbu izmaksas. Būvdarbu veicējam jāpiedāvā risinājumi un jāizstrādā nepieciešamie detaļu darba zīmējumi, ja viņš vai būvinženieris uzskata, ka tas ir nepieciešams.</w:t>
      </w:r>
    </w:p>
    <w:p w14:paraId="71738AB3" w14:textId="77777777" w:rsidR="009B3556" w:rsidRPr="007802E2" w:rsidRDefault="009B3556" w:rsidP="009B3556">
      <w:pPr>
        <w:pStyle w:val="Sarakstarindkopa"/>
        <w:spacing w:after="0" w:line="240" w:lineRule="auto"/>
        <w:ind w:left="0"/>
        <w:jc w:val="both"/>
        <w:rPr>
          <w:rFonts w:ascii="Times New Roman" w:eastAsia="Times New Roman" w:hAnsi="Times New Roman"/>
          <w:sz w:val="26"/>
          <w:szCs w:val="26"/>
        </w:rPr>
      </w:pPr>
      <w:r w:rsidRPr="007802E2">
        <w:rPr>
          <w:rFonts w:ascii="Times New Roman" w:hAnsi="Times New Roman"/>
          <w:sz w:val="26"/>
          <w:szCs w:val="26"/>
        </w:rPr>
        <w:t>5.5.</w:t>
      </w:r>
      <w:r w:rsidRPr="007802E2">
        <w:rPr>
          <w:rFonts w:ascii="Times New Roman" w:hAnsi="Times New Roman"/>
          <w:sz w:val="26"/>
          <w:szCs w:val="26"/>
        </w:rPr>
        <w:tab/>
        <w:t xml:space="preserve">Pirms darbu uzsākšanas objektā paredzēt nožogot būvlaukumu. </w:t>
      </w:r>
      <w:proofErr w:type="spellStart"/>
      <w:r w:rsidRPr="007802E2">
        <w:rPr>
          <w:rFonts w:ascii="Times New Roman" w:hAnsi="Times New Roman"/>
          <w:sz w:val="26"/>
          <w:szCs w:val="26"/>
        </w:rPr>
        <w:t>Būvžoga</w:t>
      </w:r>
      <w:proofErr w:type="spellEnd"/>
      <w:r w:rsidRPr="007802E2">
        <w:rPr>
          <w:rFonts w:ascii="Times New Roman" w:hAnsi="Times New Roman"/>
          <w:sz w:val="26"/>
          <w:szCs w:val="26"/>
        </w:rPr>
        <w:t xml:space="preserve"> demontāžu paredzēt pēc objekta nodošanas ekspluatācijā. Jebkādus neparedzētus izdevumus līguma izpildes laikā pretendents sedz par saviem līdzekļiem.</w:t>
      </w:r>
    </w:p>
    <w:p w14:paraId="789CD981" w14:textId="77777777" w:rsidR="009B3556" w:rsidRPr="007802E2" w:rsidRDefault="009B3556" w:rsidP="009B3556">
      <w:pPr>
        <w:pStyle w:val="Sarakstarindkopa"/>
        <w:spacing w:after="0" w:line="240" w:lineRule="auto"/>
        <w:ind w:left="0"/>
        <w:jc w:val="both"/>
        <w:rPr>
          <w:rFonts w:ascii="Times New Roman" w:eastAsia="Times New Roman" w:hAnsi="Times New Roman"/>
          <w:sz w:val="26"/>
          <w:szCs w:val="26"/>
        </w:rPr>
      </w:pPr>
      <w:r w:rsidRPr="007802E2">
        <w:rPr>
          <w:rFonts w:ascii="Times New Roman" w:hAnsi="Times New Roman"/>
          <w:sz w:val="26"/>
          <w:szCs w:val="26"/>
        </w:rPr>
        <w:t>5.6.</w:t>
      </w:r>
      <w:r w:rsidRPr="007802E2">
        <w:rPr>
          <w:rFonts w:ascii="Times New Roman" w:hAnsi="Times New Roman"/>
          <w:sz w:val="26"/>
          <w:szCs w:val="26"/>
        </w:rPr>
        <w:tab/>
        <w:t>Piekrautos atkritumu konteinerus neuzglābāt būvlaukuma teritorijā, bet bez kavēšanas izvest no objekta ievērojot atkritumu apsaimniekošanu regulējošo normatīvu aktu prasību. Būvlaukumā būvniecības atkritumus uzkrāt nedrīkst.</w:t>
      </w:r>
    </w:p>
    <w:p w14:paraId="34511A08" w14:textId="77777777" w:rsidR="009B3556" w:rsidRPr="007802E2" w:rsidRDefault="009B3556" w:rsidP="009B3556">
      <w:pPr>
        <w:pStyle w:val="Sarakstarindkopa"/>
        <w:spacing w:after="0" w:line="240" w:lineRule="auto"/>
        <w:ind w:left="0"/>
        <w:jc w:val="both"/>
        <w:rPr>
          <w:rFonts w:ascii="Times New Roman" w:eastAsia="Times New Roman" w:hAnsi="Times New Roman"/>
          <w:sz w:val="26"/>
          <w:szCs w:val="26"/>
        </w:rPr>
      </w:pPr>
      <w:r w:rsidRPr="007802E2">
        <w:rPr>
          <w:rFonts w:ascii="Times New Roman" w:eastAsia="Times New Roman" w:hAnsi="Times New Roman"/>
          <w:sz w:val="26"/>
          <w:szCs w:val="26"/>
        </w:rPr>
        <w:t>5.7</w:t>
      </w:r>
      <w:r w:rsidRPr="007802E2">
        <w:rPr>
          <w:rFonts w:ascii="Times New Roman" w:eastAsia="Times New Roman" w:hAnsi="Times New Roman"/>
          <w:sz w:val="26"/>
          <w:szCs w:val="26"/>
        </w:rPr>
        <w:tab/>
        <w:t>Būvdarbi jāorganizē tā, lai tie pēc iespējas mazāk traucētu apkārtējos iedzīvotājus.</w:t>
      </w:r>
    </w:p>
    <w:p w14:paraId="26607B9A" w14:textId="77777777" w:rsidR="009B3556" w:rsidRPr="007802E2" w:rsidRDefault="009B3556" w:rsidP="009B3556">
      <w:pPr>
        <w:contextualSpacing/>
        <w:jc w:val="both"/>
        <w:rPr>
          <w:sz w:val="26"/>
          <w:szCs w:val="26"/>
          <w:lang w:val="lv-LV"/>
        </w:rPr>
      </w:pPr>
      <w:r w:rsidRPr="007802E2">
        <w:rPr>
          <w:rFonts w:eastAsia="Calibri"/>
          <w:sz w:val="26"/>
          <w:szCs w:val="26"/>
          <w:lang w:val="lv-LV"/>
        </w:rPr>
        <w:t>5.8.</w:t>
      </w:r>
      <w:r w:rsidRPr="007802E2">
        <w:rPr>
          <w:rFonts w:eastAsia="Calibri"/>
          <w:sz w:val="26"/>
          <w:szCs w:val="26"/>
          <w:lang w:val="lv-LV"/>
        </w:rPr>
        <w:tab/>
        <w:t xml:space="preserve">Pretendentam ir jāiekļauj izmaksu aprēķina </w:t>
      </w:r>
      <w:proofErr w:type="spellStart"/>
      <w:r w:rsidRPr="007802E2">
        <w:rPr>
          <w:rFonts w:eastAsia="Calibri"/>
          <w:sz w:val="26"/>
          <w:szCs w:val="26"/>
          <w:lang w:val="lv-LV"/>
        </w:rPr>
        <w:t>virsizdevumos</w:t>
      </w:r>
      <w:proofErr w:type="spellEnd"/>
      <w:r w:rsidRPr="007802E2">
        <w:rPr>
          <w:rFonts w:eastAsia="Calibri"/>
          <w:sz w:val="26"/>
          <w:szCs w:val="26"/>
          <w:lang w:val="lv-LV"/>
        </w:rPr>
        <w:t xml:space="preserve"> visas izmaksas, kas nepieciešamas būvlaukuma izveidei, funkcionēšanai, nožogojumam, objekta apsardzei, elektroenerģijas, ūdens un apkures izmaksu apmaksai, kā arī objektam piegulošās teritorijas uzkopšanai/tīrīšanai būvniecības laika periodā.</w:t>
      </w:r>
      <w:r w:rsidRPr="007802E2">
        <w:rPr>
          <w:sz w:val="26"/>
          <w:szCs w:val="26"/>
          <w:lang w:val="lv-LV" w:eastAsia="lv-LV"/>
        </w:rPr>
        <w:t xml:space="preserve"> </w:t>
      </w:r>
    </w:p>
    <w:p w14:paraId="5E727C7D" w14:textId="77777777" w:rsidR="009B3556" w:rsidRPr="007802E2" w:rsidRDefault="009B3556" w:rsidP="009B3556">
      <w:pPr>
        <w:contextualSpacing/>
        <w:jc w:val="both"/>
        <w:rPr>
          <w:sz w:val="26"/>
          <w:szCs w:val="26"/>
          <w:lang w:val="lv-LV"/>
        </w:rPr>
      </w:pPr>
      <w:r w:rsidRPr="007802E2">
        <w:rPr>
          <w:rFonts w:eastAsia="Calibri"/>
          <w:sz w:val="26"/>
          <w:szCs w:val="26"/>
          <w:lang w:val="lv-LV" w:eastAsia="lv-LV"/>
        </w:rPr>
        <w:t>5.9.</w:t>
      </w:r>
      <w:r w:rsidRPr="007802E2">
        <w:rPr>
          <w:rFonts w:eastAsia="Calibri"/>
          <w:sz w:val="26"/>
          <w:szCs w:val="26"/>
          <w:lang w:val="lv-LV" w:eastAsia="lv-LV"/>
        </w:rPr>
        <w:tab/>
      </w:r>
      <w:proofErr w:type="spellStart"/>
      <w:r w:rsidRPr="007802E2">
        <w:rPr>
          <w:rFonts w:eastAsia="Calibri"/>
          <w:sz w:val="26"/>
          <w:szCs w:val="26"/>
          <w:lang w:val="lv-LV" w:eastAsia="lv-LV"/>
        </w:rPr>
        <w:t>Būvtāfeli</w:t>
      </w:r>
      <w:proofErr w:type="spellEnd"/>
      <w:r w:rsidRPr="007802E2">
        <w:rPr>
          <w:rFonts w:eastAsia="Calibri"/>
          <w:sz w:val="26"/>
          <w:szCs w:val="26"/>
          <w:lang w:val="lv-LV" w:eastAsia="lv-LV"/>
        </w:rPr>
        <w:t xml:space="preserve"> uzstāda pretendents iepriekš saskaņojot vizuālo izskatu ar Pasūtītāju. Papildus izmaksas par </w:t>
      </w:r>
      <w:proofErr w:type="spellStart"/>
      <w:r w:rsidRPr="007802E2">
        <w:rPr>
          <w:rFonts w:eastAsia="Calibri"/>
          <w:sz w:val="26"/>
          <w:szCs w:val="26"/>
          <w:lang w:val="lv-LV" w:eastAsia="lv-LV"/>
        </w:rPr>
        <w:t>būvtāfeli</w:t>
      </w:r>
      <w:proofErr w:type="spellEnd"/>
      <w:r w:rsidRPr="007802E2">
        <w:rPr>
          <w:rFonts w:eastAsia="Calibri"/>
          <w:sz w:val="26"/>
          <w:szCs w:val="26"/>
          <w:lang w:val="lv-LV" w:eastAsia="lv-LV"/>
        </w:rPr>
        <w:t xml:space="preserve"> netiek atzītas. Šīs izmaksas jāiekļauj piedāvājumā.</w:t>
      </w:r>
    </w:p>
    <w:p w14:paraId="691EB46E" w14:textId="77777777" w:rsidR="009B3556" w:rsidRPr="007802E2" w:rsidRDefault="009B3556" w:rsidP="009B3556">
      <w:pPr>
        <w:ind w:left="1080"/>
        <w:contextualSpacing/>
        <w:jc w:val="both"/>
        <w:rPr>
          <w:sz w:val="26"/>
          <w:szCs w:val="26"/>
          <w:lang w:val="lv-LV"/>
        </w:rPr>
      </w:pPr>
    </w:p>
    <w:p w14:paraId="59FCC4D0" w14:textId="77777777" w:rsidR="009B3556" w:rsidRPr="007802E2" w:rsidRDefault="009B3556" w:rsidP="00707DE7">
      <w:pPr>
        <w:pStyle w:val="Sarakstarindkopa"/>
        <w:numPr>
          <w:ilvl w:val="0"/>
          <w:numId w:val="39"/>
        </w:numPr>
        <w:spacing w:after="0" w:line="240" w:lineRule="auto"/>
        <w:jc w:val="both"/>
        <w:rPr>
          <w:rFonts w:ascii="Times New Roman" w:eastAsia="Times New Roman" w:hAnsi="Times New Roman"/>
          <w:sz w:val="26"/>
          <w:szCs w:val="26"/>
        </w:rPr>
      </w:pPr>
      <w:r w:rsidRPr="007802E2">
        <w:rPr>
          <w:rFonts w:ascii="Times New Roman" w:hAnsi="Times New Roman"/>
          <w:b/>
          <w:sz w:val="26"/>
          <w:szCs w:val="26"/>
        </w:rPr>
        <w:t>Iekārtu tehniskā informācija.</w:t>
      </w:r>
    </w:p>
    <w:p w14:paraId="51174C22" w14:textId="77777777" w:rsidR="009B3556" w:rsidRPr="007802E2" w:rsidRDefault="009B3556" w:rsidP="009B3556">
      <w:pPr>
        <w:pStyle w:val="Sarakstarindkopa"/>
        <w:numPr>
          <w:ilvl w:val="1"/>
          <w:numId w:val="41"/>
        </w:numPr>
        <w:spacing w:after="0" w:line="240" w:lineRule="auto"/>
        <w:ind w:left="0" w:firstLine="0"/>
        <w:jc w:val="both"/>
        <w:rPr>
          <w:rFonts w:ascii="Times New Roman" w:hAnsi="Times New Roman"/>
          <w:bCs/>
          <w:sz w:val="26"/>
          <w:szCs w:val="26"/>
        </w:rPr>
      </w:pPr>
      <w:r w:rsidRPr="007802E2">
        <w:rPr>
          <w:rFonts w:ascii="Times New Roman" w:hAnsi="Times New Roman"/>
          <w:bCs/>
          <w:sz w:val="26"/>
          <w:szCs w:val="26"/>
        </w:rPr>
        <w:t>Labiekārtojuma elementu un citu būvizstrādājumu tehniskie parametri noteikti Projektā;</w:t>
      </w:r>
    </w:p>
    <w:p w14:paraId="05D095C3" w14:textId="77777777" w:rsidR="009B3556" w:rsidRPr="007802E2" w:rsidRDefault="009B3556" w:rsidP="009B3556">
      <w:pPr>
        <w:pStyle w:val="Sarakstarindkopa"/>
        <w:numPr>
          <w:ilvl w:val="1"/>
          <w:numId w:val="41"/>
        </w:numPr>
        <w:spacing w:after="0" w:line="240" w:lineRule="auto"/>
        <w:ind w:left="0" w:firstLine="0"/>
        <w:jc w:val="both"/>
        <w:rPr>
          <w:rFonts w:ascii="Times New Roman" w:hAnsi="Times New Roman"/>
          <w:bCs/>
          <w:sz w:val="26"/>
          <w:szCs w:val="26"/>
        </w:rPr>
      </w:pPr>
      <w:r w:rsidRPr="007802E2">
        <w:rPr>
          <w:rFonts w:ascii="Times New Roman" w:hAnsi="Times New Roman"/>
          <w:sz w:val="26"/>
          <w:szCs w:val="26"/>
        </w:rPr>
        <w:t xml:space="preserve">Visiem </w:t>
      </w:r>
      <w:r w:rsidRPr="007802E2">
        <w:rPr>
          <w:rFonts w:ascii="Times New Roman" w:hAnsi="Times New Roman"/>
          <w:sz w:val="26"/>
          <w:szCs w:val="26"/>
          <w:lang w:eastAsia="lv-LV"/>
        </w:rPr>
        <w:t>būvizstrādājumiem jāatbilst Ministru kabineta 25.03.2014. noteikumiem Nr.156 „Būvizstrādājumu tirgus uzraudzības kārtība”;</w:t>
      </w:r>
    </w:p>
    <w:p w14:paraId="2E0E126A" w14:textId="77777777" w:rsidR="009B3556" w:rsidRPr="007802E2" w:rsidRDefault="009B3556" w:rsidP="009B3556">
      <w:pPr>
        <w:pStyle w:val="Sarakstarindkopa"/>
        <w:numPr>
          <w:ilvl w:val="1"/>
          <w:numId w:val="41"/>
        </w:numPr>
        <w:spacing w:after="0" w:line="240" w:lineRule="auto"/>
        <w:ind w:left="0" w:firstLine="0"/>
        <w:jc w:val="both"/>
        <w:rPr>
          <w:rFonts w:ascii="Times New Roman" w:hAnsi="Times New Roman"/>
          <w:bCs/>
          <w:sz w:val="26"/>
          <w:szCs w:val="26"/>
        </w:rPr>
      </w:pPr>
      <w:r w:rsidRPr="007802E2">
        <w:rPr>
          <w:rFonts w:ascii="Times New Roman" w:hAnsi="Times New Roman"/>
          <w:sz w:val="26"/>
          <w:szCs w:val="26"/>
        </w:rPr>
        <w:t>Veicot darbus, jānodrošina izmantoto materiālu un darbu garantijas atbilstoši Projekta tehniskajām specifikācijām un pastāvošajiem Eiropas Savienības un Latvijas nacionālajiem standartiem;</w:t>
      </w:r>
    </w:p>
    <w:p w14:paraId="6CE5254D" w14:textId="77777777" w:rsidR="009B3556" w:rsidRPr="007802E2" w:rsidRDefault="009B3556" w:rsidP="009B3556">
      <w:pPr>
        <w:pStyle w:val="Sarakstarindkopa"/>
        <w:numPr>
          <w:ilvl w:val="1"/>
          <w:numId w:val="41"/>
        </w:numPr>
        <w:spacing w:after="0" w:line="240" w:lineRule="auto"/>
        <w:ind w:left="0" w:firstLine="0"/>
        <w:jc w:val="both"/>
        <w:rPr>
          <w:rFonts w:ascii="Times New Roman" w:hAnsi="Times New Roman"/>
          <w:bCs/>
          <w:sz w:val="26"/>
          <w:szCs w:val="26"/>
        </w:rPr>
      </w:pPr>
      <w:r w:rsidRPr="007802E2">
        <w:rPr>
          <w:rFonts w:ascii="Times New Roman" w:hAnsi="Times New Roman"/>
          <w:color w:val="000000"/>
          <w:sz w:val="26"/>
          <w:szCs w:val="26"/>
        </w:rPr>
        <w:lastRenderedPageBreak/>
        <w:t xml:space="preserve">Norādes Projektā uz konkrētu izstrādājumu vai materiālu, tā tirdzniecības marku vai izcelsmi raksturo šim izstrādājumam vai materiālam izvirzīto prasību līmeni. Pretendentam ir tiesības piedāvāt ekvivalentus izstrādājumus un materiālus, ja tas nav pretrunā ar tehniskajiem risinājumiem, saskaņojot ar projektētāju un Pasūtītāju. </w:t>
      </w:r>
    </w:p>
    <w:p w14:paraId="2DD4EF0A" w14:textId="17FC1165" w:rsidR="009B3556" w:rsidRPr="007802E2" w:rsidRDefault="009B3556" w:rsidP="009B3556">
      <w:pPr>
        <w:ind w:left="1080"/>
        <w:contextualSpacing/>
        <w:jc w:val="both"/>
        <w:rPr>
          <w:sz w:val="26"/>
          <w:szCs w:val="26"/>
          <w:lang w:val="lv-LV"/>
        </w:rPr>
      </w:pPr>
    </w:p>
    <w:p w14:paraId="2D981B64" w14:textId="77777777" w:rsidR="00707DE7" w:rsidRPr="007802E2" w:rsidRDefault="00707DE7" w:rsidP="009B3556">
      <w:pPr>
        <w:ind w:left="1080"/>
        <w:contextualSpacing/>
        <w:jc w:val="both"/>
        <w:rPr>
          <w:sz w:val="26"/>
          <w:szCs w:val="26"/>
          <w:lang w:val="lv-LV"/>
        </w:rPr>
      </w:pPr>
    </w:p>
    <w:p w14:paraId="5CE3140B" w14:textId="77777777" w:rsidR="009B3556" w:rsidRPr="007802E2" w:rsidRDefault="009B3556" w:rsidP="00707DE7">
      <w:pPr>
        <w:numPr>
          <w:ilvl w:val="0"/>
          <w:numId w:val="39"/>
        </w:numPr>
        <w:spacing w:after="200" w:line="276" w:lineRule="auto"/>
        <w:contextualSpacing/>
        <w:jc w:val="both"/>
        <w:rPr>
          <w:rFonts w:eastAsia="Calibri"/>
          <w:b/>
          <w:bCs/>
          <w:sz w:val="26"/>
          <w:szCs w:val="26"/>
          <w:lang w:val="lv-LV"/>
        </w:rPr>
      </w:pPr>
      <w:r w:rsidRPr="007802E2">
        <w:rPr>
          <w:rFonts w:eastAsia="Calibri"/>
          <w:b/>
          <w:bCs/>
          <w:sz w:val="26"/>
          <w:szCs w:val="26"/>
          <w:lang w:val="lv-LV"/>
        </w:rPr>
        <w:t>Darbu daudzumi.</w:t>
      </w:r>
    </w:p>
    <w:p w14:paraId="0E84D9CB" w14:textId="77777777" w:rsidR="009B3556" w:rsidRPr="007802E2" w:rsidRDefault="009B3556" w:rsidP="009B3556">
      <w:pPr>
        <w:pStyle w:val="Sarakstarindkopa"/>
        <w:numPr>
          <w:ilvl w:val="1"/>
          <w:numId w:val="42"/>
        </w:numPr>
        <w:spacing w:line="240" w:lineRule="auto"/>
        <w:ind w:left="0" w:firstLine="0"/>
        <w:jc w:val="both"/>
        <w:rPr>
          <w:rFonts w:ascii="Times New Roman" w:hAnsi="Times New Roman"/>
          <w:sz w:val="26"/>
          <w:szCs w:val="26"/>
        </w:rPr>
      </w:pPr>
      <w:r w:rsidRPr="007802E2">
        <w:rPr>
          <w:rFonts w:ascii="Times New Roman" w:hAnsi="Times New Roman"/>
          <w:sz w:val="26"/>
          <w:szCs w:val="26"/>
          <w:lang w:eastAsia="lv-LV"/>
        </w:rPr>
        <w:t>Veicamo darbu un to apjomu sarakstu (20. punkts) skatīt kopā ar Projekta rasējumiem un specifikācijām. Gadījumā, ja darbu apjomi nesakrīt ar rasējumiem vai specifikācijām, par pareiziem jāuzskata rasējumos esošie darbu apjomi;</w:t>
      </w:r>
    </w:p>
    <w:p w14:paraId="19A3F486" w14:textId="77777777" w:rsidR="009B3556" w:rsidRPr="007802E2" w:rsidRDefault="009B3556" w:rsidP="009B3556">
      <w:pPr>
        <w:pStyle w:val="Sarakstarindkopa"/>
        <w:numPr>
          <w:ilvl w:val="1"/>
          <w:numId w:val="42"/>
        </w:numPr>
        <w:spacing w:line="240" w:lineRule="auto"/>
        <w:ind w:left="0" w:firstLine="0"/>
        <w:jc w:val="both"/>
        <w:rPr>
          <w:rFonts w:ascii="Times New Roman" w:hAnsi="Times New Roman"/>
          <w:sz w:val="26"/>
          <w:szCs w:val="26"/>
        </w:rPr>
      </w:pPr>
      <w:r w:rsidRPr="007802E2">
        <w:rPr>
          <w:rFonts w:ascii="Times New Roman" w:hAnsi="Times New Roman"/>
          <w:sz w:val="26"/>
          <w:szCs w:val="26"/>
        </w:rPr>
        <w:t>Būvuzņēmējam jāizvērtē un jāiekļauj tāmē darbu apjomu sarakstā minēto darbu veikšanai nepieciešamie materiāli, palīgmateriāli, mehānismi un papildus darbi, kas nav minēti darbu apjomu sarakstā, bet bez kuriem nebūtu iespējama būvdarbu tehnoloģiski pareiza un spēkā esošiem normatīvajiem aktiem atbilstoša veikšana pilnā apmērā.</w:t>
      </w:r>
    </w:p>
    <w:p w14:paraId="41E87FDD" w14:textId="77777777" w:rsidR="009B3556" w:rsidRPr="007802E2" w:rsidRDefault="009B3556" w:rsidP="009B3556">
      <w:pPr>
        <w:pStyle w:val="Sarakstarindkopa"/>
        <w:numPr>
          <w:ilvl w:val="1"/>
          <w:numId w:val="42"/>
        </w:numPr>
        <w:spacing w:line="240" w:lineRule="auto"/>
        <w:ind w:left="0" w:firstLine="0"/>
        <w:jc w:val="both"/>
        <w:rPr>
          <w:rFonts w:ascii="Times New Roman" w:hAnsi="Times New Roman"/>
          <w:sz w:val="26"/>
          <w:szCs w:val="26"/>
        </w:rPr>
      </w:pPr>
      <w:r w:rsidRPr="007802E2">
        <w:rPr>
          <w:rFonts w:ascii="Times New Roman" w:hAnsi="Times New Roman"/>
          <w:color w:val="000000"/>
          <w:sz w:val="26"/>
          <w:szCs w:val="26"/>
        </w:rPr>
        <w:t xml:space="preserve">Pēc darbu paveikšanas pretendentam jāveic veikto darbu </w:t>
      </w:r>
      <w:proofErr w:type="spellStart"/>
      <w:r w:rsidRPr="007802E2">
        <w:rPr>
          <w:rFonts w:ascii="Times New Roman" w:hAnsi="Times New Roman"/>
          <w:color w:val="000000"/>
          <w:sz w:val="26"/>
          <w:szCs w:val="26"/>
        </w:rPr>
        <w:t>izpildmērījums</w:t>
      </w:r>
      <w:proofErr w:type="spellEnd"/>
      <w:r w:rsidRPr="007802E2">
        <w:rPr>
          <w:rFonts w:ascii="Times New Roman" w:hAnsi="Times New Roman"/>
          <w:color w:val="000000"/>
          <w:sz w:val="26"/>
          <w:szCs w:val="26"/>
        </w:rPr>
        <w:t xml:space="preserve">, kas jāsaskaņo Rīgas domes Pilsētas attīstības departamentā, jāsagatavo visi nepieciešamie dokumenti, un jānodod objekts ekspluatācijā. </w:t>
      </w:r>
    </w:p>
    <w:p w14:paraId="0F7E0A32" w14:textId="77777777" w:rsidR="009B3556" w:rsidRPr="007802E2" w:rsidRDefault="009B3556" w:rsidP="009B3556">
      <w:pPr>
        <w:pStyle w:val="Sarakstarindkopa"/>
        <w:autoSpaceDE w:val="0"/>
        <w:autoSpaceDN w:val="0"/>
        <w:adjustRightInd w:val="0"/>
        <w:spacing w:after="0" w:line="240" w:lineRule="auto"/>
        <w:ind w:left="360"/>
        <w:jc w:val="both"/>
        <w:rPr>
          <w:b/>
          <w:color w:val="000000"/>
          <w:sz w:val="26"/>
          <w:szCs w:val="26"/>
          <w:lang w:eastAsia="en-GB"/>
        </w:rPr>
      </w:pPr>
    </w:p>
    <w:p w14:paraId="7159C986" w14:textId="77777777" w:rsidR="009B3556" w:rsidRPr="007802E2" w:rsidRDefault="009B3556" w:rsidP="00707DE7">
      <w:pPr>
        <w:numPr>
          <w:ilvl w:val="0"/>
          <w:numId w:val="39"/>
        </w:numPr>
        <w:rPr>
          <w:b/>
          <w:bCs/>
          <w:sz w:val="26"/>
          <w:szCs w:val="26"/>
          <w:lang w:val="lv-LV"/>
        </w:rPr>
      </w:pPr>
      <w:r w:rsidRPr="007802E2">
        <w:rPr>
          <w:b/>
          <w:bCs/>
          <w:sz w:val="26"/>
          <w:szCs w:val="26"/>
          <w:lang w:val="lv-LV"/>
        </w:rPr>
        <w:t>PAPILDUS INFORMĀCIJA:</w:t>
      </w:r>
    </w:p>
    <w:p w14:paraId="1C94FDB6" w14:textId="77777777" w:rsidR="009B3556" w:rsidRPr="007802E2" w:rsidRDefault="009B3556" w:rsidP="009B3556">
      <w:pPr>
        <w:rPr>
          <w:b/>
          <w:bCs/>
          <w:sz w:val="26"/>
          <w:szCs w:val="26"/>
          <w:lang w:val="lv-LV"/>
        </w:rPr>
      </w:pPr>
      <w:r w:rsidRPr="007802E2">
        <w:rPr>
          <w:b/>
          <w:bCs/>
          <w:sz w:val="26"/>
          <w:szCs w:val="26"/>
          <w:lang w:val="lv-LV"/>
        </w:rPr>
        <w:t>Būvuzraudzību objektā veiks Pasūtītāja izvēlēts būvuzraugs.</w:t>
      </w:r>
    </w:p>
    <w:p w14:paraId="1AD5F57A" w14:textId="77777777" w:rsidR="009B3556" w:rsidRPr="007802E2" w:rsidRDefault="009B3556" w:rsidP="009B3556">
      <w:pPr>
        <w:rPr>
          <w:sz w:val="26"/>
          <w:szCs w:val="26"/>
          <w:lang w:val="lv-LV"/>
        </w:rPr>
      </w:pPr>
    </w:p>
    <w:p w14:paraId="1D37124E" w14:textId="77777777" w:rsidR="009B3556" w:rsidRPr="007802E2" w:rsidRDefault="009B3556" w:rsidP="00707DE7">
      <w:pPr>
        <w:numPr>
          <w:ilvl w:val="0"/>
          <w:numId w:val="39"/>
        </w:numPr>
        <w:jc w:val="both"/>
        <w:rPr>
          <w:b/>
          <w:bCs/>
          <w:sz w:val="26"/>
          <w:szCs w:val="26"/>
          <w:lang w:val="lv-LV"/>
        </w:rPr>
      </w:pPr>
      <w:r w:rsidRPr="007802E2">
        <w:rPr>
          <w:rFonts w:eastAsia="Arial"/>
          <w:kern w:val="2"/>
          <w:sz w:val="26"/>
          <w:szCs w:val="26"/>
          <w:lang w:val="lv-LV" w:eastAsia="lv-LV" w:bidi="hi-IN"/>
        </w:rPr>
        <w:t xml:space="preserve"> </w:t>
      </w:r>
      <w:r w:rsidRPr="007802E2">
        <w:rPr>
          <w:rFonts w:eastAsia="Arial"/>
          <w:b/>
          <w:bCs/>
          <w:kern w:val="2"/>
          <w:sz w:val="26"/>
          <w:szCs w:val="26"/>
          <w:lang w:val="lv-LV" w:eastAsia="lv-LV" w:bidi="hi-IN"/>
        </w:rPr>
        <w:t>PROJEKTA PIEEJAMĪBA:</w:t>
      </w:r>
    </w:p>
    <w:p w14:paraId="64C5EAAA" w14:textId="77777777" w:rsidR="009B3556" w:rsidRPr="007802E2" w:rsidRDefault="009B3556" w:rsidP="009B3556">
      <w:pPr>
        <w:jc w:val="both"/>
        <w:rPr>
          <w:rStyle w:val="Hipersaite"/>
          <w:lang w:val="lv-LV"/>
        </w:rPr>
      </w:pPr>
      <w:r w:rsidRPr="007802E2">
        <w:rPr>
          <w:rFonts w:eastAsia="Arial"/>
          <w:kern w:val="2"/>
          <w:sz w:val="26"/>
          <w:szCs w:val="26"/>
          <w:lang w:val="lv-LV" w:eastAsia="lv-LV" w:bidi="hi-IN"/>
        </w:rPr>
        <w:t xml:space="preserve">Projekts pieejams </w:t>
      </w:r>
      <w:r w:rsidRPr="007802E2">
        <w:rPr>
          <w:sz w:val="26"/>
          <w:szCs w:val="26"/>
          <w:lang w:val="lv-LV"/>
        </w:rPr>
        <w:t xml:space="preserve">Departamenta mājas lapā sadaļā iepirkumi  </w:t>
      </w:r>
      <w:r w:rsidRPr="007802E2">
        <w:rPr>
          <w:color w:val="00B0F0"/>
          <w:sz w:val="26"/>
          <w:szCs w:val="26"/>
          <w:u w:val="single"/>
          <w:lang w:val="lv-LV"/>
        </w:rPr>
        <w:t>mvd.riga.lv/iepirkumi</w:t>
      </w:r>
      <w:r w:rsidRPr="007802E2">
        <w:rPr>
          <w:color w:val="00B0F0"/>
          <w:sz w:val="26"/>
          <w:szCs w:val="26"/>
          <w:lang w:val="lv-LV"/>
        </w:rPr>
        <w:t xml:space="preserve"> </w:t>
      </w:r>
      <w:r w:rsidRPr="007802E2">
        <w:rPr>
          <w:sz w:val="26"/>
          <w:szCs w:val="26"/>
          <w:lang w:val="lv-LV"/>
        </w:rPr>
        <w:t>pie attiecīgā iepirkuma.</w:t>
      </w:r>
    </w:p>
    <w:p w14:paraId="17C85BAB" w14:textId="77777777" w:rsidR="009B3556" w:rsidRPr="007802E2" w:rsidRDefault="009B3556" w:rsidP="009B3556">
      <w:pPr>
        <w:rPr>
          <w:rStyle w:val="Hipersaite"/>
          <w:rFonts w:ascii="Arial" w:hAnsi="Arial" w:cs="Arial"/>
          <w:sz w:val="21"/>
          <w:szCs w:val="21"/>
          <w:lang w:val="lv-LV"/>
        </w:rPr>
      </w:pPr>
    </w:p>
    <w:p w14:paraId="7C7175C6" w14:textId="732D2095" w:rsidR="009B3556" w:rsidRPr="007802E2" w:rsidRDefault="009B3556" w:rsidP="00707DE7">
      <w:pPr>
        <w:numPr>
          <w:ilvl w:val="0"/>
          <w:numId w:val="39"/>
        </w:numPr>
        <w:rPr>
          <w:rStyle w:val="Hipersaite"/>
          <w:b/>
          <w:bCs/>
          <w:color w:val="auto"/>
          <w:sz w:val="26"/>
          <w:szCs w:val="26"/>
          <w:u w:val="none"/>
          <w:lang w:val="lv-LV"/>
        </w:rPr>
      </w:pPr>
      <w:r w:rsidRPr="007802E2">
        <w:rPr>
          <w:rStyle w:val="Hipersaite"/>
          <w:b/>
          <w:bCs/>
          <w:color w:val="auto"/>
          <w:sz w:val="26"/>
          <w:szCs w:val="26"/>
          <w:u w:val="none"/>
          <w:lang w:val="lv-LV"/>
        </w:rPr>
        <w:t xml:space="preserve">Veicamie darbi un apjomi </w:t>
      </w:r>
    </w:p>
    <w:p w14:paraId="2547F2FC" w14:textId="77777777" w:rsidR="00707DE7" w:rsidRPr="007802E2" w:rsidRDefault="00707DE7" w:rsidP="00707DE7">
      <w:pPr>
        <w:ind w:left="720"/>
        <w:rPr>
          <w:rStyle w:val="Hipersaite"/>
          <w:b/>
          <w:bCs/>
          <w:color w:val="auto"/>
          <w:sz w:val="26"/>
          <w:szCs w:val="26"/>
          <w:u w:val="none"/>
          <w:lang w:val="lv-LV"/>
        </w:rPr>
      </w:pPr>
    </w:p>
    <w:tbl>
      <w:tblPr>
        <w:tblW w:w="10061" w:type="dxa"/>
        <w:tblInd w:w="-10" w:type="dxa"/>
        <w:tblLook w:val="04A0" w:firstRow="1" w:lastRow="0" w:firstColumn="1" w:lastColumn="0" w:noHBand="0" w:noVBand="1"/>
      </w:tblPr>
      <w:tblGrid>
        <w:gridCol w:w="709"/>
        <w:gridCol w:w="6804"/>
        <w:gridCol w:w="1146"/>
        <w:gridCol w:w="1180"/>
        <w:gridCol w:w="222"/>
      </w:tblGrid>
      <w:tr w:rsidR="009B3556" w:rsidRPr="007802E2" w14:paraId="2096211B" w14:textId="77777777" w:rsidTr="00FD4CDC">
        <w:trPr>
          <w:gridAfter w:val="1"/>
          <w:wAfter w:w="222" w:type="dxa"/>
          <w:trHeight w:val="458"/>
          <w:tblHeader/>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CCFFCC"/>
            <w:noWrap/>
            <w:textDirection w:val="btLr"/>
            <w:vAlign w:val="center"/>
            <w:hideMark/>
          </w:tcPr>
          <w:p w14:paraId="27C03826" w14:textId="77777777" w:rsidR="009B3556" w:rsidRPr="007802E2" w:rsidRDefault="009B3556" w:rsidP="0004750D">
            <w:pPr>
              <w:jc w:val="center"/>
              <w:rPr>
                <w:b/>
                <w:bCs/>
                <w:color w:val="000000"/>
                <w:lang w:val="lv-LV" w:eastAsia="lv-LV"/>
              </w:rPr>
            </w:pPr>
            <w:proofErr w:type="spellStart"/>
            <w:r w:rsidRPr="007802E2">
              <w:rPr>
                <w:b/>
                <w:bCs/>
                <w:color w:val="000000"/>
                <w:lang w:val="lv-LV"/>
              </w:rPr>
              <w:t>Nr.p.k</w:t>
            </w:r>
            <w:proofErr w:type="spellEnd"/>
            <w:r w:rsidRPr="007802E2">
              <w:rPr>
                <w:b/>
                <w:bCs/>
                <w:color w:val="000000"/>
                <w:lang w:val="lv-LV"/>
              </w:rPr>
              <w:t>.</w:t>
            </w:r>
          </w:p>
        </w:tc>
        <w:tc>
          <w:tcPr>
            <w:tcW w:w="680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14:paraId="1436D02A" w14:textId="77777777" w:rsidR="009B3556" w:rsidRPr="007802E2" w:rsidRDefault="009B3556" w:rsidP="0004750D">
            <w:pPr>
              <w:jc w:val="center"/>
              <w:rPr>
                <w:b/>
                <w:bCs/>
                <w:color w:val="000000"/>
                <w:lang w:val="lv-LV"/>
              </w:rPr>
            </w:pPr>
            <w:r w:rsidRPr="007802E2">
              <w:rPr>
                <w:b/>
                <w:bCs/>
                <w:lang w:val="lv-LV"/>
              </w:rPr>
              <w:t>Būvdarbu nosaukums</w:t>
            </w:r>
          </w:p>
        </w:tc>
        <w:tc>
          <w:tcPr>
            <w:tcW w:w="1146" w:type="dxa"/>
            <w:vMerge w:val="restart"/>
            <w:tcBorders>
              <w:top w:val="single" w:sz="8" w:space="0" w:color="auto"/>
              <w:left w:val="single" w:sz="8" w:space="0" w:color="auto"/>
              <w:bottom w:val="single" w:sz="8" w:space="0" w:color="000000"/>
              <w:right w:val="single" w:sz="8" w:space="0" w:color="auto"/>
            </w:tcBorders>
            <w:shd w:val="clear" w:color="000000" w:fill="CCFFCC"/>
            <w:textDirection w:val="btLr"/>
            <w:vAlign w:val="center"/>
            <w:hideMark/>
          </w:tcPr>
          <w:p w14:paraId="15DCA43E" w14:textId="77777777" w:rsidR="009B3556" w:rsidRPr="007802E2" w:rsidRDefault="009B3556" w:rsidP="0004750D">
            <w:pPr>
              <w:jc w:val="center"/>
              <w:rPr>
                <w:b/>
                <w:bCs/>
                <w:color w:val="000000"/>
                <w:lang w:val="lv-LV"/>
              </w:rPr>
            </w:pPr>
            <w:r w:rsidRPr="007802E2">
              <w:rPr>
                <w:b/>
                <w:bCs/>
                <w:lang w:val="lv-LV"/>
              </w:rPr>
              <w:t>Mērvienība</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CCFFCC"/>
            <w:noWrap/>
            <w:textDirection w:val="btLr"/>
            <w:vAlign w:val="center"/>
            <w:hideMark/>
          </w:tcPr>
          <w:p w14:paraId="4C958EDA" w14:textId="77777777" w:rsidR="009B3556" w:rsidRPr="007802E2" w:rsidRDefault="009B3556" w:rsidP="0004750D">
            <w:pPr>
              <w:jc w:val="center"/>
              <w:rPr>
                <w:b/>
                <w:bCs/>
                <w:color w:val="000000"/>
                <w:lang w:val="lv-LV"/>
              </w:rPr>
            </w:pPr>
            <w:r w:rsidRPr="007802E2">
              <w:rPr>
                <w:b/>
                <w:bCs/>
                <w:lang w:val="lv-LV"/>
              </w:rPr>
              <w:t>Daudzums</w:t>
            </w:r>
          </w:p>
        </w:tc>
      </w:tr>
      <w:tr w:rsidR="009B3556" w:rsidRPr="007802E2" w14:paraId="67FA1278" w14:textId="77777777" w:rsidTr="00FD4CDC">
        <w:trPr>
          <w:trHeight w:val="1005"/>
          <w:tblHeader/>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3A80CF77" w14:textId="77777777" w:rsidR="009B3556" w:rsidRPr="007802E2" w:rsidRDefault="009B3556" w:rsidP="0004750D">
            <w:pPr>
              <w:rPr>
                <w:b/>
                <w:bCs/>
                <w:color w:val="000000"/>
                <w:lang w:val="lv-LV"/>
              </w:rPr>
            </w:pPr>
          </w:p>
        </w:tc>
        <w:tc>
          <w:tcPr>
            <w:tcW w:w="6804" w:type="dxa"/>
            <w:vMerge/>
            <w:tcBorders>
              <w:top w:val="single" w:sz="8" w:space="0" w:color="auto"/>
              <w:left w:val="single" w:sz="8" w:space="0" w:color="auto"/>
              <w:bottom w:val="single" w:sz="8" w:space="0" w:color="000000"/>
              <w:right w:val="single" w:sz="8" w:space="0" w:color="auto"/>
            </w:tcBorders>
            <w:vAlign w:val="center"/>
            <w:hideMark/>
          </w:tcPr>
          <w:p w14:paraId="7AA3ED15" w14:textId="77777777" w:rsidR="009B3556" w:rsidRPr="007802E2" w:rsidRDefault="009B3556" w:rsidP="0004750D">
            <w:pPr>
              <w:rPr>
                <w:b/>
                <w:bCs/>
                <w:color w:val="000000"/>
                <w:lang w:val="lv-LV"/>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14:paraId="7DCB2B32" w14:textId="77777777" w:rsidR="009B3556" w:rsidRPr="007802E2" w:rsidRDefault="009B3556" w:rsidP="0004750D">
            <w:pPr>
              <w:rPr>
                <w:b/>
                <w:bCs/>
                <w:color w:val="000000"/>
                <w:lang w:val="lv-LV"/>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6452502" w14:textId="77777777" w:rsidR="009B3556" w:rsidRPr="007802E2" w:rsidRDefault="009B3556" w:rsidP="0004750D">
            <w:pPr>
              <w:rPr>
                <w:b/>
                <w:bCs/>
                <w:color w:val="000000"/>
                <w:lang w:val="lv-LV"/>
              </w:rPr>
            </w:pPr>
          </w:p>
        </w:tc>
        <w:tc>
          <w:tcPr>
            <w:tcW w:w="222" w:type="dxa"/>
            <w:tcBorders>
              <w:top w:val="nil"/>
              <w:left w:val="nil"/>
              <w:bottom w:val="nil"/>
              <w:right w:val="nil"/>
            </w:tcBorders>
            <w:shd w:val="clear" w:color="auto" w:fill="auto"/>
            <w:noWrap/>
            <w:vAlign w:val="bottom"/>
            <w:hideMark/>
          </w:tcPr>
          <w:p w14:paraId="55A9A3B4" w14:textId="77777777" w:rsidR="009B3556" w:rsidRPr="007802E2" w:rsidRDefault="009B3556" w:rsidP="0004750D">
            <w:pPr>
              <w:jc w:val="center"/>
              <w:rPr>
                <w:b/>
                <w:bCs/>
                <w:color w:val="000000"/>
                <w:lang w:val="lv-LV"/>
              </w:rPr>
            </w:pPr>
          </w:p>
        </w:tc>
      </w:tr>
      <w:tr w:rsidR="009B3556" w:rsidRPr="007802E2" w14:paraId="366BD934" w14:textId="77777777" w:rsidTr="00FD4CDC">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37CE0" w14:textId="77777777" w:rsidR="009B3556" w:rsidRPr="007802E2" w:rsidRDefault="009B3556" w:rsidP="0004750D">
            <w:pPr>
              <w:jc w:val="center"/>
              <w:rPr>
                <w:lang w:val="lv-LV"/>
              </w:rPr>
            </w:pPr>
            <w:r w:rsidRPr="007802E2">
              <w:rPr>
                <w:lang w:val="lv-LV"/>
              </w:rPr>
              <w:t>1</w:t>
            </w:r>
          </w:p>
        </w:tc>
        <w:tc>
          <w:tcPr>
            <w:tcW w:w="6804" w:type="dxa"/>
            <w:tcBorders>
              <w:top w:val="single" w:sz="4" w:space="0" w:color="auto"/>
              <w:left w:val="nil"/>
              <w:bottom w:val="single" w:sz="4" w:space="0" w:color="auto"/>
              <w:right w:val="single" w:sz="4" w:space="0" w:color="auto"/>
            </w:tcBorders>
            <w:shd w:val="clear" w:color="000000" w:fill="FFFFFF"/>
            <w:hideMark/>
          </w:tcPr>
          <w:p w14:paraId="3DFAA42C" w14:textId="77777777" w:rsidR="009B3556" w:rsidRPr="007802E2" w:rsidRDefault="009B3556" w:rsidP="0004750D">
            <w:pPr>
              <w:jc w:val="center"/>
              <w:rPr>
                <w:b/>
                <w:bCs/>
                <w:lang w:val="lv-LV"/>
              </w:rPr>
            </w:pPr>
            <w:r w:rsidRPr="007802E2">
              <w:rPr>
                <w:b/>
                <w:bCs/>
                <w:lang w:val="lv-LV"/>
              </w:rPr>
              <w:t>Demontāžas darbi</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378FD21" w14:textId="77777777" w:rsidR="009B3556" w:rsidRPr="007802E2" w:rsidRDefault="009B3556" w:rsidP="0004750D">
            <w:pPr>
              <w:jc w:val="center"/>
              <w:rPr>
                <w:lang w:val="lv-LV"/>
              </w:rPr>
            </w:pPr>
            <w:r w:rsidRPr="007802E2">
              <w:rPr>
                <w:lang w:val="lv-LV"/>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6393D053" w14:textId="77777777" w:rsidR="009B3556" w:rsidRPr="007802E2" w:rsidRDefault="009B3556" w:rsidP="0004750D">
            <w:pPr>
              <w:jc w:val="center"/>
              <w:rPr>
                <w:lang w:val="lv-LV"/>
              </w:rPr>
            </w:pPr>
            <w:r w:rsidRPr="007802E2">
              <w:rPr>
                <w:lang w:val="lv-LV"/>
              </w:rPr>
              <w:t> </w:t>
            </w:r>
          </w:p>
        </w:tc>
        <w:tc>
          <w:tcPr>
            <w:tcW w:w="222" w:type="dxa"/>
            <w:vAlign w:val="center"/>
            <w:hideMark/>
          </w:tcPr>
          <w:p w14:paraId="38ABEB3A" w14:textId="77777777" w:rsidR="009B3556" w:rsidRPr="007802E2" w:rsidRDefault="009B3556" w:rsidP="0004750D">
            <w:pPr>
              <w:rPr>
                <w:sz w:val="20"/>
                <w:szCs w:val="20"/>
                <w:lang w:val="lv-LV"/>
              </w:rPr>
            </w:pPr>
          </w:p>
        </w:tc>
      </w:tr>
      <w:tr w:rsidR="009B3556" w:rsidRPr="007802E2" w14:paraId="2563CD8F" w14:textId="77777777" w:rsidTr="00FD4CDC">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2785E27" w14:textId="77777777" w:rsidR="009B3556" w:rsidRPr="007802E2" w:rsidRDefault="009B3556" w:rsidP="0004750D">
            <w:pPr>
              <w:jc w:val="center"/>
              <w:rPr>
                <w:lang w:val="lv-LV"/>
              </w:rPr>
            </w:pPr>
            <w:r w:rsidRPr="007802E2">
              <w:rPr>
                <w:lang w:val="lv-LV"/>
              </w:rPr>
              <w:t>1.1.</w:t>
            </w:r>
          </w:p>
        </w:tc>
        <w:tc>
          <w:tcPr>
            <w:tcW w:w="6804" w:type="dxa"/>
            <w:tcBorders>
              <w:top w:val="nil"/>
              <w:left w:val="nil"/>
              <w:bottom w:val="single" w:sz="4" w:space="0" w:color="auto"/>
              <w:right w:val="single" w:sz="4" w:space="0" w:color="auto"/>
            </w:tcBorders>
            <w:shd w:val="clear" w:color="000000" w:fill="FFFFFF"/>
            <w:vAlign w:val="center"/>
            <w:hideMark/>
          </w:tcPr>
          <w:p w14:paraId="3EC0FC33" w14:textId="77777777" w:rsidR="009B3556" w:rsidRPr="007802E2" w:rsidRDefault="009B3556" w:rsidP="0004750D">
            <w:pPr>
              <w:rPr>
                <w:lang w:val="lv-LV"/>
              </w:rPr>
            </w:pPr>
            <w:r w:rsidRPr="007802E2">
              <w:rPr>
                <w:lang w:val="lv-LV"/>
              </w:rPr>
              <w:t>Demontēt esošās kāpnes un utilizēt</w:t>
            </w:r>
          </w:p>
        </w:tc>
        <w:tc>
          <w:tcPr>
            <w:tcW w:w="1146" w:type="dxa"/>
            <w:tcBorders>
              <w:top w:val="nil"/>
              <w:left w:val="nil"/>
              <w:bottom w:val="single" w:sz="4" w:space="0" w:color="auto"/>
              <w:right w:val="single" w:sz="4" w:space="0" w:color="auto"/>
            </w:tcBorders>
            <w:shd w:val="clear" w:color="000000" w:fill="FFFFFF"/>
            <w:vAlign w:val="center"/>
            <w:hideMark/>
          </w:tcPr>
          <w:p w14:paraId="0C97F7F0" w14:textId="77777777" w:rsidR="009B3556" w:rsidRPr="007802E2" w:rsidRDefault="009B3556" w:rsidP="0004750D">
            <w:pPr>
              <w:jc w:val="center"/>
              <w:rPr>
                <w:lang w:val="lv-LV"/>
              </w:rPr>
            </w:pPr>
            <w:proofErr w:type="spellStart"/>
            <w:r w:rsidRPr="007802E2">
              <w:rPr>
                <w:lang w:val="lv-LV"/>
              </w:rPr>
              <w:t>kpl</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14:paraId="3D0F69A3" w14:textId="1F56F8A3" w:rsidR="009B3556" w:rsidRPr="007802E2" w:rsidRDefault="009B3556" w:rsidP="0004750D">
            <w:pPr>
              <w:jc w:val="right"/>
              <w:rPr>
                <w:lang w:val="lv-LV"/>
              </w:rPr>
            </w:pPr>
            <w:r w:rsidRPr="007802E2">
              <w:rPr>
                <w:lang w:val="lv-LV"/>
              </w:rPr>
              <w:t xml:space="preserve">         1.00 </w:t>
            </w:r>
          </w:p>
        </w:tc>
        <w:tc>
          <w:tcPr>
            <w:tcW w:w="222" w:type="dxa"/>
            <w:vAlign w:val="center"/>
            <w:hideMark/>
          </w:tcPr>
          <w:p w14:paraId="13545594" w14:textId="77777777" w:rsidR="009B3556" w:rsidRPr="007802E2" w:rsidRDefault="009B3556" w:rsidP="0004750D">
            <w:pPr>
              <w:rPr>
                <w:sz w:val="20"/>
                <w:szCs w:val="20"/>
                <w:lang w:val="lv-LV"/>
              </w:rPr>
            </w:pPr>
          </w:p>
        </w:tc>
      </w:tr>
      <w:tr w:rsidR="009B3556" w:rsidRPr="007802E2" w14:paraId="642BB52E" w14:textId="77777777" w:rsidTr="00FD4CDC">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0D1A2AC" w14:textId="77777777" w:rsidR="009B3556" w:rsidRPr="007802E2" w:rsidRDefault="009B3556" w:rsidP="0004750D">
            <w:pPr>
              <w:jc w:val="center"/>
              <w:rPr>
                <w:lang w:val="lv-LV"/>
              </w:rPr>
            </w:pPr>
            <w:r w:rsidRPr="007802E2">
              <w:rPr>
                <w:lang w:val="lv-LV"/>
              </w:rPr>
              <w:t>2</w:t>
            </w:r>
          </w:p>
        </w:tc>
        <w:tc>
          <w:tcPr>
            <w:tcW w:w="6804" w:type="dxa"/>
            <w:tcBorders>
              <w:top w:val="nil"/>
              <w:left w:val="nil"/>
              <w:bottom w:val="single" w:sz="4" w:space="0" w:color="auto"/>
              <w:right w:val="single" w:sz="4" w:space="0" w:color="auto"/>
            </w:tcBorders>
            <w:shd w:val="clear" w:color="000000" w:fill="FFFFFF"/>
            <w:vAlign w:val="center"/>
            <w:hideMark/>
          </w:tcPr>
          <w:p w14:paraId="055A4B0C" w14:textId="77777777" w:rsidR="009B3556" w:rsidRPr="007802E2" w:rsidRDefault="009B3556" w:rsidP="0004750D">
            <w:pPr>
              <w:jc w:val="center"/>
              <w:rPr>
                <w:b/>
                <w:bCs/>
                <w:lang w:val="lv-LV"/>
              </w:rPr>
            </w:pPr>
            <w:r w:rsidRPr="007802E2">
              <w:rPr>
                <w:b/>
                <w:bCs/>
                <w:lang w:val="lv-LV"/>
              </w:rPr>
              <w:t>Terase</w:t>
            </w:r>
          </w:p>
        </w:tc>
        <w:tc>
          <w:tcPr>
            <w:tcW w:w="1146" w:type="dxa"/>
            <w:tcBorders>
              <w:top w:val="nil"/>
              <w:left w:val="nil"/>
              <w:bottom w:val="single" w:sz="4" w:space="0" w:color="auto"/>
              <w:right w:val="single" w:sz="4" w:space="0" w:color="auto"/>
            </w:tcBorders>
            <w:shd w:val="clear" w:color="000000" w:fill="FFFFFF"/>
            <w:vAlign w:val="center"/>
            <w:hideMark/>
          </w:tcPr>
          <w:p w14:paraId="73FDC56D" w14:textId="77777777" w:rsidR="009B3556" w:rsidRPr="007802E2" w:rsidRDefault="009B3556" w:rsidP="0004750D">
            <w:pPr>
              <w:jc w:val="center"/>
              <w:rPr>
                <w:lang w:val="lv-LV"/>
              </w:rPr>
            </w:pPr>
            <w:r w:rsidRPr="007802E2">
              <w:rPr>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698BE987" w14:textId="77777777" w:rsidR="009B3556" w:rsidRPr="007802E2" w:rsidRDefault="009B3556" w:rsidP="0004750D">
            <w:pPr>
              <w:jc w:val="right"/>
              <w:rPr>
                <w:lang w:val="lv-LV"/>
              </w:rPr>
            </w:pPr>
            <w:r w:rsidRPr="007802E2">
              <w:rPr>
                <w:lang w:val="lv-LV"/>
              </w:rPr>
              <w:t> </w:t>
            </w:r>
          </w:p>
        </w:tc>
        <w:tc>
          <w:tcPr>
            <w:tcW w:w="222" w:type="dxa"/>
            <w:vAlign w:val="center"/>
            <w:hideMark/>
          </w:tcPr>
          <w:p w14:paraId="378AD575" w14:textId="77777777" w:rsidR="009B3556" w:rsidRPr="007802E2" w:rsidRDefault="009B3556" w:rsidP="0004750D">
            <w:pPr>
              <w:rPr>
                <w:sz w:val="20"/>
                <w:szCs w:val="20"/>
                <w:lang w:val="lv-LV"/>
              </w:rPr>
            </w:pPr>
          </w:p>
        </w:tc>
      </w:tr>
      <w:tr w:rsidR="009B3556" w:rsidRPr="007802E2" w14:paraId="4136BEB9" w14:textId="77777777" w:rsidTr="00FD4CDC">
        <w:trPr>
          <w:trHeight w:val="123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29114" w14:textId="77777777" w:rsidR="009B3556" w:rsidRPr="007802E2" w:rsidRDefault="009B3556" w:rsidP="0004750D">
            <w:pPr>
              <w:jc w:val="center"/>
              <w:rPr>
                <w:lang w:val="lv-LV"/>
              </w:rPr>
            </w:pPr>
            <w:r w:rsidRPr="007802E2">
              <w:rPr>
                <w:lang w:val="lv-LV"/>
              </w:rPr>
              <w:t>2.1.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4B7A2" w14:textId="01D56355" w:rsidR="009B3556" w:rsidRPr="007802E2" w:rsidRDefault="009B3556" w:rsidP="0004750D">
            <w:pPr>
              <w:rPr>
                <w:lang w:val="lv-LV"/>
              </w:rPr>
            </w:pPr>
            <w:r w:rsidRPr="007802E2">
              <w:rPr>
                <w:lang w:val="lv-LV"/>
              </w:rPr>
              <w:t>Aizm</w:t>
            </w:r>
            <w:r w:rsidR="00FA4DA3" w:rsidRPr="007802E2">
              <w:rPr>
                <w:lang w:val="lv-LV"/>
              </w:rPr>
              <w:t>ū</w:t>
            </w:r>
            <w:r w:rsidRPr="007802E2">
              <w:rPr>
                <w:lang w:val="lv-LV"/>
              </w:rPr>
              <w:t xml:space="preserve">rēt aili ar </w:t>
            </w:r>
            <w:proofErr w:type="spellStart"/>
            <w:r w:rsidRPr="007802E2">
              <w:rPr>
                <w:lang w:val="lv-LV"/>
              </w:rPr>
              <w:t>keramzītbetona</w:t>
            </w:r>
            <w:proofErr w:type="spellEnd"/>
            <w:r w:rsidRPr="007802E2">
              <w:rPr>
                <w:lang w:val="lv-LV"/>
              </w:rPr>
              <w:t xml:space="preserve"> blokiem un </w:t>
            </w:r>
            <w:proofErr w:type="spellStart"/>
            <w:r w:rsidRPr="007802E2">
              <w:rPr>
                <w:lang w:val="lv-LV"/>
              </w:rPr>
              <w:t>mūrjavas</w:t>
            </w:r>
            <w:proofErr w:type="spellEnd"/>
            <w:r w:rsidRPr="007802E2">
              <w:rPr>
                <w:lang w:val="lv-LV"/>
              </w:rPr>
              <w:t xml:space="preserve"> 800mm platumā esošajiem betona pamatiem ieskaitot palīgmateriālus un stiprinājumus. Izmērus precizēt uz vietas. Norādīts aptuvenais apjoms.</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595FF" w14:textId="77777777" w:rsidR="009B3556" w:rsidRPr="007802E2" w:rsidRDefault="009B3556" w:rsidP="0004750D">
            <w:pPr>
              <w:jc w:val="center"/>
              <w:rPr>
                <w:lang w:val="lv-LV"/>
              </w:rPr>
            </w:pPr>
            <w:r w:rsidRPr="007802E2">
              <w:rPr>
                <w:lang w:val="lv-LV"/>
              </w:rPr>
              <w:t>m3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830CC" w14:textId="77777777" w:rsidR="009B3556" w:rsidRPr="007802E2" w:rsidRDefault="009B3556" w:rsidP="0004750D">
            <w:pPr>
              <w:jc w:val="right"/>
              <w:rPr>
                <w:lang w:val="lv-LV"/>
              </w:rPr>
            </w:pPr>
            <w:r w:rsidRPr="007802E2">
              <w:rPr>
                <w:lang w:val="lv-LV"/>
              </w:rPr>
              <w:t xml:space="preserve">          0.20 </w:t>
            </w:r>
          </w:p>
        </w:tc>
        <w:tc>
          <w:tcPr>
            <w:tcW w:w="222" w:type="dxa"/>
            <w:tcBorders>
              <w:left w:val="single" w:sz="4" w:space="0" w:color="auto"/>
            </w:tcBorders>
            <w:vAlign w:val="center"/>
            <w:hideMark/>
          </w:tcPr>
          <w:p w14:paraId="67A50827" w14:textId="77777777" w:rsidR="009B3556" w:rsidRPr="007802E2" w:rsidRDefault="009B3556" w:rsidP="0004750D">
            <w:pPr>
              <w:rPr>
                <w:sz w:val="20"/>
                <w:szCs w:val="20"/>
                <w:lang w:val="lv-LV"/>
              </w:rPr>
            </w:pPr>
          </w:p>
        </w:tc>
      </w:tr>
      <w:tr w:rsidR="009B3556" w:rsidRPr="007802E2" w14:paraId="1B57CE68" w14:textId="77777777" w:rsidTr="00FD4CDC">
        <w:trPr>
          <w:trHeight w:val="60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F9107" w14:textId="77777777" w:rsidR="009B3556" w:rsidRPr="007802E2" w:rsidRDefault="009B3556" w:rsidP="0004750D">
            <w:pPr>
              <w:jc w:val="center"/>
              <w:rPr>
                <w:lang w:val="lv-LV"/>
              </w:rPr>
            </w:pPr>
            <w:r w:rsidRPr="007802E2">
              <w:rPr>
                <w:lang w:val="lv-LV"/>
              </w:rPr>
              <w:t>2.2.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BA0DE" w14:textId="10A58ABB" w:rsidR="009B3556" w:rsidRPr="007802E2" w:rsidRDefault="009B3556" w:rsidP="0004750D">
            <w:pPr>
              <w:rPr>
                <w:lang w:val="lv-LV"/>
              </w:rPr>
            </w:pPr>
            <w:r w:rsidRPr="007802E2">
              <w:rPr>
                <w:lang w:val="lv-LV"/>
              </w:rPr>
              <w:t>Izrakt grunti ar rokas instrumentiem pamatu betonē</w:t>
            </w:r>
            <w:r w:rsidR="00FA4DA3" w:rsidRPr="007802E2">
              <w:rPr>
                <w:lang w:val="lv-LV"/>
              </w:rPr>
              <w:t>š</w:t>
            </w:r>
            <w:r w:rsidRPr="007802E2">
              <w:rPr>
                <w:lang w:val="lv-LV"/>
              </w:rPr>
              <w:t>anai no 0,2-1,1m dziļumam lieko grunti izlīdzinot teritorijā</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75112" w14:textId="77777777" w:rsidR="009B3556" w:rsidRPr="007802E2" w:rsidRDefault="009B3556" w:rsidP="0004750D">
            <w:pPr>
              <w:jc w:val="center"/>
              <w:rPr>
                <w:lang w:val="lv-LV"/>
              </w:rPr>
            </w:pPr>
            <w:r w:rsidRPr="007802E2">
              <w:rPr>
                <w:lang w:val="lv-LV"/>
              </w:rPr>
              <w:t>m3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DF302" w14:textId="77777777" w:rsidR="009B3556" w:rsidRPr="007802E2" w:rsidRDefault="009B3556" w:rsidP="0004750D">
            <w:pPr>
              <w:jc w:val="right"/>
              <w:rPr>
                <w:lang w:val="lv-LV"/>
              </w:rPr>
            </w:pPr>
            <w:r w:rsidRPr="007802E2">
              <w:rPr>
                <w:lang w:val="lv-LV"/>
              </w:rPr>
              <w:t xml:space="preserve">          0.65 </w:t>
            </w:r>
          </w:p>
        </w:tc>
        <w:tc>
          <w:tcPr>
            <w:tcW w:w="222" w:type="dxa"/>
            <w:tcBorders>
              <w:left w:val="single" w:sz="4" w:space="0" w:color="auto"/>
            </w:tcBorders>
            <w:vAlign w:val="center"/>
            <w:hideMark/>
          </w:tcPr>
          <w:p w14:paraId="07607AE8" w14:textId="77777777" w:rsidR="009B3556" w:rsidRPr="007802E2" w:rsidRDefault="009B3556" w:rsidP="0004750D">
            <w:pPr>
              <w:rPr>
                <w:sz w:val="20"/>
                <w:szCs w:val="20"/>
                <w:lang w:val="lv-LV"/>
              </w:rPr>
            </w:pPr>
          </w:p>
        </w:tc>
      </w:tr>
      <w:tr w:rsidR="009B3556" w:rsidRPr="007802E2" w14:paraId="6423E5C4" w14:textId="77777777" w:rsidTr="00FD4CDC">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62122" w14:textId="77777777" w:rsidR="009B3556" w:rsidRPr="007802E2" w:rsidRDefault="009B3556" w:rsidP="0004750D">
            <w:pPr>
              <w:jc w:val="center"/>
              <w:rPr>
                <w:lang w:val="lv-LV"/>
              </w:rPr>
            </w:pPr>
            <w:r w:rsidRPr="007802E2">
              <w:rPr>
                <w:lang w:val="lv-LV"/>
              </w:rPr>
              <w:t>2.3.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1D56B" w14:textId="77777777" w:rsidR="009B3556" w:rsidRPr="007802E2" w:rsidRDefault="009B3556" w:rsidP="0004750D">
            <w:pPr>
              <w:rPr>
                <w:lang w:val="lv-LV"/>
              </w:rPr>
            </w:pPr>
            <w:r w:rsidRPr="007802E2">
              <w:rPr>
                <w:lang w:val="lv-LV"/>
              </w:rPr>
              <w:t>Ieklāt blietētu šķembu pamatu 150mm biezumā ar 20-40mm frakcijas šķembām</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528F6" w14:textId="77777777" w:rsidR="009B3556" w:rsidRPr="007802E2" w:rsidRDefault="009B3556" w:rsidP="0004750D">
            <w:pPr>
              <w:jc w:val="center"/>
              <w:rPr>
                <w:lang w:val="lv-LV"/>
              </w:rPr>
            </w:pPr>
            <w:r w:rsidRPr="007802E2">
              <w:rPr>
                <w:lang w:val="lv-LV"/>
              </w:rPr>
              <w:t>m3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13CF6" w14:textId="77777777" w:rsidR="009B3556" w:rsidRPr="007802E2" w:rsidRDefault="009B3556" w:rsidP="0004750D">
            <w:pPr>
              <w:jc w:val="right"/>
              <w:rPr>
                <w:lang w:val="lv-LV"/>
              </w:rPr>
            </w:pPr>
            <w:r w:rsidRPr="007802E2">
              <w:rPr>
                <w:lang w:val="lv-LV"/>
              </w:rPr>
              <w:t xml:space="preserve">          0.09 </w:t>
            </w:r>
          </w:p>
        </w:tc>
        <w:tc>
          <w:tcPr>
            <w:tcW w:w="222" w:type="dxa"/>
            <w:tcBorders>
              <w:left w:val="single" w:sz="4" w:space="0" w:color="auto"/>
            </w:tcBorders>
            <w:vAlign w:val="center"/>
            <w:hideMark/>
          </w:tcPr>
          <w:p w14:paraId="126C69CF" w14:textId="77777777" w:rsidR="009B3556" w:rsidRPr="007802E2" w:rsidRDefault="009B3556" w:rsidP="0004750D">
            <w:pPr>
              <w:rPr>
                <w:sz w:val="20"/>
                <w:szCs w:val="20"/>
                <w:lang w:val="lv-LV"/>
              </w:rPr>
            </w:pPr>
          </w:p>
        </w:tc>
      </w:tr>
      <w:tr w:rsidR="009B3556" w:rsidRPr="007802E2" w14:paraId="0B124ED3" w14:textId="77777777" w:rsidTr="00FD4CDC">
        <w:trPr>
          <w:trHeight w:val="12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2798D" w14:textId="77777777" w:rsidR="009B3556" w:rsidRPr="007802E2" w:rsidRDefault="009B3556" w:rsidP="0004750D">
            <w:pPr>
              <w:jc w:val="center"/>
              <w:rPr>
                <w:lang w:val="lv-LV"/>
              </w:rPr>
            </w:pPr>
            <w:r w:rsidRPr="007802E2">
              <w:rPr>
                <w:lang w:val="lv-LV"/>
              </w:rPr>
              <w:t>2.4.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3B6DFEE6" w14:textId="77777777" w:rsidR="009B3556" w:rsidRPr="007802E2" w:rsidRDefault="009B3556" w:rsidP="0004750D">
            <w:pPr>
              <w:rPr>
                <w:lang w:val="lv-LV"/>
              </w:rPr>
            </w:pPr>
            <w:r w:rsidRPr="007802E2">
              <w:rPr>
                <w:lang w:val="lv-LV"/>
              </w:rPr>
              <w:t>Betonēt pamatus veidņos ar C20/25 klases betonu,   stiegrojot ar d10 B500B (3,04kg) tērauda stiegrojumu ieskaitot palīgmateriālus un stiprinājumus</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05D88DE2" w14:textId="77777777" w:rsidR="009B3556" w:rsidRPr="007802E2" w:rsidRDefault="009B3556" w:rsidP="0004750D">
            <w:pPr>
              <w:jc w:val="center"/>
              <w:rPr>
                <w:lang w:val="lv-LV"/>
              </w:rPr>
            </w:pPr>
            <w:r w:rsidRPr="007802E2">
              <w:rPr>
                <w:lang w:val="lv-LV"/>
              </w:rPr>
              <w:t>m3</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5FC7BFC9" w14:textId="6BE42570" w:rsidR="009B3556" w:rsidRPr="007802E2" w:rsidRDefault="009B3556" w:rsidP="0004750D">
            <w:pPr>
              <w:jc w:val="right"/>
              <w:rPr>
                <w:lang w:val="lv-LV"/>
              </w:rPr>
            </w:pPr>
            <w:r w:rsidRPr="007802E2">
              <w:rPr>
                <w:lang w:val="lv-LV"/>
              </w:rPr>
              <w:t xml:space="preserve">        0.20 </w:t>
            </w:r>
          </w:p>
        </w:tc>
        <w:tc>
          <w:tcPr>
            <w:tcW w:w="222" w:type="dxa"/>
            <w:vAlign w:val="center"/>
            <w:hideMark/>
          </w:tcPr>
          <w:p w14:paraId="0D157410" w14:textId="77777777" w:rsidR="009B3556" w:rsidRPr="007802E2" w:rsidRDefault="009B3556" w:rsidP="0004750D">
            <w:pPr>
              <w:rPr>
                <w:sz w:val="20"/>
                <w:szCs w:val="20"/>
                <w:lang w:val="lv-LV"/>
              </w:rPr>
            </w:pPr>
          </w:p>
        </w:tc>
      </w:tr>
      <w:tr w:rsidR="009B3556" w:rsidRPr="007802E2" w14:paraId="3F5D9C66" w14:textId="77777777" w:rsidTr="00FD4CDC">
        <w:trPr>
          <w:trHeight w:val="4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6B34B" w14:textId="77777777" w:rsidR="009B3556" w:rsidRPr="007802E2" w:rsidRDefault="009B3556" w:rsidP="0004750D">
            <w:pPr>
              <w:jc w:val="center"/>
              <w:rPr>
                <w:lang w:val="lv-LV"/>
              </w:rPr>
            </w:pPr>
            <w:r w:rsidRPr="007802E2">
              <w:rPr>
                <w:lang w:val="lv-LV"/>
              </w:rPr>
              <w:lastRenderedPageBreak/>
              <w:t>2.5.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91863" w14:textId="419B2F71" w:rsidR="009B3556" w:rsidRPr="007802E2" w:rsidRDefault="009B3556" w:rsidP="0004750D">
            <w:pPr>
              <w:rPr>
                <w:lang w:val="lv-LV"/>
              </w:rPr>
            </w:pPr>
            <w:r w:rsidRPr="007802E2">
              <w:rPr>
                <w:lang w:val="lv-LV"/>
              </w:rPr>
              <w:t>Atbērt izrakto grunti pēc pamatu betonē</w:t>
            </w:r>
            <w:r w:rsidR="00FA4DA3" w:rsidRPr="007802E2">
              <w:rPr>
                <w:lang w:val="lv-LV"/>
              </w:rPr>
              <w:t>š</w:t>
            </w:r>
            <w:r w:rsidRPr="007802E2">
              <w:rPr>
                <w:lang w:val="lv-LV"/>
              </w:rPr>
              <w:t>anas</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98D7E" w14:textId="77777777" w:rsidR="009B3556" w:rsidRPr="007802E2" w:rsidRDefault="009B3556" w:rsidP="0004750D">
            <w:pPr>
              <w:jc w:val="center"/>
              <w:rPr>
                <w:lang w:val="lv-LV"/>
              </w:rPr>
            </w:pPr>
            <w:r w:rsidRPr="007802E2">
              <w:rPr>
                <w:lang w:val="lv-LV"/>
              </w:rPr>
              <w:t>m3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5FA9B" w14:textId="634DBDFE" w:rsidR="009B3556" w:rsidRPr="007802E2" w:rsidRDefault="009B3556" w:rsidP="0004750D">
            <w:pPr>
              <w:jc w:val="right"/>
              <w:rPr>
                <w:lang w:val="lv-LV"/>
              </w:rPr>
            </w:pPr>
            <w:r w:rsidRPr="007802E2">
              <w:rPr>
                <w:lang w:val="lv-LV"/>
              </w:rPr>
              <w:t xml:space="preserve">         0.40 </w:t>
            </w:r>
          </w:p>
        </w:tc>
        <w:tc>
          <w:tcPr>
            <w:tcW w:w="222" w:type="dxa"/>
            <w:tcBorders>
              <w:left w:val="single" w:sz="4" w:space="0" w:color="auto"/>
            </w:tcBorders>
            <w:vAlign w:val="center"/>
            <w:hideMark/>
          </w:tcPr>
          <w:p w14:paraId="220BF25D" w14:textId="77777777" w:rsidR="009B3556" w:rsidRPr="007802E2" w:rsidRDefault="009B3556" w:rsidP="0004750D">
            <w:pPr>
              <w:rPr>
                <w:sz w:val="20"/>
                <w:szCs w:val="20"/>
                <w:lang w:val="lv-LV"/>
              </w:rPr>
            </w:pPr>
          </w:p>
        </w:tc>
      </w:tr>
      <w:tr w:rsidR="009B3556" w:rsidRPr="007802E2" w14:paraId="44EAE2FD" w14:textId="77777777" w:rsidTr="00FD4CDC">
        <w:trPr>
          <w:trHeight w:val="94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5BAE4" w14:textId="77777777" w:rsidR="009B3556" w:rsidRPr="007802E2" w:rsidRDefault="009B3556" w:rsidP="0004750D">
            <w:pPr>
              <w:jc w:val="center"/>
              <w:rPr>
                <w:lang w:val="lv-LV"/>
              </w:rPr>
            </w:pPr>
            <w:r w:rsidRPr="007802E2">
              <w:rPr>
                <w:lang w:val="lv-LV"/>
              </w:rPr>
              <w:t>2.6.</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5F1F7B64" w14:textId="315B8EB0" w:rsidR="009B3556" w:rsidRPr="007802E2" w:rsidRDefault="009B3556" w:rsidP="0004750D">
            <w:pPr>
              <w:rPr>
                <w:lang w:val="lv-LV"/>
              </w:rPr>
            </w:pPr>
            <w:r w:rsidRPr="007802E2">
              <w:rPr>
                <w:lang w:val="lv-LV"/>
              </w:rPr>
              <w:t xml:space="preserve">Ievietot ieliekamo detaļu, kas sastāv no </w:t>
            </w:r>
            <w:proofErr w:type="spellStart"/>
            <w:r w:rsidRPr="007802E2">
              <w:rPr>
                <w:lang w:val="lv-LV"/>
              </w:rPr>
              <w:t>v</w:t>
            </w:r>
            <w:r w:rsidR="00FA4DA3" w:rsidRPr="007802E2">
              <w:rPr>
                <w:lang w:val="lv-LV"/>
              </w:rPr>
              <w:t>ī</w:t>
            </w:r>
            <w:r w:rsidRPr="007802E2">
              <w:rPr>
                <w:lang w:val="lv-LV"/>
              </w:rPr>
              <w:t>tņustieņa</w:t>
            </w:r>
            <w:proofErr w:type="spellEnd"/>
            <w:r w:rsidRPr="007802E2">
              <w:rPr>
                <w:lang w:val="lv-LV"/>
              </w:rPr>
              <w:t xml:space="preserve"> M16 DN 975 cink. L200, paplāksnes M16 DIN 9021 cink., uzgriežņa M16 DIN934 cink</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5CD9EDE" w14:textId="77777777" w:rsidR="009B3556" w:rsidRPr="007802E2" w:rsidRDefault="009B3556" w:rsidP="0004750D">
            <w:pPr>
              <w:jc w:val="center"/>
              <w:rPr>
                <w:lang w:val="lv-LV"/>
              </w:rPr>
            </w:pPr>
            <w:proofErr w:type="spellStart"/>
            <w:r w:rsidRPr="007802E2">
              <w:rPr>
                <w:lang w:val="lv-LV"/>
              </w:rPr>
              <w:t>gb</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4C5487EF" w14:textId="77777777" w:rsidR="009B3556" w:rsidRPr="007802E2" w:rsidRDefault="009B3556" w:rsidP="0004750D">
            <w:pPr>
              <w:jc w:val="right"/>
              <w:rPr>
                <w:lang w:val="lv-LV"/>
              </w:rPr>
            </w:pPr>
            <w:r w:rsidRPr="007802E2">
              <w:rPr>
                <w:lang w:val="lv-LV"/>
              </w:rPr>
              <w:t xml:space="preserve">          4.00 </w:t>
            </w:r>
          </w:p>
        </w:tc>
        <w:tc>
          <w:tcPr>
            <w:tcW w:w="222" w:type="dxa"/>
            <w:vAlign w:val="center"/>
            <w:hideMark/>
          </w:tcPr>
          <w:p w14:paraId="61EFBB22" w14:textId="77777777" w:rsidR="009B3556" w:rsidRPr="007802E2" w:rsidRDefault="009B3556" w:rsidP="0004750D">
            <w:pPr>
              <w:rPr>
                <w:sz w:val="20"/>
                <w:szCs w:val="20"/>
                <w:lang w:val="lv-LV"/>
              </w:rPr>
            </w:pPr>
          </w:p>
        </w:tc>
      </w:tr>
      <w:tr w:rsidR="009B3556" w:rsidRPr="007802E2" w14:paraId="1092D62D" w14:textId="77777777" w:rsidTr="00FD4CDC">
        <w:trPr>
          <w:trHeight w:val="88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212E35F" w14:textId="77777777" w:rsidR="009B3556" w:rsidRPr="007802E2" w:rsidRDefault="009B3556" w:rsidP="0004750D">
            <w:pPr>
              <w:jc w:val="center"/>
              <w:rPr>
                <w:lang w:val="lv-LV"/>
              </w:rPr>
            </w:pPr>
            <w:r w:rsidRPr="007802E2">
              <w:rPr>
                <w:lang w:val="lv-LV"/>
              </w:rPr>
              <w:t>2.7.</w:t>
            </w:r>
          </w:p>
        </w:tc>
        <w:tc>
          <w:tcPr>
            <w:tcW w:w="6804" w:type="dxa"/>
            <w:tcBorders>
              <w:top w:val="nil"/>
              <w:left w:val="nil"/>
              <w:bottom w:val="single" w:sz="4" w:space="0" w:color="auto"/>
              <w:right w:val="single" w:sz="4" w:space="0" w:color="auto"/>
            </w:tcBorders>
            <w:shd w:val="clear" w:color="000000" w:fill="FFFFFF"/>
            <w:vAlign w:val="center"/>
            <w:hideMark/>
          </w:tcPr>
          <w:p w14:paraId="29A976B9" w14:textId="77777777" w:rsidR="009B3556" w:rsidRPr="007802E2" w:rsidRDefault="009B3556" w:rsidP="0004750D">
            <w:pPr>
              <w:rPr>
                <w:lang w:val="lv-LV"/>
              </w:rPr>
            </w:pPr>
            <w:r w:rsidRPr="007802E2">
              <w:rPr>
                <w:lang w:val="lv-LV"/>
              </w:rPr>
              <w:t>Betonēt monolīto joslu veidņos ar C20/25 klases betonu,   stiegrojot ar d8 un d10 B500B (50kg) tērauda stiegrojumu ieskaitot palīgmateriālus un stiprinājumus</w:t>
            </w:r>
          </w:p>
        </w:tc>
        <w:tc>
          <w:tcPr>
            <w:tcW w:w="1146" w:type="dxa"/>
            <w:tcBorders>
              <w:top w:val="nil"/>
              <w:left w:val="nil"/>
              <w:bottom w:val="single" w:sz="4" w:space="0" w:color="auto"/>
              <w:right w:val="single" w:sz="4" w:space="0" w:color="auto"/>
            </w:tcBorders>
            <w:shd w:val="clear" w:color="000000" w:fill="FFFFFF"/>
            <w:vAlign w:val="center"/>
            <w:hideMark/>
          </w:tcPr>
          <w:p w14:paraId="653C6E6D" w14:textId="77777777" w:rsidR="009B3556" w:rsidRPr="007802E2" w:rsidRDefault="009B3556" w:rsidP="0004750D">
            <w:pPr>
              <w:jc w:val="center"/>
              <w:rPr>
                <w:lang w:val="lv-LV"/>
              </w:rPr>
            </w:pPr>
            <w:r w:rsidRPr="007802E2">
              <w:rPr>
                <w:lang w:val="lv-LV"/>
              </w:rPr>
              <w:t>m3</w:t>
            </w:r>
          </w:p>
        </w:tc>
        <w:tc>
          <w:tcPr>
            <w:tcW w:w="1180" w:type="dxa"/>
            <w:tcBorders>
              <w:top w:val="nil"/>
              <w:left w:val="nil"/>
              <w:bottom w:val="single" w:sz="4" w:space="0" w:color="auto"/>
              <w:right w:val="single" w:sz="4" w:space="0" w:color="auto"/>
            </w:tcBorders>
            <w:shd w:val="clear" w:color="000000" w:fill="FFFFFF"/>
            <w:noWrap/>
            <w:vAlign w:val="center"/>
            <w:hideMark/>
          </w:tcPr>
          <w:p w14:paraId="5A65268F" w14:textId="2A7D1BB2" w:rsidR="009B3556" w:rsidRPr="007802E2" w:rsidRDefault="009B3556" w:rsidP="0004750D">
            <w:pPr>
              <w:jc w:val="right"/>
              <w:rPr>
                <w:lang w:val="lv-LV"/>
              </w:rPr>
            </w:pPr>
            <w:r w:rsidRPr="007802E2">
              <w:rPr>
                <w:lang w:val="lv-LV"/>
              </w:rPr>
              <w:t xml:space="preserve">         0.80 </w:t>
            </w:r>
          </w:p>
        </w:tc>
        <w:tc>
          <w:tcPr>
            <w:tcW w:w="222" w:type="dxa"/>
            <w:vAlign w:val="center"/>
            <w:hideMark/>
          </w:tcPr>
          <w:p w14:paraId="7585296B" w14:textId="77777777" w:rsidR="009B3556" w:rsidRPr="007802E2" w:rsidRDefault="009B3556" w:rsidP="0004750D">
            <w:pPr>
              <w:rPr>
                <w:sz w:val="20"/>
                <w:szCs w:val="20"/>
                <w:lang w:val="lv-LV"/>
              </w:rPr>
            </w:pPr>
          </w:p>
        </w:tc>
      </w:tr>
      <w:tr w:rsidR="009B3556" w:rsidRPr="007802E2" w14:paraId="273DA6FA" w14:textId="77777777" w:rsidTr="00FD4CDC">
        <w:trPr>
          <w:trHeight w:val="6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C2F29D4" w14:textId="77777777" w:rsidR="009B3556" w:rsidRPr="007802E2" w:rsidRDefault="009B3556" w:rsidP="0004750D">
            <w:pPr>
              <w:jc w:val="center"/>
              <w:rPr>
                <w:lang w:val="lv-LV"/>
              </w:rPr>
            </w:pPr>
            <w:r w:rsidRPr="007802E2">
              <w:rPr>
                <w:lang w:val="lv-LV"/>
              </w:rPr>
              <w:t>2.8.</w:t>
            </w:r>
          </w:p>
        </w:tc>
        <w:tc>
          <w:tcPr>
            <w:tcW w:w="6804" w:type="dxa"/>
            <w:tcBorders>
              <w:top w:val="nil"/>
              <w:left w:val="nil"/>
              <w:bottom w:val="single" w:sz="4" w:space="0" w:color="auto"/>
              <w:right w:val="single" w:sz="4" w:space="0" w:color="auto"/>
            </w:tcBorders>
            <w:shd w:val="clear" w:color="000000" w:fill="FFFFFF"/>
            <w:vAlign w:val="center"/>
            <w:hideMark/>
          </w:tcPr>
          <w:p w14:paraId="68648DAB" w14:textId="77777777" w:rsidR="009B3556" w:rsidRPr="007802E2" w:rsidRDefault="009B3556" w:rsidP="0004750D">
            <w:pPr>
              <w:rPr>
                <w:lang w:val="lv-LV"/>
              </w:rPr>
            </w:pPr>
            <w:r w:rsidRPr="007802E2">
              <w:rPr>
                <w:lang w:val="lv-LV"/>
              </w:rPr>
              <w:t>Montēt K-1 150x150mm koka kolonnu ieskaitot palīgmateriālus un stiprinājumus</w:t>
            </w:r>
          </w:p>
        </w:tc>
        <w:tc>
          <w:tcPr>
            <w:tcW w:w="1146" w:type="dxa"/>
            <w:tcBorders>
              <w:top w:val="nil"/>
              <w:left w:val="nil"/>
              <w:bottom w:val="single" w:sz="4" w:space="0" w:color="auto"/>
              <w:right w:val="single" w:sz="4" w:space="0" w:color="auto"/>
            </w:tcBorders>
            <w:shd w:val="clear" w:color="000000" w:fill="FFFFFF"/>
            <w:vAlign w:val="center"/>
            <w:hideMark/>
          </w:tcPr>
          <w:p w14:paraId="749BC970" w14:textId="77777777" w:rsidR="009B3556" w:rsidRPr="007802E2" w:rsidRDefault="009B3556" w:rsidP="0004750D">
            <w:pPr>
              <w:jc w:val="center"/>
              <w:rPr>
                <w:lang w:val="lv-LV"/>
              </w:rPr>
            </w:pPr>
            <w:r w:rsidRPr="007802E2">
              <w:rPr>
                <w:lang w:val="lv-LV"/>
              </w:rPr>
              <w:t>m3</w:t>
            </w:r>
          </w:p>
        </w:tc>
        <w:tc>
          <w:tcPr>
            <w:tcW w:w="1180" w:type="dxa"/>
            <w:tcBorders>
              <w:top w:val="nil"/>
              <w:left w:val="nil"/>
              <w:bottom w:val="single" w:sz="4" w:space="0" w:color="auto"/>
              <w:right w:val="single" w:sz="4" w:space="0" w:color="auto"/>
            </w:tcBorders>
            <w:shd w:val="clear" w:color="000000" w:fill="FFFFFF"/>
            <w:noWrap/>
            <w:vAlign w:val="center"/>
            <w:hideMark/>
          </w:tcPr>
          <w:p w14:paraId="178BB23E" w14:textId="77777777" w:rsidR="009B3556" w:rsidRPr="007802E2" w:rsidRDefault="009B3556" w:rsidP="0004750D">
            <w:pPr>
              <w:jc w:val="right"/>
              <w:rPr>
                <w:lang w:val="lv-LV"/>
              </w:rPr>
            </w:pPr>
            <w:r w:rsidRPr="007802E2">
              <w:rPr>
                <w:lang w:val="lv-LV"/>
              </w:rPr>
              <w:t xml:space="preserve">          0.13 </w:t>
            </w:r>
          </w:p>
        </w:tc>
        <w:tc>
          <w:tcPr>
            <w:tcW w:w="222" w:type="dxa"/>
            <w:vAlign w:val="center"/>
            <w:hideMark/>
          </w:tcPr>
          <w:p w14:paraId="6541C55E" w14:textId="77777777" w:rsidR="009B3556" w:rsidRPr="007802E2" w:rsidRDefault="009B3556" w:rsidP="0004750D">
            <w:pPr>
              <w:rPr>
                <w:sz w:val="20"/>
                <w:szCs w:val="20"/>
                <w:lang w:val="lv-LV"/>
              </w:rPr>
            </w:pPr>
          </w:p>
        </w:tc>
      </w:tr>
      <w:tr w:rsidR="009B3556" w:rsidRPr="007802E2" w14:paraId="199CBBB3" w14:textId="77777777" w:rsidTr="00FD4CDC">
        <w:trPr>
          <w:trHeight w:val="6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33B9A05" w14:textId="77777777" w:rsidR="009B3556" w:rsidRPr="007802E2" w:rsidRDefault="009B3556" w:rsidP="0004750D">
            <w:pPr>
              <w:jc w:val="center"/>
              <w:rPr>
                <w:lang w:val="lv-LV"/>
              </w:rPr>
            </w:pPr>
            <w:r w:rsidRPr="007802E2">
              <w:rPr>
                <w:lang w:val="lv-LV"/>
              </w:rPr>
              <w:t>2.9.</w:t>
            </w:r>
          </w:p>
        </w:tc>
        <w:tc>
          <w:tcPr>
            <w:tcW w:w="6804" w:type="dxa"/>
            <w:tcBorders>
              <w:top w:val="nil"/>
              <w:left w:val="nil"/>
              <w:bottom w:val="single" w:sz="4" w:space="0" w:color="auto"/>
              <w:right w:val="single" w:sz="4" w:space="0" w:color="auto"/>
            </w:tcBorders>
            <w:shd w:val="clear" w:color="000000" w:fill="FFFFFF"/>
            <w:vAlign w:val="center"/>
            <w:hideMark/>
          </w:tcPr>
          <w:p w14:paraId="20905316" w14:textId="77777777" w:rsidR="009B3556" w:rsidRPr="007802E2" w:rsidRDefault="009B3556" w:rsidP="0004750D">
            <w:pPr>
              <w:rPr>
                <w:lang w:val="lv-LV"/>
              </w:rPr>
            </w:pPr>
            <w:r w:rsidRPr="007802E2">
              <w:rPr>
                <w:lang w:val="lv-LV"/>
              </w:rPr>
              <w:t>Montēt KS-1 150x200mm koka sijas ieskaitot palīgmateriālus un stiprinājumus</w:t>
            </w:r>
          </w:p>
        </w:tc>
        <w:tc>
          <w:tcPr>
            <w:tcW w:w="1146" w:type="dxa"/>
            <w:tcBorders>
              <w:top w:val="nil"/>
              <w:left w:val="nil"/>
              <w:bottom w:val="single" w:sz="4" w:space="0" w:color="auto"/>
              <w:right w:val="single" w:sz="4" w:space="0" w:color="auto"/>
            </w:tcBorders>
            <w:shd w:val="clear" w:color="000000" w:fill="FFFFFF"/>
            <w:vAlign w:val="center"/>
            <w:hideMark/>
          </w:tcPr>
          <w:p w14:paraId="5BD03F58" w14:textId="77777777" w:rsidR="009B3556" w:rsidRPr="007802E2" w:rsidRDefault="009B3556" w:rsidP="0004750D">
            <w:pPr>
              <w:jc w:val="center"/>
              <w:rPr>
                <w:lang w:val="lv-LV"/>
              </w:rPr>
            </w:pPr>
            <w:r w:rsidRPr="007802E2">
              <w:rPr>
                <w:lang w:val="lv-LV"/>
              </w:rPr>
              <w:t>m3</w:t>
            </w:r>
          </w:p>
        </w:tc>
        <w:tc>
          <w:tcPr>
            <w:tcW w:w="1180" w:type="dxa"/>
            <w:tcBorders>
              <w:top w:val="nil"/>
              <w:left w:val="nil"/>
              <w:bottom w:val="single" w:sz="4" w:space="0" w:color="auto"/>
              <w:right w:val="single" w:sz="4" w:space="0" w:color="auto"/>
            </w:tcBorders>
            <w:shd w:val="clear" w:color="000000" w:fill="FFFFFF"/>
            <w:noWrap/>
            <w:vAlign w:val="center"/>
            <w:hideMark/>
          </w:tcPr>
          <w:p w14:paraId="5F1B0755" w14:textId="77777777" w:rsidR="009B3556" w:rsidRPr="007802E2" w:rsidRDefault="009B3556" w:rsidP="0004750D">
            <w:pPr>
              <w:jc w:val="right"/>
              <w:rPr>
                <w:lang w:val="lv-LV"/>
              </w:rPr>
            </w:pPr>
            <w:r w:rsidRPr="007802E2">
              <w:rPr>
                <w:lang w:val="lv-LV"/>
              </w:rPr>
              <w:t xml:space="preserve">          0.30 </w:t>
            </w:r>
          </w:p>
        </w:tc>
        <w:tc>
          <w:tcPr>
            <w:tcW w:w="222" w:type="dxa"/>
            <w:vAlign w:val="center"/>
            <w:hideMark/>
          </w:tcPr>
          <w:p w14:paraId="2AF52517" w14:textId="77777777" w:rsidR="009B3556" w:rsidRPr="007802E2" w:rsidRDefault="009B3556" w:rsidP="0004750D">
            <w:pPr>
              <w:rPr>
                <w:sz w:val="20"/>
                <w:szCs w:val="20"/>
                <w:lang w:val="lv-LV"/>
              </w:rPr>
            </w:pPr>
          </w:p>
        </w:tc>
      </w:tr>
      <w:tr w:rsidR="009B3556" w:rsidRPr="007802E2" w14:paraId="0B351F0B" w14:textId="77777777" w:rsidTr="00FD4CDC">
        <w:trPr>
          <w:trHeight w:val="6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CD97B6D" w14:textId="77777777" w:rsidR="009B3556" w:rsidRPr="007802E2" w:rsidRDefault="009B3556" w:rsidP="0004750D">
            <w:pPr>
              <w:jc w:val="center"/>
              <w:rPr>
                <w:lang w:val="lv-LV"/>
              </w:rPr>
            </w:pPr>
            <w:r w:rsidRPr="007802E2">
              <w:rPr>
                <w:lang w:val="lv-LV"/>
              </w:rPr>
              <w:t>2.10.</w:t>
            </w:r>
          </w:p>
        </w:tc>
        <w:tc>
          <w:tcPr>
            <w:tcW w:w="6804" w:type="dxa"/>
            <w:tcBorders>
              <w:top w:val="nil"/>
              <w:left w:val="nil"/>
              <w:bottom w:val="single" w:sz="4" w:space="0" w:color="auto"/>
              <w:right w:val="single" w:sz="4" w:space="0" w:color="auto"/>
            </w:tcBorders>
            <w:shd w:val="clear" w:color="000000" w:fill="FFFFFF"/>
            <w:vAlign w:val="center"/>
            <w:hideMark/>
          </w:tcPr>
          <w:p w14:paraId="2E60BD52" w14:textId="77777777" w:rsidR="009B3556" w:rsidRPr="007802E2" w:rsidRDefault="009B3556" w:rsidP="0004750D">
            <w:pPr>
              <w:rPr>
                <w:lang w:val="lv-LV"/>
              </w:rPr>
            </w:pPr>
            <w:r w:rsidRPr="007802E2">
              <w:rPr>
                <w:lang w:val="lv-LV"/>
              </w:rPr>
              <w:t>Montēt KS-2 100x200mm koka sijas ieskaitot palīgmateriālus un stiprinājumus</w:t>
            </w:r>
          </w:p>
        </w:tc>
        <w:tc>
          <w:tcPr>
            <w:tcW w:w="1146" w:type="dxa"/>
            <w:tcBorders>
              <w:top w:val="nil"/>
              <w:left w:val="nil"/>
              <w:bottom w:val="single" w:sz="4" w:space="0" w:color="auto"/>
              <w:right w:val="single" w:sz="4" w:space="0" w:color="auto"/>
            </w:tcBorders>
            <w:shd w:val="clear" w:color="000000" w:fill="FFFFFF"/>
            <w:vAlign w:val="center"/>
            <w:hideMark/>
          </w:tcPr>
          <w:p w14:paraId="504BB985" w14:textId="77777777" w:rsidR="009B3556" w:rsidRPr="007802E2" w:rsidRDefault="009B3556" w:rsidP="0004750D">
            <w:pPr>
              <w:jc w:val="center"/>
              <w:rPr>
                <w:lang w:val="lv-LV"/>
              </w:rPr>
            </w:pPr>
            <w:r w:rsidRPr="007802E2">
              <w:rPr>
                <w:lang w:val="lv-LV"/>
              </w:rPr>
              <w:t>m3</w:t>
            </w:r>
          </w:p>
        </w:tc>
        <w:tc>
          <w:tcPr>
            <w:tcW w:w="1180" w:type="dxa"/>
            <w:tcBorders>
              <w:top w:val="nil"/>
              <w:left w:val="nil"/>
              <w:bottom w:val="single" w:sz="4" w:space="0" w:color="auto"/>
              <w:right w:val="single" w:sz="4" w:space="0" w:color="auto"/>
            </w:tcBorders>
            <w:shd w:val="clear" w:color="000000" w:fill="FFFFFF"/>
            <w:noWrap/>
            <w:vAlign w:val="center"/>
            <w:hideMark/>
          </w:tcPr>
          <w:p w14:paraId="04190F24" w14:textId="77777777" w:rsidR="009B3556" w:rsidRPr="007802E2" w:rsidRDefault="009B3556" w:rsidP="0004750D">
            <w:pPr>
              <w:jc w:val="right"/>
              <w:rPr>
                <w:lang w:val="lv-LV"/>
              </w:rPr>
            </w:pPr>
            <w:r w:rsidRPr="007802E2">
              <w:rPr>
                <w:lang w:val="lv-LV"/>
              </w:rPr>
              <w:t xml:space="preserve">          0.60 </w:t>
            </w:r>
          </w:p>
        </w:tc>
        <w:tc>
          <w:tcPr>
            <w:tcW w:w="222" w:type="dxa"/>
            <w:vAlign w:val="center"/>
            <w:hideMark/>
          </w:tcPr>
          <w:p w14:paraId="50669A2A" w14:textId="77777777" w:rsidR="009B3556" w:rsidRPr="007802E2" w:rsidRDefault="009B3556" w:rsidP="0004750D">
            <w:pPr>
              <w:rPr>
                <w:sz w:val="20"/>
                <w:szCs w:val="20"/>
                <w:lang w:val="lv-LV"/>
              </w:rPr>
            </w:pPr>
          </w:p>
        </w:tc>
      </w:tr>
      <w:tr w:rsidR="009B3556" w:rsidRPr="007802E2" w14:paraId="495B2A0F" w14:textId="77777777" w:rsidTr="00FD4CDC">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49E0C" w14:textId="77777777" w:rsidR="009B3556" w:rsidRPr="007802E2" w:rsidRDefault="009B3556" w:rsidP="0004750D">
            <w:pPr>
              <w:jc w:val="center"/>
              <w:rPr>
                <w:lang w:val="lv-LV"/>
              </w:rPr>
            </w:pPr>
            <w:r w:rsidRPr="007802E2">
              <w:rPr>
                <w:lang w:val="lv-LV"/>
              </w:rPr>
              <w:t>2.12.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365FFCEA" w14:textId="77777777" w:rsidR="009B3556" w:rsidRPr="007802E2" w:rsidRDefault="009B3556" w:rsidP="0004750D">
            <w:pPr>
              <w:rPr>
                <w:lang w:val="lv-LV"/>
              </w:rPr>
            </w:pPr>
            <w:r w:rsidRPr="007802E2">
              <w:rPr>
                <w:lang w:val="lv-LV"/>
              </w:rPr>
              <w:t>Montēt KS-3 40x200mm koka sijas ieskaitot palīgmateriālus un stiprinājumus</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1B766C96" w14:textId="77777777" w:rsidR="009B3556" w:rsidRPr="007802E2" w:rsidRDefault="009B3556" w:rsidP="0004750D">
            <w:pPr>
              <w:jc w:val="center"/>
              <w:rPr>
                <w:lang w:val="lv-LV"/>
              </w:rPr>
            </w:pPr>
            <w:r w:rsidRPr="007802E2">
              <w:rPr>
                <w:lang w:val="lv-LV"/>
              </w:rPr>
              <w:t>m3</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29306639" w14:textId="77777777" w:rsidR="009B3556" w:rsidRPr="007802E2" w:rsidRDefault="009B3556" w:rsidP="0004750D">
            <w:pPr>
              <w:jc w:val="right"/>
              <w:rPr>
                <w:lang w:val="lv-LV"/>
              </w:rPr>
            </w:pPr>
            <w:r w:rsidRPr="007802E2">
              <w:rPr>
                <w:lang w:val="lv-LV"/>
              </w:rPr>
              <w:t xml:space="preserve">          0.30 </w:t>
            </w:r>
          </w:p>
        </w:tc>
        <w:tc>
          <w:tcPr>
            <w:tcW w:w="222" w:type="dxa"/>
            <w:vAlign w:val="center"/>
            <w:hideMark/>
          </w:tcPr>
          <w:p w14:paraId="40CE673B" w14:textId="77777777" w:rsidR="009B3556" w:rsidRPr="007802E2" w:rsidRDefault="009B3556" w:rsidP="0004750D">
            <w:pPr>
              <w:rPr>
                <w:sz w:val="20"/>
                <w:szCs w:val="20"/>
                <w:lang w:val="lv-LV"/>
              </w:rPr>
            </w:pPr>
          </w:p>
        </w:tc>
      </w:tr>
      <w:tr w:rsidR="009B3556" w:rsidRPr="007802E2" w14:paraId="4BF9C780" w14:textId="77777777" w:rsidTr="00FD4CDC">
        <w:trPr>
          <w:trHeight w:val="39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969634E" w14:textId="77777777" w:rsidR="009B3556" w:rsidRPr="007802E2" w:rsidRDefault="009B3556" w:rsidP="0004750D">
            <w:pPr>
              <w:jc w:val="center"/>
              <w:rPr>
                <w:lang w:val="lv-LV"/>
              </w:rPr>
            </w:pPr>
            <w:r w:rsidRPr="007802E2">
              <w:rPr>
                <w:lang w:val="lv-LV"/>
              </w:rPr>
              <w:t>2.13.</w:t>
            </w:r>
          </w:p>
        </w:tc>
        <w:tc>
          <w:tcPr>
            <w:tcW w:w="6804" w:type="dxa"/>
            <w:tcBorders>
              <w:top w:val="nil"/>
              <w:left w:val="nil"/>
              <w:bottom w:val="single" w:sz="4" w:space="0" w:color="auto"/>
              <w:right w:val="single" w:sz="4" w:space="0" w:color="auto"/>
            </w:tcBorders>
            <w:shd w:val="clear" w:color="000000" w:fill="FFFFFF"/>
            <w:vAlign w:val="center"/>
            <w:hideMark/>
          </w:tcPr>
          <w:p w14:paraId="6B1389B7" w14:textId="77777777" w:rsidR="009B3556" w:rsidRPr="007802E2" w:rsidRDefault="009B3556" w:rsidP="0004750D">
            <w:pPr>
              <w:rPr>
                <w:lang w:val="lv-LV"/>
              </w:rPr>
            </w:pPr>
            <w:r w:rsidRPr="007802E2">
              <w:rPr>
                <w:lang w:val="lv-LV"/>
              </w:rPr>
              <w:t xml:space="preserve">Ieklāt </w:t>
            </w:r>
            <w:proofErr w:type="spellStart"/>
            <w:r w:rsidRPr="007802E2">
              <w:rPr>
                <w:lang w:val="lv-LV"/>
              </w:rPr>
              <w:t>hidroizolējošu</w:t>
            </w:r>
            <w:proofErr w:type="spellEnd"/>
            <w:r w:rsidRPr="007802E2">
              <w:rPr>
                <w:lang w:val="lv-LV"/>
              </w:rPr>
              <w:t xml:space="preserve"> materiālu starp betona un koka izstrādājumiem</w:t>
            </w:r>
          </w:p>
        </w:tc>
        <w:tc>
          <w:tcPr>
            <w:tcW w:w="1146" w:type="dxa"/>
            <w:tcBorders>
              <w:top w:val="nil"/>
              <w:left w:val="nil"/>
              <w:bottom w:val="single" w:sz="4" w:space="0" w:color="auto"/>
              <w:right w:val="single" w:sz="4" w:space="0" w:color="auto"/>
            </w:tcBorders>
            <w:shd w:val="clear" w:color="000000" w:fill="FFFFFF"/>
            <w:vAlign w:val="center"/>
            <w:hideMark/>
          </w:tcPr>
          <w:p w14:paraId="67971E46" w14:textId="77777777" w:rsidR="009B3556" w:rsidRPr="007802E2" w:rsidRDefault="009B3556" w:rsidP="0004750D">
            <w:pPr>
              <w:jc w:val="center"/>
              <w:rPr>
                <w:lang w:val="lv-LV"/>
              </w:rPr>
            </w:pPr>
            <w:r w:rsidRPr="007802E2">
              <w:rPr>
                <w:lang w:val="lv-LV"/>
              </w:rPr>
              <w:t>m2</w:t>
            </w:r>
          </w:p>
        </w:tc>
        <w:tc>
          <w:tcPr>
            <w:tcW w:w="1180" w:type="dxa"/>
            <w:tcBorders>
              <w:top w:val="nil"/>
              <w:left w:val="nil"/>
              <w:bottom w:val="single" w:sz="4" w:space="0" w:color="auto"/>
              <w:right w:val="single" w:sz="4" w:space="0" w:color="auto"/>
            </w:tcBorders>
            <w:shd w:val="clear" w:color="000000" w:fill="FFFFFF"/>
            <w:noWrap/>
            <w:vAlign w:val="center"/>
            <w:hideMark/>
          </w:tcPr>
          <w:p w14:paraId="2B7159BE" w14:textId="0BD6FF9D" w:rsidR="009B3556" w:rsidRPr="007802E2" w:rsidRDefault="009B3556" w:rsidP="0004750D">
            <w:pPr>
              <w:jc w:val="right"/>
              <w:rPr>
                <w:lang w:val="lv-LV"/>
              </w:rPr>
            </w:pPr>
            <w:r w:rsidRPr="007802E2">
              <w:rPr>
                <w:lang w:val="lv-LV"/>
              </w:rPr>
              <w:t xml:space="preserve">         3.95 </w:t>
            </w:r>
          </w:p>
        </w:tc>
        <w:tc>
          <w:tcPr>
            <w:tcW w:w="222" w:type="dxa"/>
            <w:vAlign w:val="center"/>
            <w:hideMark/>
          </w:tcPr>
          <w:p w14:paraId="368CA098" w14:textId="77777777" w:rsidR="009B3556" w:rsidRPr="007802E2" w:rsidRDefault="009B3556" w:rsidP="0004750D">
            <w:pPr>
              <w:rPr>
                <w:sz w:val="20"/>
                <w:szCs w:val="20"/>
                <w:lang w:val="lv-LV"/>
              </w:rPr>
            </w:pPr>
          </w:p>
        </w:tc>
      </w:tr>
      <w:tr w:rsidR="009B3556" w:rsidRPr="007802E2" w14:paraId="1DD69FFF" w14:textId="77777777" w:rsidTr="00FD4CDC">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76300" w14:textId="77777777" w:rsidR="009B3556" w:rsidRPr="007802E2" w:rsidRDefault="009B3556" w:rsidP="0004750D">
            <w:pPr>
              <w:jc w:val="center"/>
              <w:rPr>
                <w:lang w:val="lv-LV"/>
              </w:rPr>
            </w:pPr>
            <w:r w:rsidRPr="007802E2">
              <w:rPr>
                <w:lang w:val="lv-LV"/>
              </w:rPr>
              <w:t>2.14.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DC740" w14:textId="77777777" w:rsidR="009B3556" w:rsidRPr="007802E2" w:rsidRDefault="009B3556" w:rsidP="0004750D">
            <w:pPr>
              <w:rPr>
                <w:lang w:val="lv-LV"/>
              </w:rPr>
            </w:pPr>
            <w:r w:rsidRPr="007802E2">
              <w:rPr>
                <w:lang w:val="lv-LV"/>
              </w:rPr>
              <w:t>Ieklāt dēļu segumu no 120x40mm terases dēliem ieskaitot palīgmateriālus un stiprinājumus</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1AA54" w14:textId="77777777" w:rsidR="009B3556" w:rsidRPr="007802E2" w:rsidRDefault="009B3556" w:rsidP="0004750D">
            <w:pPr>
              <w:jc w:val="center"/>
              <w:rPr>
                <w:lang w:val="lv-LV"/>
              </w:rPr>
            </w:pPr>
            <w:r w:rsidRPr="007802E2">
              <w:rPr>
                <w:lang w:val="lv-LV"/>
              </w:rPr>
              <w:t>m2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04EAD" w14:textId="77777777" w:rsidR="009B3556" w:rsidRPr="007802E2" w:rsidRDefault="009B3556" w:rsidP="0004750D">
            <w:pPr>
              <w:jc w:val="right"/>
              <w:rPr>
                <w:lang w:val="lv-LV"/>
              </w:rPr>
            </w:pPr>
            <w:r w:rsidRPr="007802E2">
              <w:rPr>
                <w:lang w:val="lv-LV"/>
              </w:rPr>
              <w:t xml:space="preserve">        16.90 </w:t>
            </w:r>
          </w:p>
        </w:tc>
        <w:tc>
          <w:tcPr>
            <w:tcW w:w="222" w:type="dxa"/>
            <w:tcBorders>
              <w:left w:val="single" w:sz="4" w:space="0" w:color="auto"/>
            </w:tcBorders>
            <w:vAlign w:val="center"/>
            <w:hideMark/>
          </w:tcPr>
          <w:p w14:paraId="76E72DD8" w14:textId="77777777" w:rsidR="009B3556" w:rsidRPr="007802E2" w:rsidRDefault="009B3556" w:rsidP="0004750D">
            <w:pPr>
              <w:rPr>
                <w:sz w:val="20"/>
                <w:szCs w:val="20"/>
                <w:lang w:val="lv-LV"/>
              </w:rPr>
            </w:pPr>
          </w:p>
        </w:tc>
      </w:tr>
      <w:tr w:rsidR="009B3556" w:rsidRPr="007802E2" w14:paraId="622BCA24" w14:textId="77777777" w:rsidTr="00FD4CDC">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4BC19" w14:textId="77777777" w:rsidR="009B3556" w:rsidRPr="007802E2" w:rsidRDefault="009B3556" w:rsidP="0004750D">
            <w:pPr>
              <w:jc w:val="center"/>
              <w:rPr>
                <w:lang w:val="lv-LV"/>
              </w:rPr>
            </w:pPr>
            <w:r w:rsidRPr="007802E2">
              <w:rPr>
                <w:lang w:val="lv-LV"/>
              </w:rPr>
              <w:t>2.15.</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0F70E958" w14:textId="77777777" w:rsidR="009B3556" w:rsidRPr="007802E2" w:rsidRDefault="009B3556" w:rsidP="0004750D">
            <w:pPr>
              <w:rPr>
                <w:lang w:val="lv-LV"/>
              </w:rPr>
            </w:pPr>
            <w:r w:rsidRPr="007802E2">
              <w:rPr>
                <w:lang w:val="lv-LV"/>
              </w:rPr>
              <w:t>Ieklāt dēļu segumu no 145x40mm terases dēliem ieskaitot palīgmateriālus un stiprinājumus</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9B49BC6" w14:textId="77777777" w:rsidR="009B3556" w:rsidRPr="007802E2" w:rsidRDefault="009B3556" w:rsidP="0004750D">
            <w:pPr>
              <w:jc w:val="center"/>
              <w:rPr>
                <w:lang w:val="lv-LV"/>
              </w:rPr>
            </w:pPr>
            <w:r w:rsidRPr="007802E2">
              <w:rPr>
                <w:lang w:val="lv-LV"/>
              </w:rPr>
              <w:t>m2</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20C8EDB9" w14:textId="77777777" w:rsidR="009B3556" w:rsidRPr="007802E2" w:rsidRDefault="009B3556" w:rsidP="0004750D">
            <w:pPr>
              <w:jc w:val="right"/>
              <w:rPr>
                <w:lang w:val="lv-LV"/>
              </w:rPr>
            </w:pPr>
            <w:r w:rsidRPr="007802E2">
              <w:rPr>
                <w:lang w:val="lv-LV"/>
              </w:rPr>
              <w:t xml:space="preserve">          2.75 </w:t>
            </w:r>
          </w:p>
        </w:tc>
        <w:tc>
          <w:tcPr>
            <w:tcW w:w="222" w:type="dxa"/>
            <w:vAlign w:val="center"/>
            <w:hideMark/>
          </w:tcPr>
          <w:p w14:paraId="5754902C" w14:textId="77777777" w:rsidR="009B3556" w:rsidRPr="007802E2" w:rsidRDefault="009B3556" w:rsidP="0004750D">
            <w:pPr>
              <w:rPr>
                <w:sz w:val="20"/>
                <w:szCs w:val="20"/>
                <w:lang w:val="lv-LV"/>
              </w:rPr>
            </w:pPr>
          </w:p>
        </w:tc>
      </w:tr>
      <w:tr w:rsidR="009B3556" w:rsidRPr="007802E2" w14:paraId="0432B700" w14:textId="77777777" w:rsidTr="00FD4CDC">
        <w:trPr>
          <w:trHeight w:val="5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4F69EF8" w14:textId="77777777" w:rsidR="009B3556" w:rsidRPr="007802E2" w:rsidRDefault="009B3556" w:rsidP="0004750D">
            <w:pPr>
              <w:jc w:val="center"/>
              <w:rPr>
                <w:lang w:val="lv-LV"/>
              </w:rPr>
            </w:pPr>
            <w:r w:rsidRPr="007802E2">
              <w:rPr>
                <w:lang w:val="lv-LV"/>
              </w:rPr>
              <w:t>2.16.</w:t>
            </w:r>
          </w:p>
        </w:tc>
        <w:tc>
          <w:tcPr>
            <w:tcW w:w="6804" w:type="dxa"/>
            <w:tcBorders>
              <w:top w:val="nil"/>
              <w:left w:val="nil"/>
              <w:bottom w:val="single" w:sz="4" w:space="0" w:color="auto"/>
              <w:right w:val="single" w:sz="4" w:space="0" w:color="auto"/>
            </w:tcBorders>
            <w:shd w:val="clear" w:color="000000" w:fill="FFFFFF"/>
            <w:vAlign w:val="center"/>
            <w:hideMark/>
          </w:tcPr>
          <w:p w14:paraId="443D6C68" w14:textId="77777777" w:rsidR="009B3556" w:rsidRPr="007802E2" w:rsidRDefault="009B3556" w:rsidP="0004750D">
            <w:pPr>
              <w:rPr>
                <w:lang w:val="lv-LV"/>
              </w:rPr>
            </w:pPr>
            <w:r w:rsidRPr="007802E2">
              <w:rPr>
                <w:lang w:val="lv-LV"/>
              </w:rPr>
              <w:t>Montēt terases koka margas 1,2m augstumā no 100x40mm kokmateriāla ieskaitot palīgmateriālus un stiprinājumus</w:t>
            </w:r>
          </w:p>
        </w:tc>
        <w:tc>
          <w:tcPr>
            <w:tcW w:w="1146" w:type="dxa"/>
            <w:tcBorders>
              <w:top w:val="nil"/>
              <w:left w:val="nil"/>
              <w:bottom w:val="single" w:sz="4" w:space="0" w:color="auto"/>
              <w:right w:val="single" w:sz="4" w:space="0" w:color="auto"/>
            </w:tcBorders>
            <w:shd w:val="clear" w:color="000000" w:fill="FFFFFF"/>
            <w:vAlign w:val="center"/>
            <w:hideMark/>
          </w:tcPr>
          <w:p w14:paraId="0374A33B" w14:textId="77777777" w:rsidR="009B3556" w:rsidRPr="007802E2" w:rsidRDefault="009B3556" w:rsidP="0004750D">
            <w:pPr>
              <w:jc w:val="center"/>
              <w:rPr>
                <w:lang w:val="lv-LV"/>
              </w:rPr>
            </w:pPr>
            <w:r w:rsidRPr="007802E2">
              <w:rPr>
                <w:lang w:val="lv-LV"/>
              </w:rPr>
              <w:t>m</w:t>
            </w:r>
          </w:p>
        </w:tc>
        <w:tc>
          <w:tcPr>
            <w:tcW w:w="1180" w:type="dxa"/>
            <w:tcBorders>
              <w:top w:val="nil"/>
              <w:left w:val="nil"/>
              <w:bottom w:val="single" w:sz="4" w:space="0" w:color="auto"/>
              <w:right w:val="single" w:sz="4" w:space="0" w:color="auto"/>
            </w:tcBorders>
            <w:shd w:val="clear" w:color="000000" w:fill="FFFFFF"/>
            <w:noWrap/>
            <w:vAlign w:val="center"/>
            <w:hideMark/>
          </w:tcPr>
          <w:p w14:paraId="2CA6D2EB" w14:textId="4A0E9A05" w:rsidR="009B3556" w:rsidRPr="007802E2" w:rsidRDefault="009B3556" w:rsidP="0004750D">
            <w:pPr>
              <w:jc w:val="right"/>
              <w:rPr>
                <w:lang w:val="lv-LV"/>
              </w:rPr>
            </w:pPr>
            <w:r w:rsidRPr="007802E2">
              <w:rPr>
                <w:lang w:val="lv-LV"/>
              </w:rPr>
              <w:t xml:space="preserve">       26.00 </w:t>
            </w:r>
          </w:p>
        </w:tc>
        <w:tc>
          <w:tcPr>
            <w:tcW w:w="222" w:type="dxa"/>
            <w:vAlign w:val="center"/>
            <w:hideMark/>
          </w:tcPr>
          <w:p w14:paraId="16F65BF6" w14:textId="77777777" w:rsidR="009B3556" w:rsidRPr="007802E2" w:rsidRDefault="009B3556" w:rsidP="0004750D">
            <w:pPr>
              <w:rPr>
                <w:sz w:val="20"/>
                <w:szCs w:val="20"/>
                <w:lang w:val="lv-LV"/>
              </w:rPr>
            </w:pPr>
          </w:p>
        </w:tc>
      </w:tr>
      <w:tr w:rsidR="009B3556" w:rsidRPr="007802E2" w14:paraId="71E81410" w14:textId="77777777" w:rsidTr="00FD4CDC">
        <w:trPr>
          <w:trHeight w:val="6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8A32B2E" w14:textId="77777777" w:rsidR="009B3556" w:rsidRPr="007802E2" w:rsidRDefault="009B3556" w:rsidP="0004750D">
            <w:pPr>
              <w:jc w:val="center"/>
              <w:rPr>
                <w:lang w:val="lv-LV"/>
              </w:rPr>
            </w:pPr>
            <w:r w:rsidRPr="007802E2">
              <w:rPr>
                <w:lang w:val="lv-LV"/>
              </w:rPr>
              <w:t>2.17.</w:t>
            </w:r>
          </w:p>
        </w:tc>
        <w:tc>
          <w:tcPr>
            <w:tcW w:w="6804" w:type="dxa"/>
            <w:tcBorders>
              <w:top w:val="nil"/>
              <w:left w:val="nil"/>
              <w:bottom w:val="single" w:sz="4" w:space="0" w:color="auto"/>
              <w:right w:val="single" w:sz="4" w:space="0" w:color="auto"/>
            </w:tcBorders>
            <w:shd w:val="clear" w:color="000000" w:fill="FFFFFF"/>
            <w:vAlign w:val="center"/>
            <w:hideMark/>
          </w:tcPr>
          <w:p w14:paraId="16BC55AF" w14:textId="77777777" w:rsidR="009B3556" w:rsidRPr="007802E2" w:rsidRDefault="009B3556" w:rsidP="0004750D">
            <w:pPr>
              <w:rPr>
                <w:lang w:val="lv-LV"/>
              </w:rPr>
            </w:pPr>
            <w:r w:rsidRPr="007802E2">
              <w:rPr>
                <w:lang w:val="lv-LV"/>
              </w:rPr>
              <w:t>Apstrādāt koka konstrukcijas ar kombinēto uguns - bioloģiskās aizsardzības sastāvu</w:t>
            </w:r>
          </w:p>
        </w:tc>
        <w:tc>
          <w:tcPr>
            <w:tcW w:w="1146" w:type="dxa"/>
            <w:tcBorders>
              <w:top w:val="nil"/>
              <w:left w:val="nil"/>
              <w:bottom w:val="single" w:sz="4" w:space="0" w:color="auto"/>
              <w:right w:val="single" w:sz="4" w:space="0" w:color="auto"/>
            </w:tcBorders>
            <w:shd w:val="clear" w:color="000000" w:fill="FFFFFF"/>
            <w:vAlign w:val="center"/>
            <w:hideMark/>
          </w:tcPr>
          <w:p w14:paraId="522FE979" w14:textId="77777777" w:rsidR="009B3556" w:rsidRPr="007802E2" w:rsidRDefault="009B3556" w:rsidP="0004750D">
            <w:pPr>
              <w:jc w:val="center"/>
              <w:rPr>
                <w:lang w:val="lv-LV"/>
              </w:rPr>
            </w:pPr>
            <w:r w:rsidRPr="007802E2">
              <w:rPr>
                <w:lang w:val="lv-LV"/>
              </w:rPr>
              <w:t>m2</w:t>
            </w:r>
          </w:p>
        </w:tc>
        <w:tc>
          <w:tcPr>
            <w:tcW w:w="1180" w:type="dxa"/>
            <w:tcBorders>
              <w:top w:val="nil"/>
              <w:left w:val="nil"/>
              <w:bottom w:val="single" w:sz="4" w:space="0" w:color="auto"/>
              <w:right w:val="single" w:sz="4" w:space="0" w:color="auto"/>
            </w:tcBorders>
            <w:shd w:val="clear" w:color="000000" w:fill="FFFFFF"/>
            <w:noWrap/>
            <w:vAlign w:val="center"/>
            <w:hideMark/>
          </w:tcPr>
          <w:p w14:paraId="131CAB10" w14:textId="2D378F7A" w:rsidR="009B3556" w:rsidRPr="007802E2" w:rsidRDefault="009B3556" w:rsidP="0004750D">
            <w:pPr>
              <w:jc w:val="right"/>
              <w:rPr>
                <w:lang w:val="lv-LV"/>
              </w:rPr>
            </w:pPr>
            <w:r w:rsidRPr="007802E2">
              <w:rPr>
                <w:lang w:val="lv-LV"/>
              </w:rPr>
              <w:t xml:space="preserve">     145.86 </w:t>
            </w:r>
          </w:p>
        </w:tc>
        <w:tc>
          <w:tcPr>
            <w:tcW w:w="222" w:type="dxa"/>
            <w:vAlign w:val="center"/>
            <w:hideMark/>
          </w:tcPr>
          <w:p w14:paraId="4DDB5210" w14:textId="77777777" w:rsidR="009B3556" w:rsidRPr="007802E2" w:rsidRDefault="009B3556" w:rsidP="0004750D">
            <w:pPr>
              <w:rPr>
                <w:sz w:val="20"/>
                <w:szCs w:val="20"/>
                <w:lang w:val="lv-LV"/>
              </w:rPr>
            </w:pPr>
          </w:p>
        </w:tc>
      </w:tr>
      <w:tr w:rsidR="009B3556" w:rsidRPr="007802E2" w14:paraId="378E907D" w14:textId="77777777" w:rsidTr="00FD4CDC">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F56AB5C" w14:textId="77777777" w:rsidR="009B3556" w:rsidRPr="007802E2" w:rsidRDefault="009B3556" w:rsidP="0004750D">
            <w:pPr>
              <w:jc w:val="center"/>
              <w:rPr>
                <w:lang w:val="lv-LV"/>
              </w:rPr>
            </w:pPr>
            <w:r w:rsidRPr="007802E2">
              <w:rPr>
                <w:lang w:val="lv-LV"/>
              </w:rPr>
              <w:t>3</w:t>
            </w:r>
          </w:p>
        </w:tc>
        <w:tc>
          <w:tcPr>
            <w:tcW w:w="6804" w:type="dxa"/>
            <w:tcBorders>
              <w:top w:val="nil"/>
              <w:left w:val="nil"/>
              <w:bottom w:val="single" w:sz="4" w:space="0" w:color="auto"/>
              <w:right w:val="single" w:sz="4" w:space="0" w:color="auto"/>
            </w:tcBorders>
            <w:shd w:val="clear" w:color="000000" w:fill="FFFFFF"/>
            <w:vAlign w:val="center"/>
            <w:hideMark/>
          </w:tcPr>
          <w:p w14:paraId="6AF8EADF" w14:textId="77777777" w:rsidR="009B3556" w:rsidRPr="007802E2" w:rsidRDefault="009B3556" w:rsidP="0004750D">
            <w:pPr>
              <w:jc w:val="center"/>
              <w:rPr>
                <w:b/>
                <w:bCs/>
                <w:lang w:val="lv-LV"/>
              </w:rPr>
            </w:pPr>
            <w:r w:rsidRPr="007802E2">
              <w:rPr>
                <w:b/>
                <w:bCs/>
                <w:lang w:val="lv-LV"/>
              </w:rPr>
              <w:t>Kāpnes</w:t>
            </w:r>
          </w:p>
        </w:tc>
        <w:tc>
          <w:tcPr>
            <w:tcW w:w="1146" w:type="dxa"/>
            <w:tcBorders>
              <w:top w:val="nil"/>
              <w:left w:val="nil"/>
              <w:bottom w:val="single" w:sz="4" w:space="0" w:color="auto"/>
              <w:right w:val="single" w:sz="4" w:space="0" w:color="auto"/>
            </w:tcBorders>
            <w:shd w:val="clear" w:color="000000" w:fill="FFFFFF"/>
            <w:vAlign w:val="center"/>
            <w:hideMark/>
          </w:tcPr>
          <w:p w14:paraId="6A574FFD" w14:textId="77777777" w:rsidR="009B3556" w:rsidRPr="007802E2" w:rsidRDefault="009B3556" w:rsidP="0004750D">
            <w:pPr>
              <w:jc w:val="center"/>
              <w:rPr>
                <w:lang w:val="lv-LV"/>
              </w:rPr>
            </w:pPr>
            <w:r w:rsidRPr="007802E2">
              <w:rPr>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2A49B2A" w14:textId="77777777" w:rsidR="009B3556" w:rsidRPr="007802E2" w:rsidRDefault="009B3556" w:rsidP="0004750D">
            <w:pPr>
              <w:jc w:val="right"/>
              <w:rPr>
                <w:lang w:val="lv-LV"/>
              </w:rPr>
            </w:pPr>
            <w:r w:rsidRPr="007802E2">
              <w:rPr>
                <w:lang w:val="lv-LV"/>
              </w:rPr>
              <w:t> </w:t>
            </w:r>
          </w:p>
        </w:tc>
        <w:tc>
          <w:tcPr>
            <w:tcW w:w="222" w:type="dxa"/>
            <w:vAlign w:val="center"/>
            <w:hideMark/>
          </w:tcPr>
          <w:p w14:paraId="6FE17691" w14:textId="77777777" w:rsidR="009B3556" w:rsidRPr="007802E2" w:rsidRDefault="009B3556" w:rsidP="0004750D">
            <w:pPr>
              <w:rPr>
                <w:sz w:val="20"/>
                <w:szCs w:val="20"/>
                <w:lang w:val="lv-LV"/>
              </w:rPr>
            </w:pPr>
          </w:p>
        </w:tc>
      </w:tr>
      <w:tr w:rsidR="009B3556" w:rsidRPr="007802E2" w14:paraId="120D0220" w14:textId="77777777" w:rsidTr="00FD4CDC">
        <w:trPr>
          <w:trHeight w:val="58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349CFF7" w14:textId="77777777" w:rsidR="009B3556" w:rsidRPr="007802E2" w:rsidRDefault="009B3556" w:rsidP="0004750D">
            <w:pPr>
              <w:jc w:val="center"/>
              <w:rPr>
                <w:lang w:val="lv-LV"/>
              </w:rPr>
            </w:pPr>
            <w:r w:rsidRPr="007802E2">
              <w:rPr>
                <w:lang w:val="lv-LV"/>
              </w:rPr>
              <w:t>3.1.</w:t>
            </w:r>
          </w:p>
        </w:tc>
        <w:tc>
          <w:tcPr>
            <w:tcW w:w="6804" w:type="dxa"/>
            <w:tcBorders>
              <w:top w:val="nil"/>
              <w:left w:val="nil"/>
              <w:bottom w:val="single" w:sz="4" w:space="0" w:color="auto"/>
              <w:right w:val="single" w:sz="4" w:space="0" w:color="auto"/>
            </w:tcBorders>
            <w:shd w:val="clear" w:color="000000" w:fill="FFFFFF"/>
            <w:vAlign w:val="center"/>
            <w:hideMark/>
          </w:tcPr>
          <w:p w14:paraId="71BC3EA6" w14:textId="142EA743" w:rsidR="009B3556" w:rsidRPr="007802E2" w:rsidRDefault="009B3556" w:rsidP="0004750D">
            <w:pPr>
              <w:rPr>
                <w:lang w:val="lv-LV"/>
              </w:rPr>
            </w:pPr>
            <w:r w:rsidRPr="007802E2">
              <w:rPr>
                <w:lang w:val="lv-LV"/>
              </w:rPr>
              <w:t>Izrakt grunti ar rokas instrumentiem pamatu betonē</w:t>
            </w:r>
            <w:r w:rsidR="00FA4DA3" w:rsidRPr="007802E2">
              <w:rPr>
                <w:lang w:val="lv-LV"/>
              </w:rPr>
              <w:t>š</w:t>
            </w:r>
            <w:r w:rsidRPr="007802E2">
              <w:rPr>
                <w:lang w:val="lv-LV"/>
              </w:rPr>
              <w:t>anai 0,47m dziļumā lieko grunti izlīdzinot teritorijā</w:t>
            </w:r>
          </w:p>
        </w:tc>
        <w:tc>
          <w:tcPr>
            <w:tcW w:w="1146" w:type="dxa"/>
            <w:tcBorders>
              <w:top w:val="nil"/>
              <w:left w:val="nil"/>
              <w:bottom w:val="single" w:sz="4" w:space="0" w:color="auto"/>
              <w:right w:val="single" w:sz="4" w:space="0" w:color="auto"/>
            </w:tcBorders>
            <w:shd w:val="clear" w:color="000000" w:fill="FFFFFF"/>
            <w:vAlign w:val="center"/>
            <w:hideMark/>
          </w:tcPr>
          <w:p w14:paraId="5DBC5353" w14:textId="77777777" w:rsidR="009B3556" w:rsidRPr="007802E2" w:rsidRDefault="009B3556" w:rsidP="0004750D">
            <w:pPr>
              <w:jc w:val="center"/>
              <w:rPr>
                <w:lang w:val="lv-LV"/>
              </w:rPr>
            </w:pPr>
            <w:r w:rsidRPr="007802E2">
              <w:rPr>
                <w:lang w:val="lv-LV"/>
              </w:rPr>
              <w:t>m3</w:t>
            </w:r>
          </w:p>
        </w:tc>
        <w:tc>
          <w:tcPr>
            <w:tcW w:w="1180" w:type="dxa"/>
            <w:tcBorders>
              <w:top w:val="nil"/>
              <w:left w:val="nil"/>
              <w:bottom w:val="single" w:sz="4" w:space="0" w:color="auto"/>
              <w:right w:val="single" w:sz="4" w:space="0" w:color="auto"/>
            </w:tcBorders>
            <w:shd w:val="clear" w:color="000000" w:fill="FFFFFF"/>
            <w:noWrap/>
            <w:vAlign w:val="center"/>
            <w:hideMark/>
          </w:tcPr>
          <w:p w14:paraId="1CD57C15" w14:textId="5DDA955A" w:rsidR="009B3556" w:rsidRPr="007802E2" w:rsidRDefault="009B3556" w:rsidP="0004750D">
            <w:pPr>
              <w:jc w:val="right"/>
              <w:rPr>
                <w:lang w:val="lv-LV"/>
              </w:rPr>
            </w:pPr>
            <w:r w:rsidRPr="007802E2">
              <w:rPr>
                <w:lang w:val="lv-LV"/>
              </w:rPr>
              <w:t xml:space="preserve">         5.36 </w:t>
            </w:r>
          </w:p>
        </w:tc>
        <w:tc>
          <w:tcPr>
            <w:tcW w:w="222" w:type="dxa"/>
            <w:vAlign w:val="center"/>
            <w:hideMark/>
          </w:tcPr>
          <w:p w14:paraId="4505FECE" w14:textId="77777777" w:rsidR="009B3556" w:rsidRPr="007802E2" w:rsidRDefault="009B3556" w:rsidP="0004750D">
            <w:pPr>
              <w:rPr>
                <w:sz w:val="20"/>
                <w:szCs w:val="20"/>
                <w:lang w:val="lv-LV"/>
              </w:rPr>
            </w:pPr>
          </w:p>
        </w:tc>
      </w:tr>
      <w:tr w:rsidR="009B3556" w:rsidRPr="007802E2" w14:paraId="47A2DE1E" w14:textId="77777777" w:rsidTr="00FD4CDC">
        <w:trPr>
          <w:trHeight w:val="6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8173E93" w14:textId="77777777" w:rsidR="009B3556" w:rsidRPr="007802E2" w:rsidRDefault="009B3556" w:rsidP="0004750D">
            <w:pPr>
              <w:jc w:val="center"/>
              <w:rPr>
                <w:lang w:val="lv-LV"/>
              </w:rPr>
            </w:pPr>
            <w:r w:rsidRPr="007802E2">
              <w:rPr>
                <w:lang w:val="lv-LV"/>
              </w:rPr>
              <w:t>3.2.</w:t>
            </w:r>
          </w:p>
        </w:tc>
        <w:tc>
          <w:tcPr>
            <w:tcW w:w="6804" w:type="dxa"/>
            <w:tcBorders>
              <w:top w:val="nil"/>
              <w:left w:val="nil"/>
              <w:bottom w:val="single" w:sz="4" w:space="0" w:color="auto"/>
              <w:right w:val="single" w:sz="4" w:space="0" w:color="auto"/>
            </w:tcBorders>
            <w:shd w:val="clear" w:color="000000" w:fill="FFFFFF"/>
            <w:vAlign w:val="center"/>
            <w:hideMark/>
          </w:tcPr>
          <w:p w14:paraId="4EC842AD" w14:textId="77777777" w:rsidR="009B3556" w:rsidRPr="007802E2" w:rsidRDefault="009B3556" w:rsidP="0004750D">
            <w:pPr>
              <w:rPr>
                <w:lang w:val="lv-LV"/>
              </w:rPr>
            </w:pPr>
            <w:r w:rsidRPr="007802E2">
              <w:rPr>
                <w:lang w:val="lv-LV"/>
              </w:rPr>
              <w:t>Ieklāt blietētu 0/16mm frakcijas grants-smilts pamatojumu 200mm biezumā</w:t>
            </w:r>
          </w:p>
        </w:tc>
        <w:tc>
          <w:tcPr>
            <w:tcW w:w="1146" w:type="dxa"/>
            <w:tcBorders>
              <w:top w:val="nil"/>
              <w:left w:val="nil"/>
              <w:bottom w:val="single" w:sz="4" w:space="0" w:color="auto"/>
              <w:right w:val="single" w:sz="4" w:space="0" w:color="auto"/>
            </w:tcBorders>
            <w:shd w:val="clear" w:color="000000" w:fill="FFFFFF"/>
            <w:vAlign w:val="center"/>
            <w:hideMark/>
          </w:tcPr>
          <w:p w14:paraId="73B2C64E" w14:textId="77777777" w:rsidR="009B3556" w:rsidRPr="007802E2" w:rsidRDefault="009B3556" w:rsidP="0004750D">
            <w:pPr>
              <w:jc w:val="center"/>
              <w:rPr>
                <w:lang w:val="lv-LV"/>
              </w:rPr>
            </w:pPr>
            <w:r w:rsidRPr="007802E2">
              <w:rPr>
                <w:lang w:val="lv-LV"/>
              </w:rPr>
              <w:t>m3</w:t>
            </w:r>
          </w:p>
        </w:tc>
        <w:tc>
          <w:tcPr>
            <w:tcW w:w="1180" w:type="dxa"/>
            <w:tcBorders>
              <w:top w:val="nil"/>
              <w:left w:val="nil"/>
              <w:bottom w:val="single" w:sz="4" w:space="0" w:color="auto"/>
              <w:right w:val="single" w:sz="4" w:space="0" w:color="auto"/>
            </w:tcBorders>
            <w:shd w:val="clear" w:color="000000" w:fill="FFFFFF"/>
            <w:noWrap/>
            <w:vAlign w:val="center"/>
            <w:hideMark/>
          </w:tcPr>
          <w:p w14:paraId="2C6E87E9" w14:textId="77777777" w:rsidR="009B3556" w:rsidRPr="007802E2" w:rsidRDefault="009B3556" w:rsidP="0004750D">
            <w:pPr>
              <w:jc w:val="right"/>
              <w:rPr>
                <w:lang w:val="lv-LV"/>
              </w:rPr>
            </w:pPr>
            <w:r w:rsidRPr="007802E2">
              <w:rPr>
                <w:lang w:val="lv-LV"/>
              </w:rPr>
              <w:t xml:space="preserve">          2.28 </w:t>
            </w:r>
          </w:p>
        </w:tc>
        <w:tc>
          <w:tcPr>
            <w:tcW w:w="222" w:type="dxa"/>
            <w:vAlign w:val="center"/>
            <w:hideMark/>
          </w:tcPr>
          <w:p w14:paraId="2760CCF0" w14:textId="77777777" w:rsidR="009B3556" w:rsidRPr="007802E2" w:rsidRDefault="009B3556" w:rsidP="0004750D">
            <w:pPr>
              <w:rPr>
                <w:sz w:val="20"/>
                <w:szCs w:val="20"/>
                <w:lang w:val="lv-LV"/>
              </w:rPr>
            </w:pPr>
          </w:p>
        </w:tc>
      </w:tr>
      <w:tr w:rsidR="009B3556" w:rsidRPr="007802E2" w14:paraId="16D37F32" w14:textId="77777777" w:rsidTr="00FD4CDC">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FF0F3" w14:textId="77777777" w:rsidR="009B3556" w:rsidRPr="007802E2" w:rsidRDefault="009B3556" w:rsidP="0004750D">
            <w:pPr>
              <w:jc w:val="center"/>
              <w:rPr>
                <w:lang w:val="lv-LV"/>
              </w:rPr>
            </w:pPr>
            <w:r w:rsidRPr="007802E2">
              <w:rPr>
                <w:lang w:val="lv-LV"/>
              </w:rPr>
              <w:t>3.3.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B8221" w14:textId="77777777" w:rsidR="009B3556" w:rsidRPr="007802E2" w:rsidRDefault="009B3556" w:rsidP="0004750D">
            <w:pPr>
              <w:rPr>
                <w:lang w:val="lv-LV"/>
              </w:rPr>
            </w:pPr>
            <w:r w:rsidRPr="007802E2">
              <w:rPr>
                <w:lang w:val="lv-LV"/>
              </w:rPr>
              <w:t>Ieklāt blietētu šķembu pamatojumu 150mm biezumā ar 0-45mm frakcijas šķembām</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BFC63" w14:textId="77777777" w:rsidR="009B3556" w:rsidRPr="007802E2" w:rsidRDefault="009B3556" w:rsidP="0004750D">
            <w:pPr>
              <w:jc w:val="center"/>
              <w:rPr>
                <w:lang w:val="lv-LV"/>
              </w:rPr>
            </w:pPr>
            <w:r w:rsidRPr="007802E2">
              <w:rPr>
                <w:lang w:val="lv-LV"/>
              </w:rPr>
              <w:t>m3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E37FB" w14:textId="77777777" w:rsidR="009B3556" w:rsidRPr="007802E2" w:rsidRDefault="009B3556" w:rsidP="0004750D">
            <w:pPr>
              <w:jc w:val="right"/>
              <w:rPr>
                <w:lang w:val="lv-LV"/>
              </w:rPr>
            </w:pPr>
            <w:r w:rsidRPr="007802E2">
              <w:rPr>
                <w:lang w:val="lv-LV"/>
              </w:rPr>
              <w:t xml:space="preserve">          1.71 </w:t>
            </w:r>
          </w:p>
        </w:tc>
        <w:tc>
          <w:tcPr>
            <w:tcW w:w="222" w:type="dxa"/>
            <w:tcBorders>
              <w:left w:val="single" w:sz="4" w:space="0" w:color="auto"/>
            </w:tcBorders>
            <w:vAlign w:val="center"/>
            <w:hideMark/>
          </w:tcPr>
          <w:p w14:paraId="6F86861A" w14:textId="77777777" w:rsidR="009B3556" w:rsidRPr="007802E2" w:rsidRDefault="009B3556" w:rsidP="0004750D">
            <w:pPr>
              <w:rPr>
                <w:sz w:val="20"/>
                <w:szCs w:val="20"/>
                <w:lang w:val="lv-LV"/>
              </w:rPr>
            </w:pPr>
          </w:p>
        </w:tc>
      </w:tr>
      <w:tr w:rsidR="009B3556" w:rsidRPr="007802E2" w14:paraId="1B5CEF1B" w14:textId="77777777" w:rsidTr="00FD4CDC">
        <w:trPr>
          <w:trHeight w:val="83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35C6F" w14:textId="77777777" w:rsidR="009B3556" w:rsidRPr="007802E2" w:rsidRDefault="009B3556" w:rsidP="0004750D">
            <w:pPr>
              <w:jc w:val="center"/>
              <w:rPr>
                <w:lang w:val="lv-LV"/>
              </w:rPr>
            </w:pPr>
            <w:r w:rsidRPr="007802E2">
              <w:rPr>
                <w:lang w:val="lv-LV"/>
              </w:rPr>
              <w:t>3.4.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DDBCD" w14:textId="77777777" w:rsidR="009B3556" w:rsidRPr="007802E2" w:rsidRDefault="009B3556" w:rsidP="0004750D">
            <w:pPr>
              <w:rPr>
                <w:lang w:val="lv-LV"/>
              </w:rPr>
            </w:pPr>
            <w:r w:rsidRPr="007802E2">
              <w:rPr>
                <w:lang w:val="lv-LV"/>
              </w:rPr>
              <w:t>Betonēt kāpnes veidņos ar C30/35 XC2, XF3 klases betonu,  stiegrojot ar d10 B500B 93kg) tērauda stiegrojumu ieskaitot palīgmateriālus un stiprinājumus</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61A44" w14:textId="77777777" w:rsidR="009B3556" w:rsidRPr="007802E2" w:rsidRDefault="009B3556" w:rsidP="0004750D">
            <w:pPr>
              <w:jc w:val="center"/>
              <w:rPr>
                <w:lang w:val="lv-LV"/>
              </w:rPr>
            </w:pPr>
            <w:r w:rsidRPr="007802E2">
              <w:rPr>
                <w:lang w:val="lv-LV"/>
              </w:rPr>
              <w:t>m3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A97E4" w14:textId="77777777" w:rsidR="009B3556" w:rsidRPr="007802E2" w:rsidRDefault="009B3556" w:rsidP="0004750D">
            <w:pPr>
              <w:jc w:val="right"/>
              <w:rPr>
                <w:lang w:val="lv-LV"/>
              </w:rPr>
            </w:pPr>
            <w:r w:rsidRPr="007802E2">
              <w:rPr>
                <w:lang w:val="lv-LV"/>
              </w:rPr>
              <w:t xml:space="preserve">          2.80 </w:t>
            </w:r>
          </w:p>
        </w:tc>
        <w:tc>
          <w:tcPr>
            <w:tcW w:w="222" w:type="dxa"/>
            <w:tcBorders>
              <w:left w:val="single" w:sz="4" w:space="0" w:color="auto"/>
            </w:tcBorders>
            <w:vAlign w:val="center"/>
            <w:hideMark/>
          </w:tcPr>
          <w:p w14:paraId="38B1E2F7" w14:textId="77777777" w:rsidR="009B3556" w:rsidRPr="007802E2" w:rsidRDefault="009B3556" w:rsidP="0004750D">
            <w:pPr>
              <w:rPr>
                <w:sz w:val="20"/>
                <w:szCs w:val="20"/>
                <w:lang w:val="lv-LV"/>
              </w:rPr>
            </w:pPr>
          </w:p>
        </w:tc>
      </w:tr>
      <w:tr w:rsidR="009B3556" w:rsidRPr="007802E2" w14:paraId="03C4C3CC" w14:textId="77777777" w:rsidTr="00FD4CDC">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D9C53" w14:textId="77777777" w:rsidR="009B3556" w:rsidRPr="007802E2" w:rsidRDefault="009B3556" w:rsidP="0004750D">
            <w:pPr>
              <w:jc w:val="center"/>
              <w:rPr>
                <w:lang w:val="lv-LV"/>
              </w:rPr>
            </w:pPr>
            <w:r w:rsidRPr="007802E2">
              <w:rPr>
                <w:lang w:val="lv-LV"/>
              </w:rPr>
              <w:t>3.5.</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5772FADC" w14:textId="77777777" w:rsidR="009B3556" w:rsidRPr="007802E2" w:rsidRDefault="009B3556" w:rsidP="0004750D">
            <w:pPr>
              <w:rPr>
                <w:lang w:val="lv-LV"/>
              </w:rPr>
            </w:pPr>
            <w:r w:rsidRPr="007802E2">
              <w:rPr>
                <w:lang w:val="lv-LV"/>
              </w:rPr>
              <w:t>Uzstādīt metāla margas 0,9m augstumā ieskaitot palīgmateriālus un stiprinājumus</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10EBA89" w14:textId="77777777" w:rsidR="009B3556" w:rsidRPr="007802E2" w:rsidRDefault="009B3556" w:rsidP="0004750D">
            <w:pPr>
              <w:jc w:val="center"/>
              <w:rPr>
                <w:lang w:val="lv-LV"/>
              </w:rPr>
            </w:pPr>
            <w:r w:rsidRPr="007802E2">
              <w:rPr>
                <w:lang w:val="lv-LV"/>
              </w:rPr>
              <w:t>m</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5D171A32" w14:textId="77777777" w:rsidR="009B3556" w:rsidRPr="007802E2" w:rsidRDefault="009B3556" w:rsidP="0004750D">
            <w:pPr>
              <w:jc w:val="right"/>
              <w:rPr>
                <w:lang w:val="lv-LV"/>
              </w:rPr>
            </w:pPr>
            <w:r w:rsidRPr="007802E2">
              <w:rPr>
                <w:lang w:val="lv-LV"/>
              </w:rPr>
              <w:t xml:space="preserve">        16.00 </w:t>
            </w:r>
          </w:p>
        </w:tc>
        <w:tc>
          <w:tcPr>
            <w:tcW w:w="222" w:type="dxa"/>
            <w:vAlign w:val="center"/>
            <w:hideMark/>
          </w:tcPr>
          <w:p w14:paraId="5A54D6E4" w14:textId="77777777" w:rsidR="009B3556" w:rsidRPr="007802E2" w:rsidRDefault="009B3556" w:rsidP="0004750D">
            <w:pPr>
              <w:rPr>
                <w:sz w:val="20"/>
                <w:szCs w:val="20"/>
                <w:lang w:val="lv-LV"/>
              </w:rPr>
            </w:pPr>
          </w:p>
        </w:tc>
      </w:tr>
      <w:tr w:rsidR="009B3556" w:rsidRPr="007802E2" w14:paraId="05433D57" w14:textId="77777777" w:rsidTr="00FD4CDC">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809DB" w14:textId="77777777" w:rsidR="009B3556" w:rsidRPr="007802E2" w:rsidRDefault="009B3556" w:rsidP="0004750D">
            <w:pPr>
              <w:jc w:val="center"/>
              <w:rPr>
                <w:lang w:val="lv-LV"/>
              </w:rPr>
            </w:pPr>
            <w:r w:rsidRPr="007802E2">
              <w:rPr>
                <w:lang w:val="lv-LV"/>
              </w:rPr>
              <w:t>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ED880" w14:textId="77777777" w:rsidR="009B3556" w:rsidRPr="007802E2" w:rsidRDefault="009B3556" w:rsidP="0004750D">
            <w:pPr>
              <w:jc w:val="center"/>
              <w:rPr>
                <w:b/>
                <w:bCs/>
                <w:lang w:val="lv-LV"/>
              </w:rPr>
            </w:pPr>
            <w:r w:rsidRPr="007802E2">
              <w:rPr>
                <w:b/>
                <w:bCs/>
                <w:lang w:val="lv-LV"/>
              </w:rPr>
              <w:t>Labiekārtojuma elementi</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453FB" w14:textId="77777777" w:rsidR="009B3556" w:rsidRPr="007802E2" w:rsidRDefault="009B3556" w:rsidP="0004750D">
            <w:pPr>
              <w:jc w:val="center"/>
              <w:rPr>
                <w:lang w:val="lv-LV"/>
              </w:rPr>
            </w:pPr>
            <w:r w:rsidRPr="007802E2">
              <w:rPr>
                <w:lang w:val="lv-LV"/>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6A7D6" w14:textId="77777777" w:rsidR="009B3556" w:rsidRPr="007802E2" w:rsidRDefault="009B3556" w:rsidP="0004750D">
            <w:pPr>
              <w:jc w:val="right"/>
              <w:rPr>
                <w:lang w:val="lv-LV"/>
              </w:rPr>
            </w:pPr>
            <w:r w:rsidRPr="007802E2">
              <w:rPr>
                <w:lang w:val="lv-LV"/>
              </w:rPr>
              <w:t> </w:t>
            </w:r>
          </w:p>
        </w:tc>
        <w:tc>
          <w:tcPr>
            <w:tcW w:w="222" w:type="dxa"/>
            <w:tcBorders>
              <w:left w:val="single" w:sz="4" w:space="0" w:color="auto"/>
            </w:tcBorders>
            <w:vAlign w:val="center"/>
            <w:hideMark/>
          </w:tcPr>
          <w:p w14:paraId="52B1ACE9" w14:textId="77777777" w:rsidR="009B3556" w:rsidRPr="007802E2" w:rsidRDefault="009B3556" w:rsidP="0004750D">
            <w:pPr>
              <w:rPr>
                <w:sz w:val="20"/>
                <w:szCs w:val="20"/>
                <w:lang w:val="lv-LV"/>
              </w:rPr>
            </w:pPr>
          </w:p>
        </w:tc>
      </w:tr>
      <w:tr w:rsidR="009B3556" w:rsidRPr="007802E2" w14:paraId="7619DE11" w14:textId="77777777" w:rsidTr="00FD4CDC">
        <w:trPr>
          <w:trHeight w:val="94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4EC26" w14:textId="77777777" w:rsidR="009B3556" w:rsidRPr="007802E2" w:rsidRDefault="009B3556" w:rsidP="0004750D">
            <w:pPr>
              <w:jc w:val="center"/>
              <w:rPr>
                <w:lang w:val="lv-LV"/>
              </w:rPr>
            </w:pPr>
            <w:r w:rsidRPr="007802E2">
              <w:rPr>
                <w:lang w:val="lv-LV"/>
              </w:rPr>
              <w:t>4.1.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0F345AD4" w14:textId="77777777" w:rsidR="009B3556" w:rsidRPr="007802E2" w:rsidRDefault="009B3556" w:rsidP="0004750D">
            <w:pPr>
              <w:rPr>
                <w:lang w:val="lv-LV"/>
              </w:rPr>
            </w:pPr>
            <w:r w:rsidRPr="007802E2">
              <w:rPr>
                <w:lang w:val="lv-LV"/>
              </w:rPr>
              <w:t>Uzstādīt informatīvu stendu ieskaitot palīgmateriālus un stiprinājumus. Veidu un stiprināšanas risinājumu precizēt autoruzraudzības laikā.</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68D3594" w14:textId="77777777" w:rsidR="009B3556" w:rsidRPr="007802E2" w:rsidRDefault="009B3556" w:rsidP="0004750D">
            <w:pPr>
              <w:jc w:val="center"/>
              <w:rPr>
                <w:lang w:val="lv-LV"/>
              </w:rPr>
            </w:pPr>
            <w:proofErr w:type="spellStart"/>
            <w:r w:rsidRPr="007802E2">
              <w:rPr>
                <w:lang w:val="lv-LV"/>
              </w:rPr>
              <w:t>gb</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524D624E" w14:textId="77777777" w:rsidR="009B3556" w:rsidRPr="007802E2" w:rsidRDefault="009B3556" w:rsidP="0004750D">
            <w:pPr>
              <w:jc w:val="right"/>
              <w:rPr>
                <w:lang w:val="lv-LV"/>
              </w:rPr>
            </w:pPr>
            <w:r w:rsidRPr="007802E2">
              <w:rPr>
                <w:lang w:val="lv-LV"/>
              </w:rPr>
              <w:t xml:space="preserve">          1.00 </w:t>
            </w:r>
          </w:p>
        </w:tc>
        <w:tc>
          <w:tcPr>
            <w:tcW w:w="222" w:type="dxa"/>
            <w:vAlign w:val="center"/>
            <w:hideMark/>
          </w:tcPr>
          <w:p w14:paraId="7DC1279E" w14:textId="77777777" w:rsidR="009B3556" w:rsidRPr="007802E2" w:rsidRDefault="009B3556" w:rsidP="0004750D">
            <w:pPr>
              <w:rPr>
                <w:sz w:val="20"/>
                <w:szCs w:val="20"/>
                <w:lang w:val="lv-LV"/>
              </w:rPr>
            </w:pPr>
          </w:p>
        </w:tc>
      </w:tr>
      <w:tr w:rsidR="009B3556" w:rsidRPr="007802E2" w14:paraId="13E3F1EF" w14:textId="77777777" w:rsidTr="00FD4CDC">
        <w:trPr>
          <w:trHeight w:val="60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9342D" w14:textId="77777777" w:rsidR="009B3556" w:rsidRPr="007802E2" w:rsidRDefault="009B3556" w:rsidP="0004750D">
            <w:pPr>
              <w:jc w:val="center"/>
              <w:rPr>
                <w:lang w:val="lv-LV"/>
              </w:rPr>
            </w:pPr>
            <w:r w:rsidRPr="007802E2">
              <w:rPr>
                <w:lang w:val="lv-LV"/>
              </w:rPr>
              <w:lastRenderedPageBreak/>
              <w:t>4.2..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381E2" w14:textId="77777777" w:rsidR="009B3556" w:rsidRPr="007802E2" w:rsidRDefault="009B3556" w:rsidP="0004750D">
            <w:pPr>
              <w:rPr>
                <w:lang w:val="lv-LV"/>
              </w:rPr>
            </w:pPr>
            <w:r w:rsidRPr="007802E2">
              <w:rPr>
                <w:lang w:val="lv-LV"/>
              </w:rPr>
              <w:t xml:space="preserve">Uzstādīt improvizētu soliņu ieskaitot palīgmateriālus un stiprinājumus. </w:t>
            </w:r>
            <w:proofErr w:type="spellStart"/>
            <w:r w:rsidRPr="007802E2">
              <w:rPr>
                <w:lang w:val="lv-LV"/>
              </w:rPr>
              <w:t>Gabiona</w:t>
            </w:r>
            <w:proofErr w:type="spellEnd"/>
            <w:r w:rsidRPr="007802E2">
              <w:rPr>
                <w:lang w:val="lv-LV"/>
              </w:rPr>
              <w:t xml:space="preserve"> soliņš 2000x1000x500mm.</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A8549" w14:textId="77777777" w:rsidR="009B3556" w:rsidRPr="007802E2" w:rsidRDefault="009B3556" w:rsidP="0004750D">
            <w:pPr>
              <w:jc w:val="center"/>
              <w:rPr>
                <w:lang w:val="lv-LV"/>
              </w:rPr>
            </w:pPr>
            <w:proofErr w:type="spellStart"/>
            <w:r w:rsidRPr="007802E2">
              <w:rPr>
                <w:lang w:val="lv-LV"/>
              </w:rPr>
              <w:t>gb</w:t>
            </w:r>
            <w:proofErr w:type="spellEnd"/>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7EE41" w14:textId="77777777" w:rsidR="009B3556" w:rsidRPr="007802E2" w:rsidRDefault="009B3556" w:rsidP="0004750D">
            <w:pPr>
              <w:jc w:val="right"/>
              <w:rPr>
                <w:lang w:val="lv-LV"/>
              </w:rPr>
            </w:pPr>
            <w:r w:rsidRPr="007802E2">
              <w:rPr>
                <w:lang w:val="lv-LV"/>
              </w:rPr>
              <w:t xml:space="preserve">          3.00 </w:t>
            </w:r>
          </w:p>
        </w:tc>
        <w:tc>
          <w:tcPr>
            <w:tcW w:w="222" w:type="dxa"/>
            <w:tcBorders>
              <w:left w:val="single" w:sz="4" w:space="0" w:color="auto"/>
            </w:tcBorders>
            <w:vAlign w:val="center"/>
            <w:hideMark/>
          </w:tcPr>
          <w:p w14:paraId="297BF7F3" w14:textId="77777777" w:rsidR="009B3556" w:rsidRPr="007802E2" w:rsidRDefault="009B3556" w:rsidP="0004750D">
            <w:pPr>
              <w:rPr>
                <w:sz w:val="20"/>
                <w:szCs w:val="20"/>
                <w:lang w:val="lv-LV"/>
              </w:rPr>
            </w:pPr>
          </w:p>
        </w:tc>
      </w:tr>
      <w:tr w:rsidR="009B3556" w:rsidRPr="007802E2" w14:paraId="30B136FE" w14:textId="77777777" w:rsidTr="00FD4CDC">
        <w:trPr>
          <w:trHeight w:val="98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50A55" w14:textId="77777777" w:rsidR="009B3556" w:rsidRPr="007802E2" w:rsidRDefault="009B3556" w:rsidP="0004750D">
            <w:pPr>
              <w:jc w:val="center"/>
              <w:rPr>
                <w:lang w:val="lv-LV"/>
              </w:rPr>
            </w:pPr>
            <w:r w:rsidRPr="007802E2">
              <w:rPr>
                <w:lang w:val="lv-LV"/>
              </w:rPr>
              <w:t>4.3.</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642A34AB" w14:textId="77777777" w:rsidR="009B3556" w:rsidRPr="007802E2" w:rsidRDefault="009B3556" w:rsidP="0004750D">
            <w:pPr>
              <w:rPr>
                <w:lang w:val="lv-LV"/>
              </w:rPr>
            </w:pPr>
            <w:r w:rsidRPr="007802E2">
              <w:rPr>
                <w:lang w:val="lv-LV"/>
              </w:rPr>
              <w:t xml:space="preserve">Ierīkot ģērbtuvi 1500x1500x2000mm no tērauda un koka materiāliem ieskaitot palīgmateriālus un stiprinājumus. Pamatu izbūve pēc ražotāja norādītā stiprinājuma risinājuma.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2338380" w14:textId="77777777" w:rsidR="009B3556" w:rsidRPr="007802E2" w:rsidRDefault="009B3556" w:rsidP="0004750D">
            <w:pPr>
              <w:jc w:val="center"/>
              <w:rPr>
                <w:lang w:val="lv-LV"/>
              </w:rPr>
            </w:pPr>
            <w:proofErr w:type="spellStart"/>
            <w:r w:rsidRPr="007802E2">
              <w:rPr>
                <w:lang w:val="lv-LV"/>
              </w:rPr>
              <w:t>gb</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4D48973F" w14:textId="77777777" w:rsidR="009B3556" w:rsidRPr="007802E2" w:rsidRDefault="009B3556" w:rsidP="0004750D">
            <w:pPr>
              <w:jc w:val="right"/>
              <w:rPr>
                <w:lang w:val="lv-LV"/>
              </w:rPr>
            </w:pPr>
            <w:r w:rsidRPr="007802E2">
              <w:rPr>
                <w:lang w:val="lv-LV"/>
              </w:rPr>
              <w:t xml:space="preserve">          1.00 </w:t>
            </w:r>
          </w:p>
        </w:tc>
        <w:tc>
          <w:tcPr>
            <w:tcW w:w="222" w:type="dxa"/>
            <w:vAlign w:val="center"/>
            <w:hideMark/>
          </w:tcPr>
          <w:p w14:paraId="74DF2C3E" w14:textId="77777777" w:rsidR="009B3556" w:rsidRPr="007802E2" w:rsidRDefault="009B3556" w:rsidP="0004750D">
            <w:pPr>
              <w:rPr>
                <w:sz w:val="20"/>
                <w:szCs w:val="20"/>
                <w:lang w:val="lv-LV"/>
              </w:rPr>
            </w:pPr>
          </w:p>
        </w:tc>
      </w:tr>
      <w:tr w:rsidR="009B3556" w:rsidRPr="007802E2" w14:paraId="3E9CB2F5" w14:textId="77777777" w:rsidTr="00FD4CDC">
        <w:trPr>
          <w:trHeight w:val="26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9977A7A" w14:textId="77777777" w:rsidR="009B3556" w:rsidRPr="007802E2" w:rsidRDefault="009B3556" w:rsidP="0004750D">
            <w:pPr>
              <w:jc w:val="center"/>
              <w:rPr>
                <w:lang w:val="lv-LV"/>
              </w:rPr>
            </w:pPr>
            <w:r w:rsidRPr="007802E2">
              <w:rPr>
                <w:lang w:val="lv-LV"/>
              </w:rPr>
              <w:t>4.4.</w:t>
            </w:r>
          </w:p>
        </w:tc>
        <w:tc>
          <w:tcPr>
            <w:tcW w:w="6804" w:type="dxa"/>
            <w:tcBorders>
              <w:top w:val="nil"/>
              <w:left w:val="nil"/>
              <w:bottom w:val="single" w:sz="4" w:space="0" w:color="auto"/>
              <w:right w:val="single" w:sz="4" w:space="0" w:color="auto"/>
            </w:tcBorders>
            <w:shd w:val="clear" w:color="000000" w:fill="FFFFFF"/>
            <w:vAlign w:val="center"/>
            <w:hideMark/>
          </w:tcPr>
          <w:p w14:paraId="634269BE" w14:textId="77777777" w:rsidR="009B3556" w:rsidRPr="007802E2" w:rsidRDefault="009B3556" w:rsidP="0004750D">
            <w:pPr>
              <w:rPr>
                <w:lang w:val="lv-LV"/>
              </w:rPr>
            </w:pPr>
            <w:r w:rsidRPr="007802E2">
              <w:rPr>
                <w:lang w:val="lv-LV"/>
              </w:rPr>
              <w:t>Atjaunot zālienu pēc būvdarbu pabeigšanas</w:t>
            </w:r>
          </w:p>
        </w:tc>
        <w:tc>
          <w:tcPr>
            <w:tcW w:w="1146" w:type="dxa"/>
            <w:tcBorders>
              <w:top w:val="nil"/>
              <w:left w:val="nil"/>
              <w:bottom w:val="single" w:sz="4" w:space="0" w:color="auto"/>
              <w:right w:val="single" w:sz="4" w:space="0" w:color="auto"/>
            </w:tcBorders>
            <w:shd w:val="clear" w:color="000000" w:fill="FFFFFF"/>
            <w:vAlign w:val="center"/>
            <w:hideMark/>
          </w:tcPr>
          <w:p w14:paraId="05DF8C8C" w14:textId="77777777" w:rsidR="009B3556" w:rsidRPr="007802E2" w:rsidRDefault="009B3556" w:rsidP="0004750D">
            <w:pPr>
              <w:jc w:val="center"/>
              <w:rPr>
                <w:lang w:val="lv-LV"/>
              </w:rPr>
            </w:pPr>
            <w:r w:rsidRPr="007802E2">
              <w:rPr>
                <w:lang w:val="lv-LV"/>
              </w:rPr>
              <w:t>m2</w:t>
            </w:r>
          </w:p>
        </w:tc>
        <w:tc>
          <w:tcPr>
            <w:tcW w:w="1180" w:type="dxa"/>
            <w:tcBorders>
              <w:top w:val="nil"/>
              <w:left w:val="nil"/>
              <w:bottom w:val="single" w:sz="4" w:space="0" w:color="auto"/>
              <w:right w:val="single" w:sz="4" w:space="0" w:color="auto"/>
            </w:tcBorders>
            <w:shd w:val="clear" w:color="000000" w:fill="FFFFFF"/>
            <w:noWrap/>
            <w:vAlign w:val="center"/>
            <w:hideMark/>
          </w:tcPr>
          <w:p w14:paraId="6C1F8743" w14:textId="7C970720" w:rsidR="009B3556" w:rsidRPr="007802E2" w:rsidRDefault="009B3556" w:rsidP="0004750D">
            <w:pPr>
              <w:jc w:val="right"/>
              <w:rPr>
                <w:lang w:val="lv-LV"/>
              </w:rPr>
            </w:pPr>
            <w:r w:rsidRPr="007802E2">
              <w:rPr>
                <w:lang w:val="lv-LV"/>
              </w:rPr>
              <w:t xml:space="preserve">     290.00 </w:t>
            </w:r>
          </w:p>
        </w:tc>
        <w:tc>
          <w:tcPr>
            <w:tcW w:w="222" w:type="dxa"/>
            <w:vAlign w:val="center"/>
            <w:hideMark/>
          </w:tcPr>
          <w:p w14:paraId="1094FC38" w14:textId="77777777" w:rsidR="009B3556" w:rsidRPr="007802E2" w:rsidRDefault="009B3556" w:rsidP="0004750D">
            <w:pPr>
              <w:rPr>
                <w:sz w:val="20"/>
                <w:szCs w:val="20"/>
                <w:lang w:val="lv-LV"/>
              </w:rPr>
            </w:pPr>
          </w:p>
        </w:tc>
      </w:tr>
    </w:tbl>
    <w:p w14:paraId="1C8A26D7" w14:textId="77777777" w:rsidR="009B3556" w:rsidRPr="007802E2" w:rsidRDefault="009B3556" w:rsidP="009B3556">
      <w:pPr>
        <w:tabs>
          <w:tab w:val="left" w:pos="1866"/>
        </w:tabs>
        <w:rPr>
          <w:sz w:val="26"/>
          <w:szCs w:val="26"/>
          <w:lang w:val="lv-LV"/>
        </w:rPr>
      </w:pPr>
    </w:p>
    <w:p w14:paraId="7B00C4AB" w14:textId="77777777" w:rsidR="009B3556" w:rsidRPr="007802E2" w:rsidRDefault="009B3556" w:rsidP="009B3556">
      <w:pPr>
        <w:rPr>
          <w:sz w:val="26"/>
          <w:szCs w:val="26"/>
          <w:lang w:val="lv-LV"/>
        </w:rPr>
      </w:pPr>
    </w:p>
    <w:p w14:paraId="6785C7A9" w14:textId="77777777" w:rsidR="009B3556" w:rsidRPr="007802E2" w:rsidRDefault="009B3556" w:rsidP="009B3556">
      <w:pPr>
        <w:rPr>
          <w:sz w:val="26"/>
          <w:szCs w:val="26"/>
          <w:lang w:val="lv-LV"/>
        </w:rPr>
      </w:pPr>
    </w:p>
    <w:p w14:paraId="12497BD5" w14:textId="77777777" w:rsidR="009B3556" w:rsidRPr="007802E2" w:rsidRDefault="009B3556" w:rsidP="009B3556">
      <w:pPr>
        <w:tabs>
          <w:tab w:val="left" w:pos="1240"/>
        </w:tabs>
        <w:rPr>
          <w:sz w:val="26"/>
          <w:szCs w:val="26"/>
          <w:lang w:val="lv-LV"/>
        </w:rPr>
      </w:pPr>
    </w:p>
    <w:p w14:paraId="28206143" w14:textId="77777777" w:rsidR="009B3556" w:rsidRPr="007802E2" w:rsidRDefault="009B3556" w:rsidP="009B3556">
      <w:pPr>
        <w:rPr>
          <w:sz w:val="26"/>
          <w:szCs w:val="26"/>
          <w:lang w:val="lv-LV"/>
        </w:rPr>
      </w:pPr>
    </w:p>
    <w:p w14:paraId="7D401ABB" w14:textId="77777777" w:rsidR="009B3556" w:rsidRPr="007802E2" w:rsidRDefault="009B3556" w:rsidP="009B3556">
      <w:pPr>
        <w:rPr>
          <w:sz w:val="26"/>
          <w:szCs w:val="26"/>
          <w:lang w:val="lv-LV"/>
        </w:rPr>
      </w:pPr>
    </w:p>
    <w:p w14:paraId="7BA6583D" w14:textId="77777777" w:rsidR="005A5DD9" w:rsidRPr="007802E2" w:rsidRDefault="005A5DD9" w:rsidP="009B3556">
      <w:pPr>
        <w:pStyle w:val="Style7"/>
        <w:widowControl/>
        <w:ind w:firstLine="0"/>
        <w:jc w:val="right"/>
        <w:rPr>
          <w:sz w:val="26"/>
          <w:szCs w:val="26"/>
        </w:rPr>
      </w:pPr>
    </w:p>
    <w:p w14:paraId="4813CD54" w14:textId="77777777" w:rsidR="005A5DD9" w:rsidRPr="007802E2" w:rsidRDefault="005A5DD9" w:rsidP="009B3556">
      <w:pPr>
        <w:pStyle w:val="Style7"/>
        <w:widowControl/>
        <w:ind w:firstLine="0"/>
        <w:jc w:val="right"/>
        <w:rPr>
          <w:sz w:val="26"/>
          <w:szCs w:val="26"/>
        </w:rPr>
      </w:pPr>
    </w:p>
    <w:p w14:paraId="622DC19E" w14:textId="77777777" w:rsidR="005A5DD9" w:rsidRPr="007802E2" w:rsidRDefault="005A5DD9" w:rsidP="009B3556">
      <w:pPr>
        <w:pStyle w:val="Style7"/>
        <w:widowControl/>
        <w:ind w:firstLine="0"/>
        <w:jc w:val="right"/>
        <w:rPr>
          <w:sz w:val="26"/>
          <w:szCs w:val="26"/>
        </w:rPr>
      </w:pPr>
    </w:p>
    <w:p w14:paraId="42EAC602" w14:textId="77777777" w:rsidR="005A5DD9" w:rsidRPr="007802E2" w:rsidRDefault="005A5DD9" w:rsidP="009B3556">
      <w:pPr>
        <w:pStyle w:val="Style7"/>
        <w:widowControl/>
        <w:ind w:firstLine="0"/>
        <w:jc w:val="right"/>
        <w:rPr>
          <w:sz w:val="26"/>
          <w:szCs w:val="26"/>
        </w:rPr>
      </w:pPr>
    </w:p>
    <w:p w14:paraId="7C66E0F4" w14:textId="77777777" w:rsidR="005A5DD9" w:rsidRPr="007802E2" w:rsidRDefault="005A5DD9" w:rsidP="009B3556">
      <w:pPr>
        <w:pStyle w:val="Style7"/>
        <w:widowControl/>
        <w:ind w:firstLine="0"/>
        <w:jc w:val="right"/>
        <w:rPr>
          <w:sz w:val="26"/>
          <w:szCs w:val="26"/>
        </w:rPr>
      </w:pPr>
    </w:p>
    <w:p w14:paraId="18E23290" w14:textId="77777777" w:rsidR="005A5DD9" w:rsidRPr="007802E2" w:rsidRDefault="005A5DD9" w:rsidP="009B3556">
      <w:pPr>
        <w:pStyle w:val="Style7"/>
        <w:widowControl/>
        <w:ind w:firstLine="0"/>
        <w:jc w:val="right"/>
        <w:rPr>
          <w:sz w:val="26"/>
          <w:szCs w:val="26"/>
        </w:rPr>
      </w:pPr>
    </w:p>
    <w:p w14:paraId="67BF951B" w14:textId="77777777" w:rsidR="005A5DD9" w:rsidRPr="007802E2" w:rsidRDefault="005A5DD9" w:rsidP="009B3556">
      <w:pPr>
        <w:pStyle w:val="Style7"/>
        <w:widowControl/>
        <w:ind w:firstLine="0"/>
        <w:jc w:val="right"/>
        <w:rPr>
          <w:sz w:val="26"/>
          <w:szCs w:val="26"/>
        </w:rPr>
      </w:pPr>
    </w:p>
    <w:p w14:paraId="096AFE27" w14:textId="77777777" w:rsidR="005A5DD9" w:rsidRPr="007802E2" w:rsidRDefault="005A5DD9" w:rsidP="009B3556">
      <w:pPr>
        <w:pStyle w:val="Style7"/>
        <w:widowControl/>
        <w:ind w:firstLine="0"/>
        <w:jc w:val="right"/>
        <w:rPr>
          <w:sz w:val="26"/>
          <w:szCs w:val="26"/>
        </w:rPr>
      </w:pPr>
    </w:p>
    <w:p w14:paraId="17D4840E" w14:textId="77777777" w:rsidR="005A5DD9" w:rsidRPr="007802E2" w:rsidRDefault="005A5DD9" w:rsidP="009B3556">
      <w:pPr>
        <w:pStyle w:val="Style7"/>
        <w:widowControl/>
        <w:ind w:firstLine="0"/>
        <w:jc w:val="right"/>
        <w:rPr>
          <w:sz w:val="26"/>
          <w:szCs w:val="26"/>
        </w:rPr>
      </w:pPr>
    </w:p>
    <w:p w14:paraId="38930C10" w14:textId="77777777" w:rsidR="005A5DD9" w:rsidRPr="007802E2" w:rsidRDefault="005A5DD9" w:rsidP="009B3556">
      <w:pPr>
        <w:pStyle w:val="Style7"/>
        <w:widowControl/>
        <w:ind w:firstLine="0"/>
        <w:jc w:val="right"/>
        <w:rPr>
          <w:sz w:val="26"/>
          <w:szCs w:val="26"/>
        </w:rPr>
      </w:pPr>
    </w:p>
    <w:p w14:paraId="2290C4E2" w14:textId="77777777" w:rsidR="005A5DD9" w:rsidRPr="007802E2" w:rsidRDefault="005A5DD9" w:rsidP="009B3556">
      <w:pPr>
        <w:pStyle w:val="Style7"/>
        <w:widowControl/>
        <w:ind w:firstLine="0"/>
        <w:jc w:val="right"/>
        <w:rPr>
          <w:sz w:val="26"/>
          <w:szCs w:val="26"/>
        </w:rPr>
      </w:pPr>
    </w:p>
    <w:p w14:paraId="2A669196" w14:textId="77777777" w:rsidR="005A5DD9" w:rsidRPr="007802E2" w:rsidRDefault="005A5DD9" w:rsidP="009B3556">
      <w:pPr>
        <w:pStyle w:val="Style7"/>
        <w:widowControl/>
        <w:ind w:firstLine="0"/>
        <w:jc w:val="right"/>
        <w:rPr>
          <w:sz w:val="26"/>
          <w:szCs w:val="26"/>
        </w:rPr>
      </w:pPr>
    </w:p>
    <w:p w14:paraId="66B9FA09" w14:textId="77777777" w:rsidR="005A5DD9" w:rsidRPr="007802E2" w:rsidRDefault="005A5DD9" w:rsidP="009B3556">
      <w:pPr>
        <w:pStyle w:val="Style7"/>
        <w:widowControl/>
        <w:ind w:firstLine="0"/>
        <w:jc w:val="right"/>
        <w:rPr>
          <w:sz w:val="26"/>
          <w:szCs w:val="26"/>
        </w:rPr>
      </w:pPr>
    </w:p>
    <w:p w14:paraId="067F938E" w14:textId="77777777" w:rsidR="005A5DD9" w:rsidRPr="007802E2" w:rsidRDefault="005A5DD9" w:rsidP="009B3556">
      <w:pPr>
        <w:pStyle w:val="Style7"/>
        <w:widowControl/>
        <w:ind w:firstLine="0"/>
        <w:jc w:val="right"/>
        <w:rPr>
          <w:sz w:val="26"/>
          <w:szCs w:val="26"/>
        </w:rPr>
      </w:pPr>
    </w:p>
    <w:p w14:paraId="77DC572C" w14:textId="77777777" w:rsidR="005A5DD9" w:rsidRPr="007802E2" w:rsidRDefault="005A5DD9" w:rsidP="009B3556">
      <w:pPr>
        <w:pStyle w:val="Style7"/>
        <w:widowControl/>
        <w:ind w:firstLine="0"/>
        <w:jc w:val="right"/>
        <w:rPr>
          <w:sz w:val="26"/>
          <w:szCs w:val="26"/>
        </w:rPr>
      </w:pPr>
    </w:p>
    <w:p w14:paraId="0959DD12" w14:textId="77777777" w:rsidR="005A5DD9" w:rsidRPr="007802E2" w:rsidRDefault="005A5DD9" w:rsidP="009B3556">
      <w:pPr>
        <w:pStyle w:val="Style7"/>
        <w:widowControl/>
        <w:ind w:firstLine="0"/>
        <w:jc w:val="right"/>
        <w:rPr>
          <w:sz w:val="26"/>
          <w:szCs w:val="26"/>
        </w:rPr>
      </w:pPr>
    </w:p>
    <w:p w14:paraId="4AA967D3" w14:textId="77777777" w:rsidR="005A5DD9" w:rsidRPr="007802E2" w:rsidRDefault="005A5DD9" w:rsidP="009B3556">
      <w:pPr>
        <w:pStyle w:val="Style7"/>
        <w:widowControl/>
        <w:ind w:firstLine="0"/>
        <w:jc w:val="right"/>
        <w:rPr>
          <w:sz w:val="26"/>
          <w:szCs w:val="26"/>
        </w:rPr>
      </w:pPr>
    </w:p>
    <w:p w14:paraId="1D664779" w14:textId="77777777" w:rsidR="005A5DD9" w:rsidRPr="007802E2" w:rsidRDefault="005A5DD9" w:rsidP="009B3556">
      <w:pPr>
        <w:pStyle w:val="Style7"/>
        <w:widowControl/>
        <w:ind w:firstLine="0"/>
        <w:jc w:val="right"/>
        <w:rPr>
          <w:sz w:val="26"/>
          <w:szCs w:val="26"/>
        </w:rPr>
      </w:pPr>
    </w:p>
    <w:p w14:paraId="1CA151BA" w14:textId="77777777" w:rsidR="005A5DD9" w:rsidRPr="007802E2" w:rsidRDefault="005A5DD9" w:rsidP="009B3556">
      <w:pPr>
        <w:pStyle w:val="Style7"/>
        <w:widowControl/>
        <w:ind w:firstLine="0"/>
        <w:jc w:val="right"/>
        <w:rPr>
          <w:sz w:val="26"/>
          <w:szCs w:val="26"/>
        </w:rPr>
      </w:pPr>
    </w:p>
    <w:p w14:paraId="0415FB60" w14:textId="77777777" w:rsidR="005A5DD9" w:rsidRPr="007802E2" w:rsidRDefault="005A5DD9" w:rsidP="009B3556">
      <w:pPr>
        <w:pStyle w:val="Style7"/>
        <w:widowControl/>
        <w:ind w:firstLine="0"/>
        <w:jc w:val="right"/>
        <w:rPr>
          <w:sz w:val="26"/>
          <w:szCs w:val="26"/>
        </w:rPr>
      </w:pPr>
    </w:p>
    <w:p w14:paraId="2EF151EB" w14:textId="77777777" w:rsidR="005A5DD9" w:rsidRPr="007802E2" w:rsidRDefault="005A5DD9" w:rsidP="009B3556">
      <w:pPr>
        <w:pStyle w:val="Style7"/>
        <w:widowControl/>
        <w:ind w:firstLine="0"/>
        <w:jc w:val="right"/>
        <w:rPr>
          <w:sz w:val="26"/>
          <w:szCs w:val="26"/>
        </w:rPr>
      </w:pPr>
    </w:p>
    <w:p w14:paraId="10487B73" w14:textId="77777777" w:rsidR="005A5DD9" w:rsidRPr="007802E2" w:rsidRDefault="005A5DD9" w:rsidP="009B3556">
      <w:pPr>
        <w:pStyle w:val="Style7"/>
        <w:widowControl/>
        <w:ind w:firstLine="0"/>
        <w:jc w:val="right"/>
        <w:rPr>
          <w:sz w:val="26"/>
          <w:szCs w:val="26"/>
        </w:rPr>
      </w:pPr>
    </w:p>
    <w:p w14:paraId="77A66F97" w14:textId="77777777" w:rsidR="005A5DD9" w:rsidRPr="007802E2" w:rsidRDefault="005A5DD9" w:rsidP="009B3556">
      <w:pPr>
        <w:pStyle w:val="Style7"/>
        <w:widowControl/>
        <w:ind w:firstLine="0"/>
        <w:jc w:val="right"/>
        <w:rPr>
          <w:sz w:val="26"/>
          <w:szCs w:val="26"/>
        </w:rPr>
      </w:pPr>
    </w:p>
    <w:p w14:paraId="1E09916C" w14:textId="77777777" w:rsidR="00FD4CDC" w:rsidRDefault="00FD4CDC">
      <w:pPr>
        <w:spacing w:after="160" w:line="259" w:lineRule="auto"/>
        <w:rPr>
          <w:rStyle w:val="FontStyle16"/>
          <w:b w:val="0"/>
          <w:sz w:val="26"/>
          <w:szCs w:val="26"/>
          <w:lang w:val="lv-LV" w:eastAsia="lv-LV"/>
        </w:rPr>
      </w:pPr>
      <w:r>
        <w:rPr>
          <w:rStyle w:val="FontStyle16"/>
          <w:b w:val="0"/>
          <w:sz w:val="26"/>
          <w:szCs w:val="26"/>
        </w:rPr>
        <w:br w:type="page"/>
      </w:r>
    </w:p>
    <w:p w14:paraId="0309BC6E" w14:textId="48F94645" w:rsidR="00460B69" w:rsidRPr="007802E2" w:rsidRDefault="00460B69" w:rsidP="00460B69">
      <w:pPr>
        <w:pStyle w:val="Style7"/>
        <w:widowControl/>
        <w:ind w:firstLine="0"/>
        <w:jc w:val="right"/>
        <w:rPr>
          <w:rStyle w:val="FontStyle16"/>
          <w:b w:val="0"/>
          <w:sz w:val="26"/>
          <w:szCs w:val="26"/>
        </w:rPr>
      </w:pPr>
      <w:r w:rsidRPr="007802E2">
        <w:rPr>
          <w:rStyle w:val="FontStyle16"/>
          <w:b w:val="0"/>
          <w:sz w:val="26"/>
          <w:szCs w:val="26"/>
        </w:rPr>
        <w:lastRenderedPageBreak/>
        <w:t>Pielikums Nr. 3.</w:t>
      </w:r>
    </w:p>
    <w:p w14:paraId="278E84BB" w14:textId="77777777" w:rsidR="00460B69" w:rsidRPr="007802E2" w:rsidRDefault="00460B69" w:rsidP="00460B69">
      <w:pPr>
        <w:pStyle w:val="Virsraksts1"/>
        <w:rPr>
          <w:sz w:val="26"/>
          <w:szCs w:val="26"/>
        </w:rPr>
      </w:pPr>
      <w:r w:rsidRPr="007802E2">
        <w:rPr>
          <w:sz w:val="26"/>
          <w:szCs w:val="26"/>
        </w:rPr>
        <w:t xml:space="preserve">PIETEIKUMA / FINANŠU PIEDĀVĀJUMA FORMA </w:t>
      </w:r>
    </w:p>
    <w:p w14:paraId="2186B954" w14:textId="77777777" w:rsidR="00460B69" w:rsidRPr="007802E2" w:rsidRDefault="00460B69" w:rsidP="00460B69">
      <w:pPr>
        <w:jc w:val="center"/>
        <w:rPr>
          <w:b/>
          <w:bCs/>
          <w:sz w:val="26"/>
          <w:szCs w:val="26"/>
          <w:lang w:val="lv-LV"/>
        </w:rPr>
      </w:pPr>
      <w:r w:rsidRPr="007802E2">
        <w:rPr>
          <w:b/>
          <w:bCs/>
          <w:sz w:val="26"/>
          <w:szCs w:val="26"/>
          <w:lang w:val="lv-LV"/>
        </w:rPr>
        <w:t>Iepirkuma 1. daļai</w:t>
      </w:r>
    </w:p>
    <w:p w14:paraId="48808942" w14:textId="77777777" w:rsidR="00460B69" w:rsidRPr="007802E2" w:rsidRDefault="00460B69" w:rsidP="00460B69">
      <w:pPr>
        <w:jc w:val="center"/>
        <w:rPr>
          <w:b/>
          <w:bCs/>
          <w:sz w:val="26"/>
          <w:szCs w:val="26"/>
          <w:lang w:val="lv-LV"/>
        </w:rPr>
      </w:pPr>
      <w:r w:rsidRPr="007802E2">
        <w:rPr>
          <w:b/>
          <w:bCs/>
          <w:sz w:val="26"/>
          <w:szCs w:val="26"/>
          <w:lang w:val="lv-LV"/>
        </w:rPr>
        <w:t>“Atpūtas vietu labiekārtošana Daugavas krastos, Dārziņu apkaimē”</w:t>
      </w:r>
    </w:p>
    <w:p w14:paraId="061E763B" w14:textId="77777777" w:rsidR="00460B69" w:rsidRPr="007802E2" w:rsidRDefault="00460B69" w:rsidP="00460B69">
      <w:pPr>
        <w:pStyle w:val="Sarakstarindkopa"/>
        <w:tabs>
          <w:tab w:val="left" w:pos="426"/>
        </w:tabs>
        <w:spacing w:after="0" w:line="240" w:lineRule="auto"/>
        <w:jc w:val="center"/>
        <w:rPr>
          <w:rFonts w:ascii="Times New Roman" w:hAnsi="Times New Roman"/>
          <w:b/>
          <w:bCs/>
          <w:sz w:val="26"/>
          <w:szCs w:val="26"/>
        </w:rPr>
      </w:pPr>
      <w:r w:rsidRPr="007802E2">
        <w:rPr>
          <w:rFonts w:ascii="Times New Roman" w:hAnsi="Times New Roman"/>
          <w:b/>
          <w:bCs/>
          <w:sz w:val="26"/>
          <w:szCs w:val="26"/>
        </w:rPr>
        <w:t>identifikācijas Nr. RD DMV 2022/</w:t>
      </w:r>
      <w:r w:rsidRPr="007802E2">
        <w:rPr>
          <w:rFonts w:ascii="Times New Roman" w:hAnsi="Times New Roman"/>
          <w:b/>
          <w:bCs/>
          <w:sz w:val="26"/>
          <w:szCs w:val="26"/>
        </w:rPr>
        <w:softHyphen/>
      </w:r>
      <w:r w:rsidRPr="007802E2">
        <w:rPr>
          <w:rFonts w:ascii="Times New Roman" w:hAnsi="Times New Roman"/>
          <w:b/>
          <w:bCs/>
          <w:sz w:val="26"/>
          <w:szCs w:val="26"/>
        </w:rPr>
        <w:softHyphen/>
        <w:t>16</w:t>
      </w:r>
    </w:p>
    <w:p w14:paraId="59AA7353" w14:textId="77777777" w:rsidR="00460B69" w:rsidRPr="007802E2" w:rsidRDefault="00460B69" w:rsidP="00460B69">
      <w:pPr>
        <w:numPr>
          <w:ilvl w:val="1"/>
          <w:numId w:val="3"/>
        </w:numPr>
        <w:tabs>
          <w:tab w:val="clear" w:pos="2520"/>
          <w:tab w:val="num" w:pos="540"/>
        </w:tabs>
        <w:ind w:left="540" w:hanging="540"/>
        <w:jc w:val="both"/>
        <w:rPr>
          <w:b/>
          <w:bCs/>
          <w:sz w:val="26"/>
          <w:szCs w:val="26"/>
          <w:lang w:val="lv-LV"/>
        </w:rPr>
      </w:pPr>
      <w:r w:rsidRPr="007802E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1"/>
      </w:tblGrid>
      <w:tr w:rsidR="00460B69" w:rsidRPr="007802E2" w14:paraId="3F276F9E" w14:textId="77777777" w:rsidTr="002C7DAB">
        <w:trPr>
          <w:trHeight w:val="203"/>
        </w:trPr>
        <w:tc>
          <w:tcPr>
            <w:tcW w:w="9639" w:type="dxa"/>
            <w:vAlign w:val="center"/>
          </w:tcPr>
          <w:p w14:paraId="7B171256" w14:textId="77777777" w:rsidR="00460B69" w:rsidRPr="007802E2" w:rsidRDefault="00460B69" w:rsidP="002C7DAB">
            <w:pPr>
              <w:pStyle w:val="Virsraksts2"/>
              <w:jc w:val="center"/>
              <w:rPr>
                <w:b/>
              </w:rPr>
            </w:pPr>
            <w:r w:rsidRPr="007802E2">
              <w:rPr>
                <w:b/>
              </w:rPr>
              <w:t>Pretendenta nosaukums</w:t>
            </w:r>
          </w:p>
        </w:tc>
      </w:tr>
      <w:tr w:rsidR="00460B69" w:rsidRPr="007802E2" w14:paraId="679EA435" w14:textId="77777777" w:rsidTr="002C7DAB">
        <w:trPr>
          <w:trHeight w:val="471"/>
        </w:trPr>
        <w:tc>
          <w:tcPr>
            <w:tcW w:w="9639" w:type="dxa"/>
          </w:tcPr>
          <w:p w14:paraId="66F1DC55" w14:textId="77777777" w:rsidR="00460B69" w:rsidRPr="007802E2" w:rsidRDefault="00460B69" w:rsidP="002C7DAB">
            <w:pPr>
              <w:jc w:val="center"/>
              <w:rPr>
                <w:sz w:val="26"/>
                <w:szCs w:val="26"/>
                <w:lang w:val="lv-LV"/>
              </w:rPr>
            </w:pPr>
          </w:p>
        </w:tc>
      </w:tr>
    </w:tbl>
    <w:p w14:paraId="4C0E84B5" w14:textId="77777777" w:rsidR="00460B69" w:rsidRPr="007802E2" w:rsidRDefault="00460B69" w:rsidP="00460B69">
      <w:pPr>
        <w:jc w:val="both"/>
        <w:rPr>
          <w:sz w:val="16"/>
          <w:szCs w:val="16"/>
          <w:lang w:val="lv-LV"/>
        </w:rPr>
      </w:pPr>
    </w:p>
    <w:p w14:paraId="6405EC78" w14:textId="77777777" w:rsidR="00460B69" w:rsidRPr="007802E2" w:rsidRDefault="00460B69" w:rsidP="00460B69">
      <w:pPr>
        <w:numPr>
          <w:ilvl w:val="1"/>
          <w:numId w:val="3"/>
        </w:numPr>
        <w:tabs>
          <w:tab w:val="clear" w:pos="2520"/>
          <w:tab w:val="num" w:pos="540"/>
        </w:tabs>
        <w:ind w:left="0" w:firstLine="0"/>
        <w:jc w:val="both"/>
        <w:rPr>
          <w:b/>
          <w:bCs/>
          <w:sz w:val="26"/>
          <w:szCs w:val="26"/>
          <w:lang w:val="lv-LV"/>
        </w:rPr>
      </w:pPr>
      <w:r w:rsidRPr="007802E2">
        <w:rPr>
          <w:b/>
          <w:bCs/>
          <w:sz w:val="26"/>
          <w:szCs w:val="26"/>
          <w:lang w:val="lv-LV"/>
        </w:rPr>
        <w:t>KONTAKTPERSONA:</w:t>
      </w:r>
    </w:p>
    <w:p w14:paraId="524D93D4" w14:textId="77777777" w:rsidR="00460B69" w:rsidRPr="007802E2" w:rsidRDefault="00460B69" w:rsidP="00460B69">
      <w:pPr>
        <w:pStyle w:val="Virsraksts3"/>
        <w:spacing w:before="0"/>
        <w:ind w:firstLine="1134"/>
        <w:rPr>
          <w:rFonts w:ascii="Times New Roman" w:hAnsi="Times New Roman" w:cs="Times New Roman"/>
          <w:lang w:val="lv-LV"/>
        </w:rPr>
      </w:pPr>
      <w:r w:rsidRPr="007802E2">
        <w:rPr>
          <w:rFonts w:ascii="Times New Roman" w:hAnsi="Times New Roman" w:cs="Times New Roman"/>
          <w:lang w:val="lv-LV"/>
        </w:rPr>
        <w:t>Vārds, uzvārds:</w:t>
      </w:r>
    </w:p>
    <w:p w14:paraId="052D1CDD" w14:textId="77777777" w:rsidR="00460B69" w:rsidRPr="007802E2" w:rsidRDefault="00460B69" w:rsidP="00460B69">
      <w:pPr>
        <w:ind w:left="540" w:firstLine="594"/>
        <w:rPr>
          <w:b/>
          <w:bCs/>
          <w:sz w:val="26"/>
          <w:szCs w:val="26"/>
          <w:lang w:val="lv-LV"/>
        </w:rPr>
      </w:pPr>
      <w:r w:rsidRPr="007802E2">
        <w:rPr>
          <w:b/>
          <w:bCs/>
          <w:sz w:val="26"/>
          <w:szCs w:val="26"/>
          <w:lang w:val="lv-LV"/>
        </w:rPr>
        <w:t>Adrese:</w:t>
      </w:r>
    </w:p>
    <w:p w14:paraId="2EB8EC87" w14:textId="77777777" w:rsidR="00460B69" w:rsidRPr="007802E2" w:rsidRDefault="00460B69" w:rsidP="00460B69">
      <w:pPr>
        <w:ind w:left="540" w:firstLine="594"/>
        <w:rPr>
          <w:b/>
          <w:bCs/>
          <w:sz w:val="26"/>
          <w:szCs w:val="26"/>
          <w:lang w:val="lv-LV"/>
        </w:rPr>
      </w:pPr>
      <w:r w:rsidRPr="007802E2">
        <w:rPr>
          <w:b/>
          <w:bCs/>
          <w:sz w:val="26"/>
          <w:szCs w:val="26"/>
          <w:lang w:val="lv-LV"/>
        </w:rPr>
        <w:t>Tālrunis:</w:t>
      </w:r>
    </w:p>
    <w:p w14:paraId="0756D143" w14:textId="77777777" w:rsidR="00460B69" w:rsidRPr="007802E2" w:rsidRDefault="00460B69" w:rsidP="00460B69">
      <w:pPr>
        <w:ind w:left="540" w:firstLine="594"/>
        <w:rPr>
          <w:b/>
          <w:bCs/>
          <w:sz w:val="26"/>
          <w:szCs w:val="26"/>
          <w:lang w:val="lv-LV"/>
        </w:rPr>
      </w:pPr>
      <w:r w:rsidRPr="007802E2">
        <w:rPr>
          <w:b/>
          <w:bCs/>
          <w:sz w:val="26"/>
          <w:szCs w:val="26"/>
          <w:lang w:val="lv-LV"/>
        </w:rPr>
        <w:t>e- pasta adrese:</w:t>
      </w:r>
    </w:p>
    <w:p w14:paraId="28A69F21" w14:textId="77777777" w:rsidR="00460B69" w:rsidRPr="007802E2" w:rsidRDefault="00460B69" w:rsidP="00460B69">
      <w:pPr>
        <w:numPr>
          <w:ilvl w:val="1"/>
          <w:numId w:val="3"/>
        </w:numPr>
        <w:tabs>
          <w:tab w:val="clear" w:pos="2520"/>
          <w:tab w:val="num" w:pos="540"/>
        </w:tabs>
        <w:ind w:left="540" w:hanging="540"/>
        <w:jc w:val="both"/>
        <w:rPr>
          <w:b/>
          <w:bCs/>
          <w:sz w:val="26"/>
          <w:szCs w:val="26"/>
          <w:lang w:val="lv-LV"/>
        </w:rPr>
      </w:pPr>
      <w:r w:rsidRPr="007802E2">
        <w:rPr>
          <w:b/>
          <w:bCs/>
          <w:sz w:val="26"/>
          <w:szCs w:val="26"/>
          <w:lang w:val="lv-LV"/>
        </w:rPr>
        <w:t>PIEDĀVĀJUMS:</w:t>
      </w:r>
    </w:p>
    <w:p w14:paraId="1B3379C6" w14:textId="77777777" w:rsidR="00460B69" w:rsidRPr="007802E2" w:rsidRDefault="00460B69" w:rsidP="00460B69">
      <w:pPr>
        <w:pStyle w:val="Tekstabloks"/>
        <w:tabs>
          <w:tab w:val="left" w:pos="9000"/>
        </w:tabs>
        <w:ind w:left="0"/>
        <w:rPr>
          <w:szCs w:val="26"/>
        </w:rPr>
      </w:pPr>
      <w:r w:rsidRPr="007802E2">
        <w:rPr>
          <w:szCs w:val="26"/>
        </w:rPr>
        <w:t>3.1. mūsu piedāvājums ir:</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5988"/>
        <w:gridCol w:w="1323"/>
        <w:gridCol w:w="1692"/>
      </w:tblGrid>
      <w:tr w:rsidR="00460B69" w:rsidRPr="007802E2" w14:paraId="58D36E8F" w14:textId="77777777" w:rsidTr="002C7DAB">
        <w:trPr>
          <w:trHeight w:val="370"/>
          <w:jc w:val="center"/>
        </w:trPr>
        <w:tc>
          <w:tcPr>
            <w:tcW w:w="1022" w:type="dxa"/>
            <w:shd w:val="clear" w:color="auto" w:fill="CCFFCC"/>
            <w:vAlign w:val="center"/>
          </w:tcPr>
          <w:p w14:paraId="20D37108" w14:textId="77777777" w:rsidR="00460B69" w:rsidRPr="007802E2" w:rsidRDefault="00460B69" w:rsidP="002C7DAB">
            <w:pPr>
              <w:tabs>
                <w:tab w:val="left" w:pos="9000"/>
              </w:tabs>
              <w:jc w:val="both"/>
              <w:rPr>
                <w:b/>
                <w:lang w:val="lv-LV"/>
              </w:rPr>
            </w:pPr>
            <w:proofErr w:type="spellStart"/>
            <w:r w:rsidRPr="007802E2">
              <w:rPr>
                <w:b/>
                <w:lang w:val="lv-LV"/>
              </w:rPr>
              <w:t>Nr.p.k</w:t>
            </w:r>
            <w:proofErr w:type="spellEnd"/>
            <w:r w:rsidRPr="007802E2">
              <w:rPr>
                <w:b/>
                <w:lang w:val="lv-LV"/>
              </w:rPr>
              <w:t>.</w:t>
            </w:r>
          </w:p>
        </w:tc>
        <w:tc>
          <w:tcPr>
            <w:tcW w:w="6046" w:type="dxa"/>
            <w:shd w:val="clear" w:color="auto" w:fill="CCFFCC"/>
            <w:vAlign w:val="center"/>
          </w:tcPr>
          <w:p w14:paraId="6AA3FA0C" w14:textId="77777777" w:rsidR="00460B69" w:rsidRPr="007802E2" w:rsidRDefault="00460B69" w:rsidP="002C7DAB">
            <w:pPr>
              <w:tabs>
                <w:tab w:val="left" w:pos="9000"/>
              </w:tabs>
              <w:jc w:val="center"/>
              <w:rPr>
                <w:b/>
                <w:lang w:val="lv-LV"/>
              </w:rPr>
            </w:pPr>
            <w:r w:rsidRPr="007802E2">
              <w:rPr>
                <w:b/>
                <w:lang w:val="lv-LV"/>
              </w:rPr>
              <w:t>Veicamie darbi</w:t>
            </w:r>
          </w:p>
        </w:tc>
        <w:tc>
          <w:tcPr>
            <w:tcW w:w="1257" w:type="dxa"/>
            <w:tcBorders>
              <w:bottom w:val="single" w:sz="4" w:space="0" w:color="auto"/>
            </w:tcBorders>
            <w:shd w:val="clear" w:color="auto" w:fill="CCFFCC"/>
            <w:vAlign w:val="center"/>
          </w:tcPr>
          <w:p w14:paraId="2FBC9CC4" w14:textId="77777777" w:rsidR="00460B69" w:rsidRPr="007802E2" w:rsidRDefault="00460B69" w:rsidP="002C7DAB">
            <w:pPr>
              <w:tabs>
                <w:tab w:val="left" w:pos="1529"/>
                <w:tab w:val="left" w:pos="9000"/>
              </w:tabs>
              <w:jc w:val="center"/>
              <w:rPr>
                <w:b/>
                <w:lang w:val="lv-LV"/>
              </w:rPr>
            </w:pPr>
            <w:r w:rsidRPr="007802E2">
              <w:rPr>
                <w:b/>
                <w:lang w:val="lv-LV"/>
              </w:rPr>
              <w:t>Garantijas laiks mēnešos</w:t>
            </w:r>
          </w:p>
        </w:tc>
        <w:tc>
          <w:tcPr>
            <w:tcW w:w="1699" w:type="dxa"/>
            <w:tcBorders>
              <w:bottom w:val="single" w:sz="4" w:space="0" w:color="auto"/>
            </w:tcBorders>
            <w:shd w:val="clear" w:color="auto" w:fill="CCFFCC"/>
            <w:vAlign w:val="center"/>
          </w:tcPr>
          <w:p w14:paraId="71D6CF16" w14:textId="77777777" w:rsidR="00460B69" w:rsidRPr="007802E2" w:rsidRDefault="00460B69" w:rsidP="002C7DAB">
            <w:pPr>
              <w:tabs>
                <w:tab w:val="left" w:pos="1529"/>
                <w:tab w:val="left" w:pos="9000"/>
              </w:tabs>
              <w:jc w:val="center"/>
              <w:rPr>
                <w:b/>
                <w:lang w:val="lv-LV"/>
              </w:rPr>
            </w:pPr>
            <w:r w:rsidRPr="007802E2">
              <w:rPr>
                <w:b/>
                <w:lang w:val="lv-LV"/>
              </w:rPr>
              <w:t>Izmaksas bez PVN, EUR</w:t>
            </w:r>
          </w:p>
        </w:tc>
      </w:tr>
      <w:tr w:rsidR="00460B69" w:rsidRPr="004B1E9A" w14:paraId="4E83204E" w14:textId="77777777" w:rsidTr="002C7DAB">
        <w:trPr>
          <w:trHeight w:val="1006"/>
          <w:jc w:val="center"/>
        </w:trPr>
        <w:tc>
          <w:tcPr>
            <w:tcW w:w="1022" w:type="dxa"/>
            <w:shd w:val="clear" w:color="auto" w:fill="auto"/>
            <w:vAlign w:val="center"/>
          </w:tcPr>
          <w:p w14:paraId="42454F9F" w14:textId="77777777" w:rsidR="00460B69" w:rsidRPr="007802E2" w:rsidRDefault="00460B69" w:rsidP="002C7DAB">
            <w:pPr>
              <w:jc w:val="center"/>
              <w:rPr>
                <w:lang w:val="lv-LV"/>
              </w:rPr>
            </w:pPr>
            <w:r w:rsidRPr="007802E2">
              <w:rPr>
                <w:lang w:val="lv-LV"/>
              </w:rPr>
              <w:t>1.</w:t>
            </w:r>
          </w:p>
        </w:tc>
        <w:tc>
          <w:tcPr>
            <w:tcW w:w="6046" w:type="dxa"/>
            <w:tcBorders>
              <w:right w:val="single" w:sz="4" w:space="0" w:color="auto"/>
            </w:tcBorders>
            <w:shd w:val="clear" w:color="auto" w:fill="auto"/>
            <w:vAlign w:val="center"/>
          </w:tcPr>
          <w:p w14:paraId="780C6146" w14:textId="77777777" w:rsidR="00460B69" w:rsidRPr="007802E2" w:rsidRDefault="00460B69" w:rsidP="002C7DAB">
            <w:pPr>
              <w:tabs>
                <w:tab w:val="left" w:pos="426"/>
              </w:tabs>
              <w:contextualSpacing/>
              <w:jc w:val="both"/>
              <w:rPr>
                <w:rFonts w:eastAsia="Calibri"/>
                <w:sz w:val="26"/>
                <w:szCs w:val="26"/>
                <w:lang w:val="lv-LV"/>
              </w:rPr>
            </w:pPr>
            <w:r w:rsidRPr="007802E2">
              <w:rPr>
                <w:rFonts w:eastAsia="Calibri"/>
                <w:sz w:val="26"/>
                <w:szCs w:val="26"/>
                <w:lang w:val="lv-LV"/>
              </w:rPr>
              <w:t xml:space="preserve">Rekreācijas vietas Zirņu salā būvniecības darbi </w:t>
            </w:r>
          </w:p>
        </w:tc>
        <w:tc>
          <w:tcPr>
            <w:tcW w:w="1257" w:type="dxa"/>
            <w:tcBorders>
              <w:right w:val="single" w:sz="4" w:space="0" w:color="auto"/>
            </w:tcBorders>
          </w:tcPr>
          <w:p w14:paraId="0DFCA475" w14:textId="77777777" w:rsidR="00460B69" w:rsidRPr="007802E2" w:rsidRDefault="00460B69" w:rsidP="002C7DAB">
            <w:pPr>
              <w:tabs>
                <w:tab w:val="left" w:pos="9000"/>
              </w:tabs>
              <w:ind w:right="386"/>
              <w:rPr>
                <w:lang w:val="lv-LV"/>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03DD0E1" w14:textId="77777777" w:rsidR="00460B69" w:rsidRPr="007802E2" w:rsidRDefault="00460B69" w:rsidP="002C7DAB">
            <w:pPr>
              <w:tabs>
                <w:tab w:val="left" w:pos="9000"/>
              </w:tabs>
              <w:ind w:right="386"/>
              <w:rPr>
                <w:lang w:val="lv-LV"/>
              </w:rPr>
            </w:pPr>
          </w:p>
        </w:tc>
      </w:tr>
    </w:tbl>
    <w:p w14:paraId="177B1EA4" w14:textId="77777777" w:rsidR="00460B69" w:rsidRPr="007802E2" w:rsidRDefault="00460B69" w:rsidP="00460B69">
      <w:pPr>
        <w:pStyle w:val="Sarakstarindkopa"/>
        <w:numPr>
          <w:ilvl w:val="1"/>
          <w:numId w:val="9"/>
        </w:numPr>
        <w:tabs>
          <w:tab w:val="left" w:pos="0"/>
          <w:tab w:val="left" w:pos="284"/>
        </w:tabs>
        <w:spacing w:after="0" w:line="240" w:lineRule="auto"/>
        <w:ind w:left="426" w:right="-1" w:hanging="426"/>
        <w:jc w:val="both"/>
        <w:rPr>
          <w:rFonts w:ascii="Times New Roman" w:hAnsi="Times New Roman"/>
          <w:sz w:val="26"/>
          <w:szCs w:val="26"/>
        </w:rPr>
      </w:pPr>
      <w:r w:rsidRPr="007802E2">
        <w:rPr>
          <w:rFonts w:ascii="Times New Roman" w:hAnsi="Times New Roman"/>
          <w:sz w:val="26"/>
          <w:szCs w:val="26"/>
        </w:rPr>
        <w:t>Pievienotās vērtības nodokli 21% apmērā valsts budžetā maksās Pasūtītājs normatīvos aktos noteiktajā kārtībā.</w:t>
      </w:r>
    </w:p>
    <w:p w14:paraId="695325EF" w14:textId="77777777" w:rsidR="00460B69" w:rsidRPr="007802E2" w:rsidRDefault="00460B69" w:rsidP="00460B69">
      <w:pPr>
        <w:pStyle w:val="Sarakstarindkopa"/>
        <w:numPr>
          <w:ilvl w:val="1"/>
          <w:numId w:val="9"/>
        </w:numPr>
        <w:tabs>
          <w:tab w:val="left" w:pos="0"/>
          <w:tab w:val="left" w:pos="284"/>
        </w:tabs>
        <w:spacing w:after="0" w:line="240" w:lineRule="auto"/>
        <w:ind w:left="426" w:right="-1243" w:hanging="426"/>
        <w:jc w:val="both"/>
        <w:rPr>
          <w:rFonts w:ascii="Times New Roman" w:hAnsi="Times New Roman"/>
          <w:sz w:val="26"/>
          <w:szCs w:val="26"/>
        </w:rPr>
      </w:pPr>
      <w:r w:rsidRPr="007802E2">
        <w:rPr>
          <w:rFonts w:ascii="Times New Roman" w:hAnsi="Times New Roman"/>
          <w:sz w:val="26"/>
          <w:szCs w:val="26"/>
        </w:rPr>
        <w:t>Cenā ir iekļautas visas izmaksas, kas saistītas ar līguma izpildi;</w:t>
      </w:r>
    </w:p>
    <w:p w14:paraId="35E3300B" w14:textId="77777777" w:rsidR="00460B69" w:rsidRPr="007802E2" w:rsidRDefault="00460B69" w:rsidP="00460B69">
      <w:pPr>
        <w:pStyle w:val="Sarakstarindkopa"/>
        <w:numPr>
          <w:ilvl w:val="1"/>
          <w:numId w:val="9"/>
        </w:numPr>
        <w:tabs>
          <w:tab w:val="left" w:pos="0"/>
          <w:tab w:val="left" w:pos="284"/>
        </w:tabs>
        <w:spacing w:after="0" w:line="240" w:lineRule="auto"/>
        <w:ind w:left="426" w:right="-1243" w:hanging="426"/>
        <w:jc w:val="both"/>
        <w:rPr>
          <w:rFonts w:ascii="Times New Roman" w:hAnsi="Times New Roman"/>
          <w:sz w:val="26"/>
          <w:szCs w:val="26"/>
        </w:rPr>
      </w:pPr>
      <w:r w:rsidRPr="007802E2">
        <w:rPr>
          <w:rFonts w:ascii="Times New Roman" w:hAnsi="Times New Roman"/>
          <w:sz w:val="26"/>
          <w:szCs w:val="26"/>
        </w:rPr>
        <w:t>Darbu veiksim bez avansa saņemšanas.</w:t>
      </w:r>
    </w:p>
    <w:p w14:paraId="67B6F740" w14:textId="77777777" w:rsidR="00460B69" w:rsidRPr="007802E2" w:rsidRDefault="00460B69" w:rsidP="00460B69">
      <w:pPr>
        <w:pStyle w:val="Sarakstarindkopa"/>
        <w:tabs>
          <w:tab w:val="left" w:pos="0"/>
          <w:tab w:val="left" w:pos="567"/>
        </w:tabs>
        <w:spacing w:after="0" w:line="240" w:lineRule="auto"/>
        <w:ind w:left="1080" w:right="-1"/>
        <w:jc w:val="both"/>
        <w:rPr>
          <w:rFonts w:ascii="Times New Roman" w:hAnsi="Times New Roman"/>
          <w:sz w:val="26"/>
          <w:szCs w:val="26"/>
        </w:rPr>
      </w:pPr>
    </w:p>
    <w:p w14:paraId="7138499C" w14:textId="77777777" w:rsidR="00460B69" w:rsidRPr="007802E2" w:rsidRDefault="00460B69" w:rsidP="00460B69">
      <w:pPr>
        <w:numPr>
          <w:ilvl w:val="0"/>
          <w:numId w:val="9"/>
        </w:numPr>
        <w:rPr>
          <w:b/>
          <w:bCs/>
          <w:sz w:val="26"/>
          <w:szCs w:val="26"/>
          <w:lang w:val="lv-LV"/>
        </w:rPr>
      </w:pPr>
      <w:r w:rsidRPr="007802E2">
        <w:rPr>
          <w:b/>
          <w:bCs/>
          <w:sz w:val="26"/>
          <w:szCs w:val="26"/>
          <w:lang w:val="lv-LV"/>
        </w:rPr>
        <w:t>INFORMĀCIJA PAR PRETENDENTU:</w:t>
      </w:r>
    </w:p>
    <w:p w14:paraId="176CCD13" w14:textId="77777777" w:rsidR="00460B69" w:rsidRPr="007802E2" w:rsidRDefault="00460B69" w:rsidP="00460B69">
      <w:pPr>
        <w:rPr>
          <w:sz w:val="26"/>
          <w:szCs w:val="26"/>
          <w:lang w:val="lv-LV"/>
        </w:rPr>
      </w:pPr>
      <w:r w:rsidRPr="007802E2">
        <w:rPr>
          <w:sz w:val="26"/>
          <w:szCs w:val="26"/>
          <w:lang w:val="lv-LV"/>
        </w:rPr>
        <w:t>Uzņēmuma nosaukums:______________________________________</w:t>
      </w:r>
    </w:p>
    <w:p w14:paraId="44041EDB" w14:textId="77777777" w:rsidR="00460B69" w:rsidRPr="007802E2" w:rsidRDefault="00460B69" w:rsidP="00460B69">
      <w:pPr>
        <w:rPr>
          <w:sz w:val="26"/>
          <w:szCs w:val="26"/>
          <w:lang w:val="lv-LV"/>
        </w:rPr>
      </w:pPr>
      <w:r w:rsidRPr="007802E2">
        <w:rPr>
          <w:sz w:val="26"/>
          <w:szCs w:val="26"/>
          <w:lang w:val="lv-LV"/>
        </w:rPr>
        <w:t>Adrese:___________________________________________________</w:t>
      </w:r>
    </w:p>
    <w:p w14:paraId="6D207FF0" w14:textId="77777777" w:rsidR="00460B69" w:rsidRPr="007802E2" w:rsidRDefault="00460B69" w:rsidP="00460B69">
      <w:pPr>
        <w:rPr>
          <w:sz w:val="26"/>
          <w:szCs w:val="26"/>
          <w:lang w:val="lv-LV"/>
        </w:rPr>
      </w:pPr>
      <w:r w:rsidRPr="007802E2">
        <w:rPr>
          <w:sz w:val="26"/>
          <w:szCs w:val="26"/>
          <w:lang w:val="lv-LV"/>
        </w:rPr>
        <w:t>Tālrunis: _________________________________________________</w:t>
      </w:r>
    </w:p>
    <w:p w14:paraId="12D905DD" w14:textId="77777777" w:rsidR="00460B69" w:rsidRPr="007802E2" w:rsidRDefault="00460B69" w:rsidP="00460B69">
      <w:pPr>
        <w:rPr>
          <w:sz w:val="26"/>
          <w:szCs w:val="26"/>
          <w:lang w:val="lv-LV"/>
        </w:rPr>
      </w:pPr>
      <w:r w:rsidRPr="007802E2">
        <w:rPr>
          <w:sz w:val="26"/>
          <w:szCs w:val="26"/>
          <w:lang w:val="lv-LV"/>
        </w:rPr>
        <w:t>E-pasts elektronisko dokumentu saņemšanai: _____________________</w:t>
      </w:r>
    </w:p>
    <w:p w14:paraId="2AC2A383" w14:textId="77777777" w:rsidR="00460B69" w:rsidRPr="007802E2" w:rsidRDefault="00460B69" w:rsidP="00460B69">
      <w:pPr>
        <w:rPr>
          <w:sz w:val="26"/>
          <w:szCs w:val="26"/>
          <w:lang w:val="lv-LV"/>
        </w:rPr>
      </w:pPr>
      <w:r w:rsidRPr="007802E2">
        <w:rPr>
          <w:sz w:val="26"/>
          <w:szCs w:val="26"/>
          <w:lang w:val="lv-LV"/>
        </w:rPr>
        <w:t>Uzņēmums reģistrēts ________________________________________</w:t>
      </w:r>
    </w:p>
    <w:p w14:paraId="0807A339" w14:textId="77777777" w:rsidR="00460B69" w:rsidRPr="007802E2" w:rsidRDefault="00460B69" w:rsidP="00460B69">
      <w:pPr>
        <w:rPr>
          <w:sz w:val="26"/>
          <w:szCs w:val="26"/>
          <w:lang w:val="lv-LV"/>
        </w:rPr>
      </w:pPr>
      <w:r w:rsidRPr="007802E2">
        <w:rPr>
          <w:sz w:val="26"/>
          <w:szCs w:val="26"/>
          <w:lang w:val="lv-LV"/>
        </w:rPr>
        <w:t>Vienotais reģistrācijas Nr.:____________________________________</w:t>
      </w:r>
    </w:p>
    <w:p w14:paraId="280D71E3" w14:textId="77777777" w:rsidR="00460B69" w:rsidRPr="007802E2" w:rsidRDefault="00460B69" w:rsidP="00460B69">
      <w:pPr>
        <w:rPr>
          <w:sz w:val="26"/>
          <w:szCs w:val="26"/>
          <w:lang w:val="lv-LV"/>
        </w:rPr>
      </w:pPr>
      <w:r w:rsidRPr="007802E2">
        <w:rPr>
          <w:sz w:val="26"/>
          <w:szCs w:val="26"/>
          <w:lang w:val="lv-LV"/>
        </w:rPr>
        <w:t>PVN maksātāja Nr.: _________________________________________</w:t>
      </w:r>
    </w:p>
    <w:p w14:paraId="26D6E370" w14:textId="77777777" w:rsidR="00460B69" w:rsidRPr="007802E2" w:rsidRDefault="00460B69" w:rsidP="00460B69">
      <w:pPr>
        <w:rPr>
          <w:sz w:val="26"/>
          <w:szCs w:val="26"/>
          <w:lang w:val="lv-LV"/>
        </w:rPr>
      </w:pPr>
      <w:r w:rsidRPr="007802E2">
        <w:rPr>
          <w:sz w:val="26"/>
          <w:szCs w:val="26"/>
          <w:lang w:val="lv-LV"/>
        </w:rPr>
        <w:t>Bankas konta Nr.: __________________________________________</w:t>
      </w:r>
    </w:p>
    <w:p w14:paraId="1CE00E97" w14:textId="77777777" w:rsidR="00460B69" w:rsidRPr="007802E2" w:rsidRDefault="00460B69" w:rsidP="00460B69">
      <w:pPr>
        <w:rPr>
          <w:sz w:val="26"/>
          <w:szCs w:val="26"/>
          <w:lang w:val="lv-LV"/>
        </w:rPr>
      </w:pPr>
      <w:r w:rsidRPr="007802E2">
        <w:rPr>
          <w:sz w:val="26"/>
          <w:szCs w:val="26"/>
          <w:lang w:val="lv-LV"/>
        </w:rPr>
        <w:t>Banka:____________________________________________________</w:t>
      </w:r>
    </w:p>
    <w:p w14:paraId="5A9C7498" w14:textId="77777777" w:rsidR="00460B69" w:rsidRPr="007802E2" w:rsidRDefault="00460B69" w:rsidP="00460B69">
      <w:pPr>
        <w:rPr>
          <w:sz w:val="26"/>
          <w:szCs w:val="26"/>
          <w:lang w:val="lv-LV"/>
        </w:rPr>
      </w:pPr>
      <w:r w:rsidRPr="007802E2">
        <w:rPr>
          <w:sz w:val="26"/>
          <w:szCs w:val="26"/>
          <w:lang w:val="lv-LV"/>
        </w:rPr>
        <w:t>Bankas kods:_______________________________________________</w:t>
      </w:r>
    </w:p>
    <w:p w14:paraId="3F31DED5" w14:textId="77777777" w:rsidR="00460B69" w:rsidRPr="007802E2" w:rsidRDefault="00460B69" w:rsidP="00460B69">
      <w:pPr>
        <w:rPr>
          <w:sz w:val="26"/>
          <w:szCs w:val="26"/>
          <w:lang w:val="lv-LV"/>
        </w:rPr>
      </w:pPr>
      <w:r w:rsidRPr="007802E2">
        <w:rPr>
          <w:sz w:val="26"/>
          <w:szCs w:val="26"/>
          <w:lang w:val="lv-LV"/>
        </w:rPr>
        <w:t>Uzņēmuma vadītājs (vārds, uzvārds):____________________________</w:t>
      </w:r>
    </w:p>
    <w:p w14:paraId="773E75A1" w14:textId="77777777" w:rsidR="00460B69" w:rsidRPr="007802E2" w:rsidRDefault="00460B69" w:rsidP="00460B69">
      <w:pPr>
        <w:rPr>
          <w:sz w:val="26"/>
          <w:szCs w:val="26"/>
          <w:lang w:val="lv-LV"/>
        </w:rPr>
      </w:pPr>
      <w:r w:rsidRPr="007802E2">
        <w:rPr>
          <w:sz w:val="26"/>
          <w:szCs w:val="26"/>
          <w:lang w:val="lv-LV"/>
        </w:rPr>
        <w:t>Pretendenta atbilstība mazā vai vidējā uzņēmuma statusam</w:t>
      </w:r>
      <w:r w:rsidRPr="007802E2">
        <w:rPr>
          <w:rStyle w:val="Vresatsauce"/>
          <w:sz w:val="26"/>
          <w:szCs w:val="26"/>
          <w:lang w:val="lv-LV"/>
        </w:rPr>
        <w:footnoteReference w:id="2"/>
      </w:r>
      <w:r w:rsidRPr="007802E2">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tblGrid>
      <w:tr w:rsidR="00460B69" w:rsidRPr="007802E2" w14:paraId="020292B9" w14:textId="77777777" w:rsidTr="002C7DAB">
        <w:trPr>
          <w:trHeight w:val="228"/>
        </w:trPr>
        <w:tc>
          <w:tcPr>
            <w:tcW w:w="983" w:type="dxa"/>
            <w:tcBorders>
              <w:left w:val="single" w:sz="4" w:space="0" w:color="auto"/>
            </w:tcBorders>
            <w:shd w:val="clear" w:color="auto" w:fill="auto"/>
          </w:tcPr>
          <w:p w14:paraId="3233A30A" w14:textId="77777777" w:rsidR="00460B69" w:rsidRPr="007802E2" w:rsidRDefault="00460B69" w:rsidP="002C7DAB">
            <w:pPr>
              <w:tabs>
                <w:tab w:val="num" w:pos="360"/>
              </w:tabs>
              <w:jc w:val="both"/>
              <w:rPr>
                <w:sz w:val="26"/>
                <w:szCs w:val="26"/>
                <w:lang w:val="lv-LV"/>
              </w:rPr>
            </w:pPr>
          </w:p>
        </w:tc>
      </w:tr>
      <w:tr w:rsidR="00460B69" w:rsidRPr="007802E2" w14:paraId="6208B999" w14:textId="77777777" w:rsidTr="002C7DAB">
        <w:trPr>
          <w:trHeight w:val="216"/>
        </w:trPr>
        <w:tc>
          <w:tcPr>
            <w:tcW w:w="983" w:type="dxa"/>
            <w:tcBorders>
              <w:left w:val="single" w:sz="4" w:space="0" w:color="auto"/>
            </w:tcBorders>
            <w:shd w:val="clear" w:color="auto" w:fill="auto"/>
          </w:tcPr>
          <w:p w14:paraId="37C37FC0" w14:textId="77777777" w:rsidR="00460B69" w:rsidRPr="007802E2" w:rsidRDefault="00460B69" w:rsidP="002C7DAB">
            <w:pPr>
              <w:tabs>
                <w:tab w:val="num" w:pos="360"/>
              </w:tabs>
              <w:jc w:val="both"/>
              <w:rPr>
                <w:sz w:val="26"/>
                <w:szCs w:val="26"/>
                <w:u w:val="single"/>
                <w:lang w:val="lv-LV"/>
              </w:rPr>
            </w:pPr>
          </w:p>
        </w:tc>
      </w:tr>
    </w:tbl>
    <w:p w14:paraId="03C5130E" w14:textId="77777777" w:rsidR="00460B69" w:rsidRPr="007802E2" w:rsidRDefault="00460B69" w:rsidP="00460B69">
      <w:pPr>
        <w:tabs>
          <w:tab w:val="num" w:pos="360"/>
        </w:tabs>
        <w:ind w:left="540"/>
        <w:jc w:val="both"/>
        <w:rPr>
          <w:sz w:val="26"/>
          <w:szCs w:val="26"/>
          <w:lang w:val="lv-LV"/>
        </w:rPr>
      </w:pPr>
      <w:r w:rsidRPr="007802E2">
        <w:rPr>
          <w:sz w:val="26"/>
          <w:szCs w:val="26"/>
          <w:lang w:val="lv-LV"/>
        </w:rPr>
        <w:t>atbilst</w:t>
      </w:r>
    </w:p>
    <w:p w14:paraId="3A78A5DA" w14:textId="77777777" w:rsidR="00460B69" w:rsidRPr="007802E2" w:rsidRDefault="00460B69" w:rsidP="00460B69">
      <w:pPr>
        <w:rPr>
          <w:sz w:val="26"/>
          <w:szCs w:val="26"/>
          <w:lang w:val="lv-LV"/>
        </w:rPr>
      </w:pPr>
      <w:r w:rsidRPr="007802E2">
        <w:rPr>
          <w:sz w:val="26"/>
          <w:szCs w:val="26"/>
          <w:lang w:val="lv-LV"/>
        </w:rPr>
        <w:t>neatbilst</w:t>
      </w:r>
    </w:p>
    <w:p w14:paraId="417F64A7" w14:textId="77777777" w:rsidR="00460B69" w:rsidRPr="007802E2" w:rsidRDefault="00460B69" w:rsidP="00460B69">
      <w:pPr>
        <w:rPr>
          <w:sz w:val="26"/>
          <w:szCs w:val="26"/>
          <w:lang w:val="lv-LV"/>
        </w:rPr>
      </w:pPr>
    </w:p>
    <w:tbl>
      <w:tblPr>
        <w:tblW w:w="0" w:type="auto"/>
        <w:tblLook w:val="01E0" w:firstRow="1" w:lastRow="1" w:firstColumn="1" w:lastColumn="1" w:noHBand="0" w:noVBand="0"/>
      </w:tblPr>
      <w:tblGrid>
        <w:gridCol w:w="3072"/>
        <w:gridCol w:w="3072"/>
        <w:gridCol w:w="3072"/>
      </w:tblGrid>
      <w:tr w:rsidR="00460B69" w:rsidRPr="007802E2" w14:paraId="7DBE1D6F" w14:textId="77777777" w:rsidTr="002C7DAB">
        <w:tc>
          <w:tcPr>
            <w:tcW w:w="3072" w:type="dxa"/>
            <w:shd w:val="clear" w:color="auto" w:fill="auto"/>
          </w:tcPr>
          <w:p w14:paraId="4F4526F2" w14:textId="77777777" w:rsidR="00460B69" w:rsidRPr="007802E2" w:rsidRDefault="00460B69" w:rsidP="002C7DAB">
            <w:pPr>
              <w:widowControl w:val="0"/>
              <w:tabs>
                <w:tab w:val="num" w:pos="360"/>
              </w:tabs>
              <w:autoSpaceDE w:val="0"/>
              <w:autoSpaceDN w:val="0"/>
              <w:adjustRightInd w:val="0"/>
              <w:jc w:val="right"/>
              <w:rPr>
                <w:sz w:val="26"/>
                <w:szCs w:val="26"/>
                <w:lang w:val="lv-LV"/>
              </w:rPr>
            </w:pPr>
            <w:r w:rsidRPr="007802E2">
              <w:rPr>
                <w:sz w:val="26"/>
                <w:szCs w:val="26"/>
                <w:lang w:val="lv-LV"/>
              </w:rPr>
              <w:t>Amats, vārds, uzvārds:</w:t>
            </w:r>
          </w:p>
        </w:tc>
        <w:tc>
          <w:tcPr>
            <w:tcW w:w="3072" w:type="dxa"/>
            <w:tcBorders>
              <w:bottom w:val="single" w:sz="4" w:space="0" w:color="auto"/>
            </w:tcBorders>
            <w:shd w:val="clear" w:color="auto" w:fill="auto"/>
          </w:tcPr>
          <w:p w14:paraId="2AF3E84F" w14:textId="77777777" w:rsidR="00460B69" w:rsidRPr="007802E2" w:rsidRDefault="00460B69" w:rsidP="002C7DAB">
            <w:pPr>
              <w:widowControl w:val="0"/>
              <w:tabs>
                <w:tab w:val="num" w:pos="360"/>
              </w:tabs>
              <w:autoSpaceDE w:val="0"/>
              <w:autoSpaceDN w:val="0"/>
              <w:adjustRightInd w:val="0"/>
              <w:rPr>
                <w:sz w:val="26"/>
                <w:szCs w:val="26"/>
                <w:lang w:val="lv-LV"/>
              </w:rPr>
            </w:pPr>
          </w:p>
        </w:tc>
        <w:tc>
          <w:tcPr>
            <w:tcW w:w="3072" w:type="dxa"/>
            <w:shd w:val="clear" w:color="auto" w:fill="auto"/>
          </w:tcPr>
          <w:p w14:paraId="6A23E2BB" w14:textId="77777777" w:rsidR="00460B69" w:rsidRPr="007802E2" w:rsidRDefault="00460B69" w:rsidP="002C7DAB">
            <w:pPr>
              <w:widowControl w:val="0"/>
              <w:tabs>
                <w:tab w:val="num" w:pos="360"/>
              </w:tabs>
              <w:autoSpaceDE w:val="0"/>
              <w:autoSpaceDN w:val="0"/>
              <w:adjustRightInd w:val="0"/>
              <w:rPr>
                <w:sz w:val="26"/>
                <w:szCs w:val="26"/>
                <w:lang w:val="lv-LV"/>
              </w:rPr>
            </w:pPr>
          </w:p>
        </w:tc>
      </w:tr>
      <w:tr w:rsidR="00460B69" w:rsidRPr="007802E2" w14:paraId="13493646" w14:textId="77777777" w:rsidTr="002C7DAB">
        <w:trPr>
          <w:trHeight w:val="85"/>
        </w:trPr>
        <w:tc>
          <w:tcPr>
            <w:tcW w:w="3072" w:type="dxa"/>
            <w:shd w:val="clear" w:color="auto" w:fill="auto"/>
          </w:tcPr>
          <w:p w14:paraId="017C350C" w14:textId="77777777" w:rsidR="00460B69" w:rsidRPr="007802E2" w:rsidRDefault="00460B69" w:rsidP="002C7DAB">
            <w:pPr>
              <w:widowControl w:val="0"/>
              <w:tabs>
                <w:tab w:val="num" w:pos="360"/>
              </w:tabs>
              <w:autoSpaceDE w:val="0"/>
              <w:autoSpaceDN w:val="0"/>
              <w:adjustRightInd w:val="0"/>
              <w:jc w:val="right"/>
              <w:rPr>
                <w:sz w:val="26"/>
                <w:szCs w:val="26"/>
                <w:lang w:val="lv-LV"/>
              </w:rPr>
            </w:pPr>
            <w:r w:rsidRPr="007802E2">
              <w:rPr>
                <w:sz w:val="26"/>
                <w:szCs w:val="26"/>
                <w:lang w:val="lv-LV"/>
              </w:rPr>
              <w:t>z.v.</w:t>
            </w:r>
          </w:p>
        </w:tc>
        <w:tc>
          <w:tcPr>
            <w:tcW w:w="3072" w:type="dxa"/>
            <w:tcBorders>
              <w:top w:val="single" w:sz="4" w:space="0" w:color="auto"/>
            </w:tcBorders>
            <w:shd w:val="clear" w:color="auto" w:fill="auto"/>
          </w:tcPr>
          <w:p w14:paraId="150BBB71" w14:textId="77777777" w:rsidR="00460B69" w:rsidRPr="007802E2" w:rsidRDefault="00460B69" w:rsidP="002C7DAB">
            <w:pPr>
              <w:widowControl w:val="0"/>
              <w:tabs>
                <w:tab w:val="num" w:pos="360"/>
              </w:tabs>
              <w:autoSpaceDE w:val="0"/>
              <w:autoSpaceDN w:val="0"/>
              <w:adjustRightInd w:val="0"/>
              <w:jc w:val="center"/>
              <w:rPr>
                <w:sz w:val="26"/>
                <w:szCs w:val="26"/>
                <w:lang w:val="lv-LV"/>
              </w:rPr>
            </w:pPr>
            <w:r w:rsidRPr="007802E2">
              <w:rPr>
                <w:sz w:val="26"/>
                <w:szCs w:val="26"/>
                <w:lang w:val="lv-LV"/>
              </w:rPr>
              <w:t>(paraksta vieta)</w:t>
            </w:r>
          </w:p>
        </w:tc>
        <w:tc>
          <w:tcPr>
            <w:tcW w:w="3072" w:type="dxa"/>
            <w:shd w:val="clear" w:color="auto" w:fill="auto"/>
          </w:tcPr>
          <w:p w14:paraId="7E22ACB9" w14:textId="77777777" w:rsidR="00460B69" w:rsidRPr="007802E2" w:rsidRDefault="00460B69" w:rsidP="002C7DAB">
            <w:pPr>
              <w:widowControl w:val="0"/>
              <w:tabs>
                <w:tab w:val="num" w:pos="360"/>
              </w:tabs>
              <w:autoSpaceDE w:val="0"/>
              <w:autoSpaceDN w:val="0"/>
              <w:adjustRightInd w:val="0"/>
              <w:rPr>
                <w:sz w:val="26"/>
                <w:szCs w:val="26"/>
                <w:lang w:val="lv-LV"/>
              </w:rPr>
            </w:pPr>
          </w:p>
        </w:tc>
      </w:tr>
    </w:tbl>
    <w:p w14:paraId="40C32F69" w14:textId="6EC132D4" w:rsidR="00460B69" w:rsidRPr="007802E2" w:rsidRDefault="00460B69" w:rsidP="00460B69">
      <w:pPr>
        <w:pStyle w:val="Style7"/>
        <w:widowControl/>
        <w:ind w:firstLine="0"/>
        <w:jc w:val="right"/>
        <w:rPr>
          <w:rStyle w:val="FontStyle16"/>
          <w:b w:val="0"/>
          <w:sz w:val="26"/>
          <w:szCs w:val="26"/>
        </w:rPr>
      </w:pPr>
      <w:r w:rsidRPr="007802E2">
        <w:rPr>
          <w:rStyle w:val="FontStyle16"/>
          <w:b w:val="0"/>
          <w:sz w:val="26"/>
          <w:szCs w:val="26"/>
        </w:rPr>
        <w:lastRenderedPageBreak/>
        <w:t>Pielikums Nr. 4</w:t>
      </w:r>
    </w:p>
    <w:p w14:paraId="1AFEA697" w14:textId="77777777" w:rsidR="00460B69" w:rsidRPr="007802E2" w:rsidRDefault="00460B69" w:rsidP="00460B69">
      <w:pPr>
        <w:pStyle w:val="Virsraksts1"/>
        <w:rPr>
          <w:sz w:val="26"/>
          <w:szCs w:val="26"/>
        </w:rPr>
      </w:pPr>
      <w:r w:rsidRPr="007802E2">
        <w:rPr>
          <w:sz w:val="26"/>
          <w:szCs w:val="26"/>
        </w:rPr>
        <w:t xml:space="preserve">PIETEIKUMA / FINANŠU PIEDĀVĀJUMA FORMA </w:t>
      </w:r>
    </w:p>
    <w:p w14:paraId="3649A15C" w14:textId="77777777" w:rsidR="00460B69" w:rsidRPr="007802E2" w:rsidRDefault="00460B69" w:rsidP="00460B69">
      <w:pPr>
        <w:jc w:val="center"/>
        <w:rPr>
          <w:b/>
          <w:bCs/>
          <w:sz w:val="26"/>
          <w:szCs w:val="26"/>
          <w:lang w:val="lv-LV"/>
        </w:rPr>
      </w:pPr>
      <w:r w:rsidRPr="007802E2">
        <w:rPr>
          <w:b/>
          <w:bCs/>
          <w:sz w:val="26"/>
          <w:szCs w:val="26"/>
          <w:lang w:val="lv-LV"/>
        </w:rPr>
        <w:t>Iepirkuma 2. daļai</w:t>
      </w:r>
    </w:p>
    <w:p w14:paraId="41C00A3B" w14:textId="77777777" w:rsidR="00460B69" w:rsidRPr="007802E2" w:rsidRDefault="00460B69" w:rsidP="00460B69">
      <w:pPr>
        <w:jc w:val="center"/>
        <w:rPr>
          <w:b/>
          <w:bCs/>
          <w:sz w:val="26"/>
          <w:szCs w:val="26"/>
          <w:lang w:val="lv-LV"/>
        </w:rPr>
      </w:pPr>
      <w:r w:rsidRPr="007802E2">
        <w:rPr>
          <w:b/>
          <w:bCs/>
          <w:sz w:val="26"/>
          <w:szCs w:val="26"/>
          <w:lang w:val="lv-LV"/>
        </w:rPr>
        <w:t>“Atpūtas vietu labiekārtošana Daugavas krastos, Dārziņu apkaimē”</w:t>
      </w:r>
    </w:p>
    <w:p w14:paraId="7F556208" w14:textId="77777777" w:rsidR="00460B69" w:rsidRPr="007802E2" w:rsidRDefault="00460B69" w:rsidP="00460B69">
      <w:pPr>
        <w:pStyle w:val="Sarakstarindkopa"/>
        <w:tabs>
          <w:tab w:val="left" w:pos="426"/>
        </w:tabs>
        <w:spacing w:after="0" w:line="240" w:lineRule="auto"/>
        <w:jc w:val="center"/>
        <w:rPr>
          <w:rFonts w:ascii="Times New Roman" w:hAnsi="Times New Roman"/>
          <w:b/>
          <w:bCs/>
          <w:sz w:val="26"/>
          <w:szCs w:val="26"/>
        </w:rPr>
      </w:pPr>
      <w:r w:rsidRPr="007802E2">
        <w:rPr>
          <w:rFonts w:ascii="Times New Roman" w:hAnsi="Times New Roman"/>
          <w:b/>
          <w:bCs/>
          <w:sz w:val="26"/>
          <w:szCs w:val="26"/>
        </w:rPr>
        <w:t>identifikācijas Nr. RD DMV 2022/</w:t>
      </w:r>
      <w:r w:rsidRPr="007802E2">
        <w:rPr>
          <w:rFonts w:ascii="Times New Roman" w:hAnsi="Times New Roman"/>
          <w:b/>
          <w:bCs/>
          <w:sz w:val="26"/>
          <w:szCs w:val="26"/>
        </w:rPr>
        <w:softHyphen/>
      </w:r>
      <w:r w:rsidRPr="007802E2">
        <w:rPr>
          <w:rFonts w:ascii="Times New Roman" w:hAnsi="Times New Roman"/>
          <w:b/>
          <w:bCs/>
          <w:sz w:val="26"/>
          <w:szCs w:val="26"/>
        </w:rPr>
        <w:softHyphen/>
        <w:t>16</w:t>
      </w:r>
    </w:p>
    <w:p w14:paraId="099EBCA1" w14:textId="77777777" w:rsidR="00460B69" w:rsidRPr="007802E2" w:rsidRDefault="00460B69" w:rsidP="00460B69">
      <w:pPr>
        <w:numPr>
          <w:ilvl w:val="1"/>
          <w:numId w:val="3"/>
        </w:numPr>
        <w:tabs>
          <w:tab w:val="clear" w:pos="2520"/>
          <w:tab w:val="num" w:pos="540"/>
        </w:tabs>
        <w:ind w:left="540" w:hanging="540"/>
        <w:jc w:val="both"/>
        <w:rPr>
          <w:b/>
          <w:bCs/>
          <w:sz w:val="26"/>
          <w:szCs w:val="26"/>
          <w:lang w:val="lv-LV"/>
        </w:rPr>
      </w:pPr>
      <w:r w:rsidRPr="007802E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1"/>
      </w:tblGrid>
      <w:tr w:rsidR="00460B69" w:rsidRPr="007802E2" w14:paraId="705523C8" w14:textId="77777777" w:rsidTr="002C7DAB">
        <w:trPr>
          <w:trHeight w:val="203"/>
        </w:trPr>
        <w:tc>
          <w:tcPr>
            <w:tcW w:w="9639" w:type="dxa"/>
            <w:vAlign w:val="center"/>
          </w:tcPr>
          <w:p w14:paraId="29B7195F" w14:textId="77777777" w:rsidR="00460B69" w:rsidRPr="007802E2" w:rsidRDefault="00460B69" w:rsidP="002C7DAB">
            <w:pPr>
              <w:pStyle w:val="Virsraksts2"/>
              <w:jc w:val="center"/>
              <w:rPr>
                <w:b/>
              </w:rPr>
            </w:pPr>
            <w:r w:rsidRPr="007802E2">
              <w:rPr>
                <w:b/>
              </w:rPr>
              <w:t>Pretendenta nosaukums</w:t>
            </w:r>
          </w:p>
        </w:tc>
      </w:tr>
      <w:tr w:rsidR="00460B69" w:rsidRPr="007802E2" w14:paraId="021341A9" w14:textId="77777777" w:rsidTr="002C7DAB">
        <w:trPr>
          <w:trHeight w:val="471"/>
        </w:trPr>
        <w:tc>
          <w:tcPr>
            <w:tcW w:w="9639" w:type="dxa"/>
          </w:tcPr>
          <w:p w14:paraId="0D4A9A6F" w14:textId="77777777" w:rsidR="00460B69" w:rsidRPr="007802E2" w:rsidRDefault="00460B69" w:rsidP="002C7DAB">
            <w:pPr>
              <w:jc w:val="center"/>
              <w:rPr>
                <w:sz w:val="26"/>
                <w:szCs w:val="26"/>
                <w:lang w:val="lv-LV"/>
              </w:rPr>
            </w:pPr>
          </w:p>
        </w:tc>
      </w:tr>
    </w:tbl>
    <w:p w14:paraId="37CA9FC0" w14:textId="77777777" w:rsidR="00460B69" w:rsidRPr="007802E2" w:rsidRDefault="00460B69" w:rsidP="00460B69">
      <w:pPr>
        <w:jc w:val="both"/>
        <w:rPr>
          <w:sz w:val="16"/>
          <w:szCs w:val="16"/>
          <w:lang w:val="lv-LV"/>
        </w:rPr>
      </w:pPr>
    </w:p>
    <w:p w14:paraId="735F5ACC" w14:textId="77777777" w:rsidR="00460B69" w:rsidRPr="007802E2" w:rsidRDefault="00460B69" w:rsidP="00460B69">
      <w:pPr>
        <w:numPr>
          <w:ilvl w:val="1"/>
          <w:numId w:val="3"/>
        </w:numPr>
        <w:tabs>
          <w:tab w:val="clear" w:pos="2520"/>
          <w:tab w:val="num" w:pos="540"/>
        </w:tabs>
        <w:ind w:left="0" w:firstLine="0"/>
        <w:jc w:val="both"/>
        <w:rPr>
          <w:b/>
          <w:bCs/>
          <w:sz w:val="26"/>
          <w:szCs w:val="26"/>
          <w:lang w:val="lv-LV"/>
        </w:rPr>
      </w:pPr>
      <w:r w:rsidRPr="007802E2">
        <w:rPr>
          <w:b/>
          <w:bCs/>
          <w:sz w:val="26"/>
          <w:szCs w:val="26"/>
          <w:lang w:val="lv-LV"/>
        </w:rPr>
        <w:t>KONTAKTPERSONA:</w:t>
      </w:r>
    </w:p>
    <w:p w14:paraId="2C2B30FB" w14:textId="77777777" w:rsidR="00460B69" w:rsidRPr="007802E2" w:rsidRDefault="00460B69" w:rsidP="00460B69">
      <w:pPr>
        <w:pStyle w:val="Virsraksts3"/>
        <w:spacing w:before="0"/>
        <w:ind w:firstLine="1134"/>
        <w:rPr>
          <w:rFonts w:ascii="Times New Roman" w:hAnsi="Times New Roman" w:cs="Times New Roman"/>
          <w:lang w:val="lv-LV"/>
        </w:rPr>
      </w:pPr>
      <w:r w:rsidRPr="007802E2">
        <w:rPr>
          <w:rFonts w:ascii="Times New Roman" w:hAnsi="Times New Roman" w:cs="Times New Roman"/>
          <w:lang w:val="lv-LV"/>
        </w:rPr>
        <w:t>Vārds, uzvārds:</w:t>
      </w:r>
    </w:p>
    <w:p w14:paraId="1002E42E" w14:textId="77777777" w:rsidR="00460B69" w:rsidRPr="007802E2" w:rsidRDefault="00460B69" w:rsidP="00460B69">
      <w:pPr>
        <w:ind w:left="540" w:firstLine="594"/>
        <w:rPr>
          <w:b/>
          <w:bCs/>
          <w:sz w:val="26"/>
          <w:szCs w:val="26"/>
          <w:lang w:val="lv-LV"/>
        </w:rPr>
      </w:pPr>
      <w:r w:rsidRPr="007802E2">
        <w:rPr>
          <w:b/>
          <w:bCs/>
          <w:sz w:val="26"/>
          <w:szCs w:val="26"/>
          <w:lang w:val="lv-LV"/>
        </w:rPr>
        <w:t>Adrese:</w:t>
      </w:r>
    </w:p>
    <w:p w14:paraId="59F867C4" w14:textId="77777777" w:rsidR="00460B69" w:rsidRPr="007802E2" w:rsidRDefault="00460B69" w:rsidP="00460B69">
      <w:pPr>
        <w:ind w:left="540" w:firstLine="594"/>
        <w:rPr>
          <w:b/>
          <w:bCs/>
          <w:sz w:val="26"/>
          <w:szCs w:val="26"/>
          <w:lang w:val="lv-LV"/>
        </w:rPr>
      </w:pPr>
      <w:r w:rsidRPr="007802E2">
        <w:rPr>
          <w:b/>
          <w:bCs/>
          <w:sz w:val="26"/>
          <w:szCs w:val="26"/>
          <w:lang w:val="lv-LV"/>
        </w:rPr>
        <w:t>Tālrunis:</w:t>
      </w:r>
    </w:p>
    <w:p w14:paraId="29B1A6BE" w14:textId="77777777" w:rsidR="00460B69" w:rsidRPr="007802E2" w:rsidRDefault="00460B69" w:rsidP="00460B69">
      <w:pPr>
        <w:ind w:left="540" w:firstLine="594"/>
        <w:rPr>
          <w:b/>
          <w:bCs/>
          <w:sz w:val="26"/>
          <w:szCs w:val="26"/>
          <w:lang w:val="lv-LV"/>
        </w:rPr>
      </w:pPr>
      <w:r w:rsidRPr="007802E2">
        <w:rPr>
          <w:b/>
          <w:bCs/>
          <w:sz w:val="26"/>
          <w:szCs w:val="26"/>
          <w:lang w:val="lv-LV"/>
        </w:rPr>
        <w:t>e- pasta adrese:</w:t>
      </w:r>
    </w:p>
    <w:p w14:paraId="1F568704" w14:textId="77777777" w:rsidR="00460B69" w:rsidRPr="007802E2" w:rsidRDefault="00460B69" w:rsidP="00460B69">
      <w:pPr>
        <w:numPr>
          <w:ilvl w:val="1"/>
          <w:numId w:val="3"/>
        </w:numPr>
        <w:tabs>
          <w:tab w:val="clear" w:pos="2520"/>
          <w:tab w:val="num" w:pos="540"/>
        </w:tabs>
        <w:ind w:left="540" w:hanging="540"/>
        <w:jc w:val="both"/>
        <w:rPr>
          <w:b/>
          <w:bCs/>
          <w:sz w:val="26"/>
          <w:szCs w:val="26"/>
          <w:lang w:val="lv-LV"/>
        </w:rPr>
      </w:pPr>
      <w:r w:rsidRPr="007802E2">
        <w:rPr>
          <w:b/>
          <w:bCs/>
          <w:sz w:val="26"/>
          <w:szCs w:val="26"/>
          <w:lang w:val="lv-LV"/>
        </w:rPr>
        <w:t>PIEDĀVĀJUMS:</w:t>
      </w:r>
    </w:p>
    <w:p w14:paraId="55865C93" w14:textId="77777777" w:rsidR="00460B69" w:rsidRPr="007802E2" w:rsidRDefault="00460B69" w:rsidP="00460B69">
      <w:pPr>
        <w:pStyle w:val="Tekstabloks"/>
        <w:tabs>
          <w:tab w:val="left" w:pos="9000"/>
        </w:tabs>
        <w:ind w:left="0"/>
        <w:rPr>
          <w:szCs w:val="26"/>
        </w:rPr>
      </w:pPr>
      <w:r w:rsidRPr="007802E2">
        <w:rPr>
          <w:szCs w:val="26"/>
        </w:rPr>
        <w:t>3.1. mūsu piedāvājums ir:</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5988"/>
        <w:gridCol w:w="1323"/>
        <w:gridCol w:w="1692"/>
      </w:tblGrid>
      <w:tr w:rsidR="00460B69" w:rsidRPr="007802E2" w14:paraId="6DD6588A" w14:textId="77777777" w:rsidTr="002C7DAB">
        <w:trPr>
          <w:trHeight w:val="370"/>
          <w:jc w:val="center"/>
        </w:trPr>
        <w:tc>
          <w:tcPr>
            <w:tcW w:w="1022" w:type="dxa"/>
            <w:shd w:val="clear" w:color="auto" w:fill="CCFFCC"/>
            <w:vAlign w:val="center"/>
          </w:tcPr>
          <w:p w14:paraId="1E9A4F1E" w14:textId="77777777" w:rsidR="00460B69" w:rsidRPr="007802E2" w:rsidRDefault="00460B69" w:rsidP="002C7DAB">
            <w:pPr>
              <w:tabs>
                <w:tab w:val="left" w:pos="9000"/>
              </w:tabs>
              <w:jc w:val="both"/>
              <w:rPr>
                <w:b/>
                <w:lang w:val="lv-LV"/>
              </w:rPr>
            </w:pPr>
            <w:proofErr w:type="spellStart"/>
            <w:r w:rsidRPr="007802E2">
              <w:rPr>
                <w:b/>
                <w:lang w:val="lv-LV"/>
              </w:rPr>
              <w:t>Nr.p.k</w:t>
            </w:r>
            <w:proofErr w:type="spellEnd"/>
            <w:r w:rsidRPr="007802E2">
              <w:rPr>
                <w:b/>
                <w:lang w:val="lv-LV"/>
              </w:rPr>
              <w:t>.</w:t>
            </w:r>
          </w:p>
        </w:tc>
        <w:tc>
          <w:tcPr>
            <w:tcW w:w="6046" w:type="dxa"/>
            <w:shd w:val="clear" w:color="auto" w:fill="CCFFCC"/>
            <w:vAlign w:val="center"/>
          </w:tcPr>
          <w:p w14:paraId="20D9F1F7" w14:textId="77777777" w:rsidR="00460B69" w:rsidRPr="007802E2" w:rsidRDefault="00460B69" w:rsidP="002C7DAB">
            <w:pPr>
              <w:tabs>
                <w:tab w:val="left" w:pos="9000"/>
              </w:tabs>
              <w:jc w:val="center"/>
              <w:rPr>
                <w:b/>
                <w:lang w:val="lv-LV"/>
              </w:rPr>
            </w:pPr>
            <w:r w:rsidRPr="007802E2">
              <w:rPr>
                <w:b/>
                <w:lang w:val="lv-LV"/>
              </w:rPr>
              <w:t>Veicamie darbi</w:t>
            </w:r>
          </w:p>
        </w:tc>
        <w:tc>
          <w:tcPr>
            <w:tcW w:w="1257" w:type="dxa"/>
            <w:tcBorders>
              <w:bottom w:val="single" w:sz="4" w:space="0" w:color="auto"/>
            </w:tcBorders>
            <w:shd w:val="clear" w:color="auto" w:fill="CCFFCC"/>
            <w:vAlign w:val="center"/>
          </w:tcPr>
          <w:p w14:paraId="64244FD1" w14:textId="77777777" w:rsidR="00460B69" w:rsidRPr="007802E2" w:rsidRDefault="00460B69" w:rsidP="002C7DAB">
            <w:pPr>
              <w:tabs>
                <w:tab w:val="left" w:pos="1529"/>
                <w:tab w:val="left" w:pos="9000"/>
              </w:tabs>
              <w:jc w:val="center"/>
              <w:rPr>
                <w:b/>
                <w:lang w:val="lv-LV"/>
              </w:rPr>
            </w:pPr>
            <w:r w:rsidRPr="007802E2">
              <w:rPr>
                <w:b/>
                <w:lang w:val="lv-LV"/>
              </w:rPr>
              <w:t>Garantijas laiks mēnešos</w:t>
            </w:r>
          </w:p>
        </w:tc>
        <w:tc>
          <w:tcPr>
            <w:tcW w:w="1699" w:type="dxa"/>
            <w:tcBorders>
              <w:bottom w:val="single" w:sz="4" w:space="0" w:color="auto"/>
            </w:tcBorders>
            <w:shd w:val="clear" w:color="auto" w:fill="CCFFCC"/>
            <w:vAlign w:val="center"/>
          </w:tcPr>
          <w:p w14:paraId="601702E1" w14:textId="77777777" w:rsidR="00460B69" w:rsidRPr="007802E2" w:rsidRDefault="00460B69" w:rsidP="002C7DAB">
            <w:pPr>
              <w:tabs>
                <w:tab w:val="left" w:pos="1529"/>
                <w:tab w:val="left" w:pos="9000"/>
              </w:tabs>
              <w:jc w:val="center"/>
              <w:rPr>
                <w:b/>
                <w:lang w:val="lv-LV"/>
              </w:rPr>
            </w:pPr>
            <w:r w:rsidRPr="007802E2">
              <w:rPr>
                <w:b/>
                <w:lang w:val="lv-LV"/>
              </w:rPr>
              <w:t>Izmaksas bez PVN, EUR</w:t>
            </w:r>
          </w:p>
        </w:tc>
      </w:tr>
      <w:tr w:rsidR="00460B69" w:rsidRPr="004B1E9A" w14:paraId="4F402409" w14:textId="77777777" w:rsidTr="002C7DAB">
        <w:trPr>
          <w:trHeight w:val="1006"/>
          <w:jc w:val="center"/>
        </w:trPr>
        <w:tc>
          <w:tcPr>
            <w:tcW w:w="1022" w:type="dxa"/>
            <w:shd w:val="clear" w:color="auto" w:fill="auto"/>
            <w:vAlign w:val="center"/>
          </w:tcPr>
          <w:p w14:paraId="530F8810" w14:textId="77777777" w:rsidR="00460B69" w:rsidRPr="007802E2" w:rsidRDefault="00460B69" w:rsidP="002C7DAB">
            <w:pPr>
              <w:jc w:val="center"/>
              <w:rPr>
                <w:lang w:val="lv-LV"/>
              </w:rPr>
            </w:pPr>
            <w:r w:rsidRPr="007802E2">
              <w:rPr>
                <w:lang w:val="lv-LV"/>
              </w:rPr>
              <w:t>1.</w:t>
            </w:r>
          </w:p>
        </w:tc>
        <w:tc>
          <w:tcPr>
            <w:tcW w:w="6046" w:type="dxa"/>
            <w:tcBorders>
              <w:right w:val="single" w:sz="4" w:space="0" w:color="auto"/>
            </w:tcBorders>
            <w:shd w:val="clear" w:color="auto" w:fill="auto"/>
            <w:vAlign w:val="center"/>
          </w:tcPr>
          <w:p w14:paraId="15E3B73D" w14:textId="77777777" w:rsidR="00460B69" w:rsidRPr="007802E2" w:rsidRDefault="00460B69" w:rsidP="002C7DAB">
            <w:pPr>
              <w:tabs>
                <w:tab w:val="left" w:pos="426"/>
              </w:tabs>
              <w:contextualSpacing/>
              <w:jc w:val="both"/>
              <w:rPr>
                <w:rFonts w:eastAsia="Calibri"/>
                <w:sz w:val="26"/>
                <w:szCs w:val="26"/>
                <w:lang w:val="lv-LV"/>
              </w:rPr>
            </w:pPr>
            <w:r w:rsidRPr="007802E2">
              <w:rPr>
                <w:sz w:val="26"/>
                <w:szCs w:val="26"/>
                <w:lang w:val="lv-LV"/>
              </w:rPr>
              <w:t>Rekreācijas vietas Jāņogu ielā 48 pie Dārziņu 9.līnijas  būvniecības darbi</w:t>
            </w:r>
          </w:p>
        </w:tc>
        <w:tc>
          <w:tcPr>
            <w:tcW w:w="1257" w:type="dxa"/>
            <w:tcBorders>
              <w:right w:val="single" w:sz="4" w:space="0" w:color="auto"/>
            </w:tcBorders>
          </w:tcPr>
          <w:p w14:paraId="5BF96870" w14:textId="77777777" w:rsidR="00460B69" w:rsidRPr="007802E2" w:rsidRDefault="00460B69" w:rsidP="002C7DAB">
            <w:pPr>
              <w:tabs>
                <w:tab w:val="left" w:pos="9000"/>
              </w:tabs>
              <w:ind w:right="386"/>
              <w:rPr>
                <w:lang w:val="lv-LV"/>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A288342" w14:textId="77777777" w:rsidR="00460B69" w:rsidRPr="007802E2" w:rsidRDefault="00460B69" w:rsidP="002C7DAB">
            <w:pPr>
              <w:tabs>
                <w:tab w:val="left" w:pos="9000"/>
              </w:tabs>
              <w:ind w:right="386"/>
              <w:rPr>
                <w:lang w:val="lv-LV"/>
              </w:rPr>
            </w:pPr>
          </w:p>
        </w:tc>
      </w:tr>
    </w:tbl>
    <w:p w14:paraId="6AB35BC9" w14:textId="77777777" w:rsidR="00460B69" w:rsidRPr="007802E2" w:rsidRDefault="00460B69" w:rsidP="00460B69">
      <w:pPr>
        <w:pStyle w:val="Sarakstarindkopa"/>
        <w:numPr>
          <w:ilvl w:val="1"/>
          <w:numId w:val="43"/>
        </w:numPr>
        <w:tabs>
          <w:tab w:val="left" w:pos="0"/>
          <w:tab w:val="left" w:pos="284"/>
        </w:tabs>
        <w:spacing w:after="0" w:line="240" w:lineRule="auto"/>
        <w:ind w:left="0" w:right="-1" w:firstLine="0"/>
        <w:jc w:val="both"/>
        <w:rPr>
          <w:rFonts w:ascii="Times New Roman" w:hAnsi="Times New Roman"/>
          <w:sz w:val="26"/>
          <w:szCs w:val="26"/>
        </w:rPr>
      </w:pPr>
      <w:r w:rsidRPr="007802E2">
        <w:rPr>
          <w:rFonts w:ascii="Times New Roman" w:hAnsi="Times New Roman"/>
          <w:sz w:val="26"/>
          <w:szCs w:val="26"/>
        </w:rPr>
        <w:t>Pievienotās vērtības nodokli 21% apmērā valsts budžetā maksās Pasūtītājs normatīvos aktos noteiktajā kārtībā.</w:t>
      </w:r>
    </w:p>
    <w:p w14:paraId="7DD52B25" w14:textId="77777777" w:rsidR="00460B69" w:rsidRPr="007802E2" w:rsidRDefault="00460B69" w:rsidP="00460B69">
      <w:pPr>
        <w:pStyle w:val="Sarakstarindkopa"/>
        <w:numPr>
          <w:ilvl w:val="1"/>
          <w:numId w:val="43"/>
        </w:numPr>
        <w:tabs>
          <w:tab w:val="left" w:pos="0"/>
          <w:tab w:val="left" w:pos="284"/>
        </w:tabs>
        <w:spacing w:after="0" w:line="240" w:lineRule="auto"/>
        <w:ind w:left="426" w:right="-1243" w:hanging="426"/>
        <w:jc w:val="both"/>
        <w:rPr>
          <w:rFonts w:ascii="Times New Roman" w:hAnsi="Times New Roman"/>
          <w:sz w:val="26"/>
          <w:szCs w:val="26"/>
        </w:rPr>
      </w:pPr>
      <w:r w:rsidRPr="007802E2">
        <w:rPr>
          <w:rFonts w:ascii="Times New Roman" w:hAnsi="Times New Roman"/>
          <w:sz w:val="26"/>
          <w:szCs w:val="26"/>
        </w:rPr>
        <w:t>Cenā ir iekļautas visas izmaksas, kas saistītas ar līguma izpildi;</w:t>
      </w:r>
    </w:p>
    <w:p w14:paraId="75E537AE" w14:textId="77777777" w:rsidR="00460B69" w:rsidRPr="007802E2" w:rsidRDefault="00460B69" w:rsidP="00460B69">
      <w:pPr>
        <w:pStyle w:val="Sarakstarindkopa"/>
        <w:numPr>
          <w:ilvl w:val="1"/>
          <w:numId w:val="43"/>
        </w:numPr>
        <w:tabs>
          <w:tab w:val="left" w:pos="0"/>
          <w:tab w:val="left" w:pos="284"/>
        </w:tabs>
        <w:spacing w:after="0" w:line="240" w:lineRule="auto"/>
        <w:ind w:left="426" w:right="-1243" w:hanging="426"/>
        <w:jc w:val="both"/>
        <w:rPr>
          <w:rFonts w:ascii="Times New Roman" w:hAnsi="Times New Roman"/>
          <w:sz w:val="26"/>
          <w:szCs w:val="26"/>
        </w:rPr>
      </w:pPr>
      <w:r w:rsidRPr="007802E2">
        <w:rPr>
          <w:rFonts w:ascii="Times New Roman" w:hAnsi="Times New Roman"/>
          <w:sz w:val="26"/>
          <w:szCs w:val="26"/>
        </w:rPr>
        <w:t>Darbu veiksim bez avansa saņemšanas.</w:t>
      </w:r>
    </w:p>
    <w:p w14:paraId="7595F72F" w14:textId="77777777" w:rsidR="00460B69" w:rsidRPr="007802E2" w:rsidRDefault="00460B69" w:rsidP="00460B69">
      <w:pPr>
        <w:pStyle w:val="Sarakstarindkopa"/>
        <w:tabs>
          <w:tab w:val="left" w:pos="0"/>
          <w:tab w:val="left" w:pos="567"/>
        </w:tabs>
        <w:spacing w:after="0" w:line="240" w:lineRule="auto"/>
        <w:ind w:left="1080" w:right="-1"/>
        <w:jc w:val="both"/>
        <w:rPr>
          <w:rFonts w:ascii="Times New Roman" w:hAnsi="Times New Roman"/>
          <w:sz w:val="26"/>
          <w:szCs w:val="26"/>
        </w:rPr>
      </w:pPr>
    </w:p>
    <w:p w14:paraId="1538B259" w14:textId="77777777" w:rsidR="00460B69" w:rsidRPr="007802E2" w:rsidRDefault="00460B69" w:rsidP="00460B69">
      <w:pPr>
        <w:numPr>
          <w:ilvl w:val="0"/>
          <w:numId w:val="43"/>
        </w:numPr>
        <w:rPr>
          <w:b/>
          <w:bCs/>
          <w:sz w:val="26"/>
          <w:szCs w:val="26"/>
          <w:lang w:val="lv-LV"/>
        </w:rPr>
      </w:pPr>
      <w:r w:rsidRPr="007802E2">
        <w:rPr>
          <w:b/>
          <w:bCs/>
          <w:sz w:val="26"/>
          <w:szCs w:val="26"/>
          <w:lang w:val="lv-LV"/>
        </w:rPr>
        <w:t>INFORMĀCIJA PAR PRETENDENTU:</w:t>
      </w:r>
    </w:p>
    <w:p w14:paraId="3B1EC5F1" w14:textId="77777777" w:rsidR="00460B69" w:rsidRPr="007802E2" w:rsidRDefault="00460B69" w:rsidP="00460B69">
      <w:pPr>
        <w:rPr>
          <w:sz w:val="26"/>
          <w:szCs w:val="26"/>
          <w:lang w:val="lv-LV"/>
        </w:rPr>
      </w:pPr>
      <w:r w:rsidRPr="007802E2">
        <w:rPr>
          <w:sz w:val="26"/>
          <w:szCs w:val="26"/>
          <w:lang w:val="lv-LV"/>
        </w:rPr>
        <w:t>Uzņēmuma nosaukums:______________________________________</w:t>
      </w:r>
    </w:p>
    <w:p w14:paraId="269C7E93" w14:textId="77777777" w:rsidR="00460B69" w:rsidRPr="007802E2" w:rsidRDefault="00460B69" w:rsidP="00460B69">
      <w:pPr>
        <w:rPr>
          <w:sz w:val="26"/>
          <w:szCs w:val="26"/>
          <w:lang w:val="lv-LV"/>
        </w:rPr>
      </w:pPr>
      <w:r w:rsidRPr="007802E2">
        <w:rPr>
          <w:sz w:val="26"/>
          <w:szCs w:val="26"/>
          <w:lang w:val="lv-LV"/>
        </w:rPr>
        <w:t>Adrese:___________________________________________________</w:t>
      </w:r>
    </w:p>
    <w:p w14:paraId="5CB0A6F1" w14:textId="77777777" w:rsidR="00460B69" w:rsidRPr="007802E2" w:rsidRDefault="00460B69" w:rsidP="00460B69">
      <w:pPr>
        <w:rPr>
          <w:sz w:val="26"/>
          <w:szCs w:val="26"/>
          <w:lang w:val="lv-LV"/>
        </w:rPr>
      </w:pPr>
      <w:r w:rsidRPr="007802E2">
        <w:rPr>
          <w:sz w:val="26"/>
          <w:szCs w:val="26"/>
          <w:lang w:val="lv-LV"/>
        </w:rPr>
        <w:t>Tālrunis: _________________________________________________</w:t>
      </w:r>
    </w:p>
    <w:p w14:paraId="000147B8" w14:textId="77777777" w:rsidR="00460B69" w:rsidRPr="007802E2" w:rsidRDefault="00460B69" w:rsidP="00460B69">
      <w:pPr>
        <w:rPr>
          <w:sz w:val="26"/>
          <w:szCs w:val="26"/>
          <w:lang w:val="lv-LV"/>
        </w:rPr>
      </w:pPr>
      <w:r w:rsidRPr="007802E2">
        <w:rPr>
          <w:sz w:val="26"/>
          <w:szCs w:val="26"/>
          <w:lang w:val="lv-LV"/>
        </w:rPr>
        <w:t>E-pasts elektronisko dokumentu saņemšanai: _____________________</w:t>
      </w:r>
    </w:p>
    <w:p w14:paraId="4C28FAFE" w14:textId="77777777" w:rsidR="00460B69" w:rsidRPr="007802E2" w:rsidRDefault="00460B69" w:rsidP="00460B69">
      <w:pPr>
        <w:rPr>
          <w:sz w:val="26"/>
          <w:szCs w:val="26"/>
          <w:lang w:val="lv-LV"/>
        </w:rPr>
      </w:pPr>
      <w:r w:rsidRPr="007802E2">
        <w:rPr>
          <w:sz w:val="26"/>
          <w:szCs w:val="26"/>
          <w:lang w:val="lv-LV"/>
        </w:rPr>
        <w:t>Uzņēmums reģistrēts ________________________________________</w:t>
      </w:r>
    </w:p>
    <w:p w14:paraId="5B31AF00" w14:textId="77777777" w:rsidR="00460B69" w:rsidRPr="007802E2" w:rsidRDefault="00460B69" w:rsidP="00460B69">
      <w:pPr>
        <w:rPr>
          <w:sz w:val="26"/>
          <w:szCs w:val="26"/>
          <w:lang w:val="lv-LV"/>
        </w:rPr>
      </w:pPr>
      <w:r w:rsidRPr="007802E2">
        <w:rPr>
          <w:sz w:val="26"/>
          <w:szCs w:val="26"/>
          <w:lang w:val="lv-LV"/>
        </w:rPr>
        <w:t>Vienotais reģistrācijas Nr.:____________________________________</w:t>
      </w:r>
    </w:p>
    <w:p w14:paraId="1C137AB4" w14:textId="77777777" w:rsidR="00460B69" w:rsidRPr="007802E2" w:rsidRDefault="00460B69" w:rsidP="00460B69">
      <w:pPr>
        <w:rPr>
          <w:sz w:val="26"/>
          <w:szCs w:val="26"/>
          <w:lang w:val="lv-LV"/>
        </w:rPr>
      </w:pPr>
      <w:r w:rsidRPr="007802E2">
        <w:rPr>
          <w:sz w:val="26"/>
          <w:szCs w:val="26"/>
          <w:lang w:val="lv-LV"/>
        </w:rPr>
        <w:t>PVN maksātāja Nr.: _________________________________________</w:t>
      </w:r>
    </w:p>
    <w:p w14:paraId="32570DDA" w14:textId="77777777" w:rsidR="00460B69" w:rsidRPr="007802E2" w:rsidRDefault="00460B69" w:rsidP="00460B69">
      <w:pPr>
        <w:rPr>
          <w:sz w:val="26"/>
          <w:szCs w:val="26"/>
          <w:lang w:val="lv-LV"/>
        </w:rPr>
      </w:pPr>
      <w:r w:rsidRPr="007802E2">
        <w:rPr>
          <w:sz w:val="26"/>
          <w:szCs w:val="26"/>
          <w:lang w:val="lv-LV"/>
        </w:rPr>
        <w:t>Bankas konta Nr.: __________________________________________</w:t>
      </w:r>
    </w:p>
    <w:p w14:paraId="50BB4274" w14:textId="77777777" w:rsidR="00460B69" w:rsidRPr="007802E2" w:rsidRDefault="00460B69" w:rsidP="00460B69">
      <w:pPr>
        <w:rPr>
          <w:sz w:val="26"/>
          <w:szCs w:val="26"/>
          <w:lang w:val="lv-LV"/>
        </w:rPr>
      </w:pPr>
      <w:r w:rsidRPr="007802E2">
        <w:rPr>
          <w:sz w:val="26"/>
          <w:szCs w:val="26"/>
          <w:lang w:val="lv-LV"/>
        </w:rPr>
        <w:t>Banka:____________________________________________________</w:t>
      </w:r>
    </w:p>
    <w:p w14:paraId="3AF14950" w14:textId="77777777" w:rsidR="00460B69" w:rsidRPr="007802E2" w:rsidRDefault="00460B69" w:rsidP="00460B69">
      <w:pPr>
        <w:rPr>
          <w:sz w:val="26"/>
          <w:szCs w:val="26"/>
          <w:lang w:val="lv-LV"/>
        </w:rPr>
      </w:pPr>
      <w:r w:rsidRPr="007802E2">
        <w:rPr>
          <w:sz w:val="26"/>
          <w:szCs w:val="26"/>
          <w:lang w:val="lv-LV"/>
        </w:rPr>
        <w:t>Bankas kods:_______________________________________________</w:t>
      </w:r>
    </w:p>
    <w:p w14:paraId="55964E7D" w14:textId="77777777" w:rsidR="00460B69" w:rsidRPr="007802E2" w:rsidRDefault="00460B69" w:rsidP="00460B69">
      <w:pPr>
        <w:rPr>
          <w:sz w:val="26"/>
          <w:szCs w:val="26"/>
          <w:lang w:val="lv-LV"/>
        </w:rPr>
      </w:pPr>
      <w:r w:rsidRPr="007802E2">
        <w:rPr>
          <w:sz w:val="26"/>
          <w:szCs w:val="26"/>
          <w:lang w:val="lv-LV"/>
        </w:rPr>
        <w:t>Uzņēmuma vadītājs (vārds, uzvārds):____________________________</w:t>
      </w:r>
    </w:p>
    <w:p w14:paraId="024DF5BE" w14:textId="77777777" w:rsidR="00460B69" w:rsidRPr="007802E2" w:rsidRDefault="00460B69" w:rsidP="00460B69">
      <w:pPr>
        <w:rPr>
          <w:sz w:val="26"/>
          <w:szCs w:val="26"/>
          <w:lang w:val="lv-LV"/>
        </w:rPr>
      </w:pPr>
      <w:r w:rsidRPr="007802E2">
        <w:rPr>
          <w:sz w:val="26"/>
          <w:szCs w:val="26"/>
          <w:lang w:val="lv-LV"/>
        </w:rPr>
        <w:t>Pretendenta atbilstība mazā vai vidējā uzņēmuma statusam</w:t>
      </w:r>
      <w:r w:rsidRPr="007802E2">
        <w:rPr>
          <w:rStyle w:val="Vresatsauce"/>
          <w:sz w:val="26"/>
          <w:szCs w:val="26"/>
          <w:lang w:val="lv-LV"/>
        </w:rPr>
        <w:footnoteReference w:id="3"/>
      </w:r>
      <w:r w:rsidRPr="007802E2">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tblGrid>
      <w:tr w:rsidR="00460B69" w:rsidRPr="007802E2" w14:paraId="3EF26AD2" w14:textId="77777777" w:rsidTr="002C7DAB">
        <w:trPr>
          <w:trHeight w:val="228"/>
        </w:trPr>
        <w:tc>
          <w:tcPr>
            <w:tcW w:w="983" w:type="dxa"/>
            <w:tcBorders>
              <w:left w:val="single" w:sz="4" w:space="0" w:color="auto"/>
            </w:tcBorders>
            <w:shd w:val="clear" w:color="auto" w:fill="auto"/>
          </w:tcPr>
          <w:p w14:paraId="03D935D2" w14:textId="77777777" w:rsidR="00460B69" w:rsidRPr="007802E2" w:rsidRDefault="00460B69" w:rsidP="002C7DAB">
            <w:pPr>
              <w:tabs>
                <w:tab w:val="num" w:pos="360"/>
              </w:tabs>
              <w:jc w:val="both"/>
              <w:rPr>
                <w:sz w:val="26"/>
                <w:szCs w:val="26"/>
                <w:lang w:val="lv-LV"/>
              </w:rPr>
            </w:pPr>
          </w:p>
        </w:tc>
      </w:tr>
      <w:tr w:rsidR="00460B69" w:rsidRPr="007802E2" w14:paraId="070001E5" w14:textId="77777777" w:rsidTr="002C7DAB">
        <w:trPr>
          <w:trHeight w:val="216"/>
        </w:trPr>
        <w:tc>
          <w:tcPr>
            <w:tcW w:w="983" w:type="dxa"/>
            <w:tcBorders>
              <w:left w:val="single" w:sz="4" w:space="0" w:color="auto"/>
            </w:tcBorders>
            <w:shd w:val="clear" w:color="auto" w:fill="auto"/>
          </w:tcPr>
          <w:p w14:paraId="74F8C73A" w14:textId="77777777" w:rsidR="00460B69" w:rsidRPr="007802E2" w:rsidRDefault="00460B69" w:rsidP="002C7DAB">
            <w:pPr>
              <w:tabs>
                <w:tab w:val="num" w:pos="360"/>
              </w:tabs>
              <w:jc w:val="both"/>
              <w:rPr>
                <w:sz w:val="26"/>
                <w:szCs w:val="26"/>
                <w:u w:val="single"/>
                <w:lang w:val="lv-LV"/>
              </w:rPr>
            </w:pPr>
          </w:p>
        </w:tc>
      </w:tr>
    </w:tbl>
    <w:p w14:paraId="2655718E" w14:textId="77777777" w:rsidR="00460B69" w:rsidRPr="007802E2" w:rsidRDefault="00460B69" w:rsidP="00460B69">
      <w:pPr>
        <w:tabs>
          <w:tab w:val="num" w:pos="360"/>
        </w:tabs>
        <w:ind w:left="540"/>
        <w:jc w:val="both"/>
        <w:rPr>
          <w:sz w:val="26"/>
          <w:szCs w:val="26"/>
          <w:lang w:val="lv-LV"/>
        </w:rPr>
      </w:pPr>
      <w:r w:rsidRPr="007802E2">
        <w:rPr>
          <w:sz w:val="26"/>
          <w:szCs w:val="26"/>
          <w:lang w:val="lv-LV"/>
        </w:rPr>
        <w:t>atbilst</w:t>
      </w:r>
    </w:p>
    <w:p w14:paraId="36F21360" w14:textId="77777777" w:rsidR="00460B69" w:rsidRPr="007802E2" w:rsidRDefault="00460B69" w:rsidP="00460B69">
      <w:pPr>
        <w:rPr>
          <w:sz w:val="26"/>
          <w:szCs w:val="26"/>
          <w:lang w:val="lv-LV"/>
        </w:rPr>
      </w:pPr>
      <w:r w:rsidRPr="007802E2">
        <w:rPr>
          <w:sz w:val="26"/>
          <w:szCs w:val="26"/>
          <w:lang w:val="lv-LV"/>
        </w:rPr>
        <w:t>neatbilst</w:t>
      </w:r>
    </w:p>
    <w:p w14:paraId="7FDE2BF4" w14:textId="77777777" w:rsidR="00460B69" w:rsidRPr="007802E2" w:rsidRDefault="00460B69" w:rsidP="00460B69">
      <w:pPr>
        <w:rPr>
          <w:sz w:val="26"/>
          <w:szCs w:val="26"/>
          <w:lang w:val="lv-LV"/>
        </w:rPr>
      </w:pPr>
    </w:p>
    <w:tbl>
      <w:tblPr>
        <w:tblW w:w="0" w:type="auto"/>
        <w:tblLook w:val="01E0" w:firstRow="1" w:lastRow="1" w:firstColumn="1" w:lastColumn="1" w:noHBand="0" w:noVBand="0"/>
      </w:tblPr>
      <w:tblGrid>
        <w:gridCol w:w="3072"/>
        <w:gridCol w:w="3072"/>
        <w:gridCol w:w="3072"/>
      </w:tblGrid>
      <w:tr w:rsidR="00460B69" w:rsidRPr="007802E2" w14:paraId="388AA2B1" w14:textId="77777777" w:rsidTr="002C7DAB">
        <w:tc>
          <w:tcPr>
            <w:tcW w:w="3072" w:type="dxa"/>
            <w:shd w:val="clear" w:color="auto" w:fill="auto"/>
          </w:tcPr>
          <w:p w14:paraId="094926EE" w14:textId="77777777" w:rsidR="00460B69" w:rsidRPr="007802E2" w:rsidRDefault="00460B69" w:rsidP="002C7DAB">
            <w:pPr>
              <w:widowControl w:val="0"/>
              <w:tabs>
                <w:tab w:val="num" w:pos="360"/>
              </w:tabs>
              <w:autoSpaceDE w:val="0"/>
              <w:autoSpaceDN w:val="0"/>
              <w:adjustRightInd w:val="0"/>
              <w:jc w:val="right"/>
              <w:rPr>
                <w:sz w:val="26"/>
                <w:szCs w:val="26"/>
                <w:lang w:val="lv-LV"/>
              </w:rPr>
            </w:pPr>
            <w:r w:rsidRPr="007802E2">
              <w:rPr>
                <w:sz w:val="26"/>
                <w:szCs w:val="26"/>
                <w:lang w:val="lv-LV"/>
              </w:rPr>
              <w:t>Amats, vārds, uzvārds:</w:t>
            </w:r>
          </w:p>
        </w:tc>
        <w:tc>
          <w:tcPr>
            <w:tcW w:w="3072" w:type="dxa"/>
            <w:tcBorders>
              <w:bottom w:val="single" w:sz="4" w:space="0" w:color="auto"/>
            </w:tcBorders>
            <w:shd w:val="clear" w:color="auto" w:fill="auto"/>
          </w:tcPr>
          <w:p w14:paraId="56673288" w14:textId="77777777" w:rsidR="00460B69" w:rsidRPr="007802E2" w:rsidRDefault="00460B69" w:rsidP="002C7DAB">
            <w:pPr>
              <w:widowControl w:val="0"/>
              <w:tabs>
                <w:tab w:val="num" w:pos="360"/>
              </w:tabs>
              <w:autoSpaceDE w:val="0"/>
              <w:autoSpaceDN w:val="0"/>
              <w:adjustRightInd w:val="0"/>
              <w:rPr>
                <w:sz w:val="26"/>
                <w:szCs w:val="26"/>
                <w:lang w:val="lv-LV"/>
              </w:rPr>
            </w:pPr>
          </w:p>
        </w:tc>
        <w:tc>
          <w:tcPr>
            <w:tcW w:w="3072" w:type="dxa"/>
            <w:shd w:val="clear" w:color="auto" w:fill="auto"/>
          </w:tcPr>
          <w:p w14:paraId="500A5C7A" w14:textId="77777777" w:rsidR="00460B69" w:rsidRPr="007802E2" w:rsidRDefault="00460B69" w:rsidP="002C7DAB">
            <w:pPr>
              <w:widowControl w:val="0"/>
              <w:tabs>
                <w:tab w:val="num" w:pos="360"/>
              </w:tabs>
              <w:autoSpaceDE w:val="0"/>
              <w:autoSpaceDN w:val="0"/>
              <w:adjustRightInd w:val="0"/>
              <w:rPr>
                <w:sz w:val="26"/>
                <w:szCs w:val="26"/>
                <w:lang w:val="lv-LV"/>
              </w:rPr>
            </w:pPr>
          </w:p>
        </w:tc>
      </w:tr>
      <w:tr w:rsidR="00460B69" w:rsidRPr="007802E2" w14:paraId="526B6046" w14:textId="77777777" w:rsidTr="002C7DAB">
        <w:trPr>
          <w:trHeight w:val="85"/>
        </w:trPr>
        <w:tc>
          <w:tcPr>
            <w:tcW w:w="3072" w:type="dxa"/>
            <w:shd w:val="clear" w:color="auto" w:fill="auto"/>
          </w:tcPr>
          <w:p w14:paraId="39902922" w14:textId="77777777" w:rsidR="00460B69" w:rsidRPr="007802E2" w:rsidRDefault="00460B69" w:rsidP="002C7DAB">
            <w:pPr>
              <w:widowControl w:val="0"/>
              <w:tabs>
                <w:tab w:val="num" w:pos="360"/>
              </w:tabs>
              <w:autoSpaceDE w:val="0"/>
              <w:autoSpaceDN w:val="0"/>
              <w:adjustRightInd w:val="0"/>
              <w:jc w:val="right"/>
              <w:rPr>
                <w:sz w:val="26"/>
                <w:szCs w:val="26"/>
                <w:lang w:val="lv-LV"/>
              </w:rPr>
            </w:pPr>
            <w:r w:rsidRPr="007802E2">
              <w:rPr>
                <w:sz w:val="26"/>
                <w:szCs w:val="26"/>
                <w:lang w:val="lv-LV"/>
              </w:rPr>
              <w:t>z.v.</w:t>
            </w:r>
          </w:p>
        </w:tc>
        <w:tc>
          <w:tcPr>
            <w:tcW w:w="3072" w:type="dxa"/>
            <w:tcBorders>
              <w:top w:val="single" w:sz="4" w:space="0" w:color="auto"/>
            </w:tcBorders>
            <w:shd w:val="clear" w:color="auto" w:fill="auto"/>
          </w:tcPr>
          <w:p w14:paraId="6A86C61B" w14:textId="77777777" w:rsidR="00460B69" w:rsidRPr="007802E2" w:rsidRDefault="00460B69" w:rsidP="002C7DAB">
            <w:pPr>
              <w:widowControl w:val="0"/>
              <w:tabs>
                <w:tab w:val="num" w:pos="360"/>
              </w:tabs>
              <w:autoSpaceDE w:val="0"/>
              <w:autoSpaceDN w:val="0"/>
              <w:adjustRightInd w:val="0"/>
              <w:jc w:val="center"/>
              <w:rPr>
                <w:sz w:val="26"/>
                <w:szCs w:val="26"/>
                <w:lang w:val="lv-LV"/>
              </w:rPr>
            </w:pPr>
            <w:r w:rsidRPr="007802E2">
              <w:rPr>
                <w:sz w:val="26"/>
                <w:szCs w:val="26"/>
                <w:lang w:val="lv-LV"/>
              </w:rPr>
              <w:t>(paraksta vieta)</w:t>
            </w:r>
          </w:p>
        </w:tc>
        <w:tc>
          <w:tcPr>
            <w:tcW w:w="3072" w:type="dxa"/>
            <w:shd w:val="clear" w:color="auto" w:fill="auto"/>
          </w:tcPr>
          <w:p w14:paraId="4F6AE1F5" w14:textId="77777777" w:rsidR="00460B69" w:rsidRPr="007802E2" w:rsidRDefault="00460B69" w:rsidP="002C7DAB">
            <w:pPr>
              <w:widowControl w:val="0"/>
              <w:tabs>
                <w:tab w:val="num" w:pos="360"/>
              </w:tabs>
              <w:autoSpaceDE w:val="0"/>
              <w:autoSpaceDN w:val="0"/>
              <w:adjustRightInd w:val="0"/>
              <w:rPr>
                <w:sz w:val="26"/>
                <w:szCs w:val="26"/>
                <w:lang w:val="lv-LV"/>
              </w:rPr>
            </w:pPr>
          </w:p>
        </w:tc>
      </w:tr>
    </w:tbl>
    <w:p w14:paraId="48BB9B6A" w14:textId="7CD2521D" w:rsidR="00460B69" w:rsidRPr="007802E2" w:rsidRDefault="00460B69" w:rsidP="00460B69">
      <w:pPr>
        <w:jc w:val="right"/>
        <w:rPr>
          <w:sz w:val="26"/>
          <w:szCs w:val="26"/>
          <w:lang w:val="lv-LV"/>
        </w:rPr>
      </w:pPr>
      <w:r w:rsidRPr="007802E2">
        <w:rPr>
          <w:sz w:val="26"/>
          <w:szCs w:val="26"/>
          <w:lang w:val="lv-LV"/>
        </w:rPr>
        <w:lastRenderedPageBreak/>
        <w:t>Pielikums Nr.5</w:t>
      </w:r>
    </w:p>
    <w:p w14:paraId="60461503" w14:textId="77777777" w:rsidR="00460B69" w:rsidRPr="007802E2" w:rsidRDefault="00460B69" w:rsidP="00460B69">
      <w:pPr>
        <w:rPr>
          <w:sz w:val="26"/>
          <w:szCs w:val="26"/>
          <w:lang w:val="lv-LV"/>
        </w:rPr>
      </w:pPr>
    </w:p>
    <w:p w14:paraId="7BA0F651" w14:textId="77777777" w:rsidR="00460B69" w:rsidRPr="007802E2" w:rsidRDefault="00460B69" w:rsidP="00460B69">
      <w:pPr>
        <w:jc w:val="center"/>
        <w:rPr>
          <w:b/>
          <w:sz w:val="26"/>
          <w:szCs w:val="26"/>
          <w:lang w:val="lv-LV"/>
        </w:rPr>
      </w:pPr>
      <w:r w:rsidRPr="007802E2">
        <w:rPr>
          <w:b/>
          <w:sz w:val="26"/>
          <w:szCs w:val="26"/>
          <w:lang w:val="lv-LV"/>
        </w:rPr>
        <w:t xml:space="preserve">CURRICULUM VITAE (CV) UN PIEEJAMĪBAS APLIECINĀJUMS </w:t>
      </w:r>
    </w:p>
    <w:p w14:paraId="691686A5" w14:textId="77777777" w:rsidR="00460B69" w:rsidRPr="007802E2" w:rsidRDefault="00460B69" w:rsidP="00460B69">
      <w:pPr>
        <w:pStyle w:val="Parakstszemobjekta"/>
        <w:jc w:val="center"/>
        <w:rPr>
          <w:sz w:val="26"/>
          <w:szCs w:val="26"/>
          <w:lang w:val="lv-LV"/>
        </w:rPr>
      </w:pPr>
      <w:r w:rsidRPr="007802E2">
        <w:rPr>
          <w:sz w:val="26"/>
          <w:szCs w:val="26"/>
          <w:lang w:val="lv-LV"/>
        </w:rPr>
        <w:t>Iepirkumam</w:t>
      </w:r>
    </w:p>
    <w:p w14:paraId="203866A6" w14:textId="77777777" w:rsidR="00460B69" w:rsidRPr="007802E2" w:rsidRDefault="00460B69" w:rsidP="00460B69">
      <w:pPr>
        <w:ind w:left="360"/>
        <w:jc w:val="center"/>
        <w:rPr>
          <w:b/>
          <w:bCs/>
          <w:sz w:val="26"/>
          <w:szCs w:val="26"/>
          <w:lang w:val="lv-LV"/>
        </w:rPr>
      </w:pPr>
      <w:r w:rsidRPr="007802E2">
        <w:rPr>
          <w:b/>
          <w:bCs/>
          <w:sz w:val="26"/>
          <w:szCs w:val="26"/>
          <w:lang w:val="lv-LV"/>
        </w:rPr>
        <w:t>“Atpūtas vietu labiekārtošana Daugavas krastos, Dārziņu apkaimē”</w:t>
      </w:r>
    </w:p>
    <w:p w14:paraId="2EC6A7B3" w14:textId="77777777" w:rsidR="00460B69" w:rsidRPr="007802E2" w:rsidRDefault="00460B69" w:rsidP="00460B69">
      <w:pPr>
        <w:pStyle w:val="Sarakstarindkopa"/>
        <w:tabs>
          <w:tab w:val="left" w:pos="426"/>
        </w:tabs>
        <w:spacing w:after="0" w:line="240" w:lineRule="auto"/>
        <w:ind w:left="360"/>
        <w:jc w:val="center"/>
        <w:rPr>
          <w:rFonts w:ascii="Times New Roman" w:hAnsi="Times New Roman"/>
          <w:b/>
          <w:bCs/>
          <w:sz w:val="26"/>
          <w:szCs w:val="26"/>
        </w:rPr>
      </w:pPr>
      <w:r w:rsidRPr="007802E2">
        <w:rPr>
          <w:rFonts w:ascii="Times New Roman" w:hAnsi="Times New Roman"/>
          <w:b/>
          <w:bCs/>
          <w:sz w:val="26"/>
          <w:szCs w:val="26"/>
        </w:rPr>
        <w:t>identifikācijas Nr. RD DMV 2022/</w:t>
      </w:r>
      <w:r w:rsidRPr="007802E2">
        <w:rPr>
          <w:rFonts w:ascii="Times New Roman" w:hAnsi="Times New Roman"/>
          <w:b/>
          <w:bCs/>
          <w:sz w:val="26"/>
          <w:szCs w:val="26"/>
        </w:rPr>
        <w:softHyphen/>
      </w:r>
      <w:r w:rsidRPr="007802E2">
        <w:rPr>
          <w:rFonts w:ascii="Times New Roman" w:hAnsi="Times New Roman"/>
          <w:b/>
          <w:bCs/>
          <w:sz w:val="26"/>
          <w:szCs w:val="26"/>
        </w:rPr>
        <w:softHyphen/>
        <w:t>16</w:t>
      </w:r>
    </w:p>
    <w:p w14:paraId="161C5D1D" w14:textId="77777777" w:rsidR="00460B69" w:rsidRPr="007802E2" w:rsidRDefault="00460B69" w:rsidP="00460B69">
      <w:pPr>
        <w:pStyle w:val="Sarakstarindkopa"/>
        <w:tabs>
          <w:tab w:val="left" w:pos="426"/>
        </w:tabs>
        <w:spacing w:after="0" w:line="240" w:lineRule="auto"/>
        <w:ind w:left="360"/>
        <w:jc w:val="center"/>
        <w:rPr>
          <w:rFonts w:ascii="Times New Roman" w:hAnsi="Times New Roman"/>
          <w:b/>
          <w:bCs/>
          <w:sz w:val="26"/>
          <w:szCs w:val="26"/>
        </w:rPr>
      </w:pPr>
    </w:p>
    <w:p w14:paraId="592CE844" w14:textId="77777777" w:rsidR="00460B69" w:rsidRPr="007802E2" w:rsidRDefault="00460B69" w:rsidP="00460B69">
      <w:pPr>
        <w:keepNext/>
        <w:numPr>
          <w:ilvl w:val="0"/>
          <w:numId w:val="8"/>
        </w:numPr>
        <w:ind w:left="644" w:right="-12"/>
        <w:outlineLvl w:val="0"/>
        <w:rPr>
          <w:iCs/>
          <w:u w:val="single"/>
          <w:lang w:val="lv-LV"/>
        </w:rPr>
      </w:pPr>
      <w:r w:rsidRPr="007802E2">
        <w:rPr>
          <w:b/>
          <w:bCs/>
          <w:lang w:val="lv-LV"/>
        </w:rPr>
        <w:t xml:space="preserve">Pretendenta nosaukums, </w:t>
      </w:r>
      <w:proofErr w:type="spellStart"/>
      <w:r w:rsidRPr="007802E2">
        <w:rPr>
          <w:b/>
          <w:bCs/>
          <w:lang w:val="lv-LV"/>
        </w:rPr>
        <w:t>Reģ</w:t>
      </w:r>
      <w:proofErr w:type="spellEnd"/>
      <w:r w:rsidRPr="007802E2">
        <w:rPr>
          <w:b/>
          <w:bCs/>
          <w:lang w:val="lv-LV"/>
        </w:rPr>
        <w:t xml:space="preserve">. Nr.: </w:t>
      </w:r>
      <w:r w:rsidRPr="007802E2">
        <w:rPr>
          <w:u w:val="single"/>
          <w:lang w:val="lv-LV"/>
        </w:rPr>
        <w:tab/>
      </w:r>
      <w:r w:rsidRPr="007802E2">
        <w:rPr>
          <w:u w:val="single"/>
          <w:lang w:val="lv-LV"/>
        </w:rPr>
        <w:tab/>
      </w:r>
      <w:r w:rsidRPr="007802E2">
        <w:rPr>
          <w:u w:val="single"/>
          <w:lang w:val="lv-LV"/>
        </w:rPr>
        <w:tab/>
        <w:t>;</w:t>
      </w:r>
    </w:p>
    <w:p w14:paraId="2AD76487" w14:textId="77777777" w:rsidR="00460B69" w:rsidRPr="007802E2" w:rsidRDefault="00460B69" w:rsidP="00460B69">
      <w:pPr>
        <w:keepNext/>
        <w:numPr>
          <w:ilvl w:val="0"/>
          <w:numId w:val="8"/>
        </w:numPr>
        <w:ind w:left="644" w:right="-12"/>
        <w:outlineLvl w:val="0"/>
        <w:rPr>
          <w:b/>
          <w:iCs/>
          <w:lang w:val="lv-LV"/>
        </w:rPr>
      </w:pPr>
      <w:r w:rsidRPr="007802E2">
        <w:rPr>
          <w:b/>
          <w:iCs/>
          <w:lang w:val="lv-LV"/>
        </w:rPr>
        <w:t>Speciālista vārds, uzvārds:</w:t>
      </w:r>
    </w:p>
    <w:p w14:paraId="24385122" w14:textId="77777777" w:rsidR="00460B69" w:rsidRPr="007802E2" w:rsidRDefault="00460B69" w:rsidP="00460B69">
      <w:pPr>
        <w:keepNext/>
        <w:numPr>
          <w:ilvl w:val="0"/>
          <w:numId w:val="8"/>
        </w:numPr>
        <w:ind w:left="644" w:right="-12"/>
        <w:outlineLvl w:val="0"/>
        <w:rPr>
          <w:bCs/>
          <w:iCs/>
          <w:lang w:val="lv-LV"/>
        </w:rPr>
      </w:pPr>
      <w:proofErr w:type="spellStart"/>
      <w:r w:rsidRPr="007802E2">
        <w:rPr>
          <w:b/>
          <w:iCs/>
          <w:lang w:val="lv-LV"/>
        </w:rPr>
        <w:t>Būvspeciālista</w:t>
      </w:r>
      <w:proofErr w:type="spellEnd"/>
      <w:r w:rsidRPr="007802E2">
        <w:rPr>
          <w:b/>
          <w:iCs/>
          <w:lang w:val="lv-LV"/>
        </w:rPr>
        <w:t xml:space="preserve"> reģistrācijas Nr</w:t>
      </w:r>
      <w:r w:rsidRPr="007802E2">
        <w:rPr>
          <w:bCs/>
          <w:iCs/>
          <w:lang w:val="lv-LV"/>
        </w:rPr>
        <w:t>.__________;</w:t>
      </w:r>
    </w:p>
    <w:p w14:paraId="1F8D40C6" w14:textId="77777777" w:rsidR="00460B69" w:rsidRPr="007802E2" w:rsidRDefault="00460B69" w:rsidP="00460B69">
      <w:pPr>
        <w:numPr>
          <w:ilvl w:val="0"/>
          <w:numId w:val="8"/>
        </w:numPr>
        <w:ind w:left="644"/>
        <w:rPr>
          <w:b/>
          <w:lang w:val="lv-LV"/>
        </w:rPr>
      </w:pPr>
      <w:r w:rsidRPr="007802E2">
        <w:rPr>
          <w:b/>
          <w:iCs/>
          <w:lang w:val="lv-LV"/>
        </w:rPr>
        <w:t>Speciālista</w:t>
      </w:r>
      <w:r w:rsidRPr="007802E2">
        <w:rPr>
          <w:b/>
          <w:lang w:val="lv-LV"/>
        </w:rPr>
        <w:t xml:space="preserve"> 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197"/>
        <w:gridCol w:w="3226"/>
      </w:tblGrid>
      <w:tr w:rsidR="00460B69" w:rsidRPr="007802E2" w14:paraId="57962CE3" w14:textId="77777777" w:rsidTr="002C7DAB">
        <w:tc>
          <w:tcPr>
            <w:tcW w:w="3332" w:type="dxa"/>
            <w:shd w:val="clear" w:color="auto" w:fill="auto"/>
            <w:vAlign w:val="center"/>
          </w:tcPr>
          <w:p w14:paraId="08FAA0FC" w14:textId="77777777" w:rsidR="00460B69" w:rsidRPr="007802E2" w:rsidRDefault="00460B69" w:rsidP="002C7DAB">
            <w:pPr>
              <w:jc w:val="center"/>
              <w:rPr>
                <w:b/>
                <w:lang w:val="lv-LV"/>
              </w:rPr>
            </w:pPr>
            <w:r w:rsidRPr="007802E2">
              <w:rPr>
                <w:b/>
                <w:lang w:val="lv-LV"/>
              </w:rPr>
              <w:t>Izglītības iestāde</w:t>
            </w:r>
          </w:p>
        </w:tc>
        <w:tc>
          <w:tcPr>
            <w:tcW w:w="3332" w:type="dxa"/>
            <w:shd w:val="clear" w:color="auto" w:fill="auto"/>
            <w:vAlign w:val="center"/>
          </w:tcPr>
          <w:p w14:paraId="11FE87BE" w14:textId="77777777" w:rsidR="00460B69" w:rsidRPr="007802E2" w:rsidRDefault="00460B69" w:rsidP="002C7DAB">
            <w:pPr>
              <w:jc w:val="center"/>
              <w:rPr>
                <w:b/>
                <w:lang w:val="lv-LV"/>
              </w:rPr>
            </w:pPr>
            <w:r w:rsidRPr="007802E2">
              <w:rPr>
                <w:b/>
                <w:lang w:val="lv-LV"/>
              </w:rPr>
              <w:t>Mācību laiks (no-līdz)</w:t>
            </w:r>
          </w:p>
        </w:tc>
        <w:tc>
          <w:tcPr>
            <w:tcW w:w="3332" w:type="dxa"/>
            <w:shd w:val="clear" w:color="auto" w:fill="auto"/>
            <w:vAlign w:val="center"/>
          </w:tcPr>
          <w:p w14:paraId="6CAA2D3B" w14:textId="77777777" w:rsidR="00460B69" w:rsidRPr="007802E2" w:rsidRDefault="00460B69" w:rsidP="002C7DAB">
            <w:pPr>
              <w:jc w:val="center"/>
              <w:rPr>
                <w:b/>
                <w:lang w:val="lv-LV"/>
              </w:rPr>
            </w:pPr>
            <w:r w:rsidRPr="007802E2">
              <w:rPr>
                <w:b/>
                <w:lang w:val="lv-LV"/>
              </w:rPr>
              <w:t>Iegūtais grāds vai kvalifikācija</w:t>
            </w:r>
          </w:p>
        </w:tc>
      </w:tr>
      <w:tr w:rsidR="00460B69" w:rsidRPr="007802E2" w14:paraId="7545D899" w14:textId="77777777" w:rsidTr="002C7DAB">
        <w:tc>
          <w:tcPr>
            <w:tcW w:w="3332" w:type="dxa"/>
            <w:shd w:val="clear" w:color="auto" w:fill="auto"/>
          </w:tcPr>
          <w:p w14:paraId="3744F56E" w14:textId="77777777" w:rsidR="00460B69" w:rsidRPr="007802E2" w:rsidRDefault="00460B69" w:rsidP="002C7DAB">
            <w:pPr>
              <w:rPr>
                <w:lang w:val="lv-LV"/>
              </w:rPr>
            </w:pPr>
          </w:p>
        </w:tc>
        <w:tc>
          <w:tcPr>
            <w:tcW w:w="3332" w:type="dxa"/>
            <w:shd w:val="clear" w:color="auto" w:fill="auto"/>
          </w:tcPr>
          <w:p w14:paraId="6B884531" w14:textId="77777777" w:rsidR="00460B69" w:rsidRPr="007802E2" w:rsidRDefault="00460B69" w:rsidP="002C7DAB">
            <w:pPr>
              <w:rPr>
                <w:lang w:val="lv-LV"/>
              </w:rPr>
            </w:pPr>
          </w:p>
        </w:tc>
        <w:tc>
          <w:tcPr>
            <w:tcW w:w="3332" w:type="dxa"/>
            <w:shd w:val="clear" w:color="auto" w:fill="auto"/>
          </w:tcPr>
          <w:p w14:paraId="65D34689" w14:textId="77777777" w:rsidR="00460B69" w:rsidRPr="007802E2" w:rsidRDefault="00460B69" w:rsidP="002C7DAB">
            <w:pPr>
              <w:rPr>
                <w:lang w:val="lv-LV"/>
              </w:rPr>
            </w:pPr>
          </w:p>
        </w:tc>
      </w:tr>
      <w:tr w:rsidR="00460B69" w:rsidRPr="007802E2" w14:paraId="4E4C591E" w14:textId="77777777" w:rsidTr="002C7DAB">
        <w:tc>
          <w:tcPr>
            <w:tcW w:w="3332" w:type="dxa"/>
            <w:shd w:val="clear" w:color="auto" w:fill="auto"/>
          </w:tcPr>
          <w:p w14:paraId="139355D4" w14:textId="77777777" w:rsidR="00460B69" w:rsidRPr="007802E2" w:rsidRDefault="00460B69" w:rsidP="002C7DAB">
            <w:pPr>
              <w:rPr>
                <w:lang w:val="lv-LV"/>
              </w:rPr>
            </w:pPr>
          </w:p>
        </w:tc>
        <w:tc>
          <w:tcPr>
            <w:tcW w:w="3332" w:type="dxa"/>
            <w:shd w:val="clear" w:color="auto" w:fill="auto"/>
          </w:tcPr>
          <w:p w14:paraId="16505D64" w14:textId="77777777" w:rsidR="00460B69" w:rsidRPr="007802E2" w:rsidRDefault="00460B69" w:rsidP="002C7DAB">
            <w:pPr>
              <w:rPr>
                <w:lang w:val="lv-LV"/>
              </w:rPr>
            </w:pPr>
          </w:p>
        </w:tc>
        <w:tc>
          <w:tcPr>
            <w:tcW w:w="3332" w:type="dxa"/>
            <w:shd w:val="clear" w:color="auto" w:fill="auto"/>
          </w:tcPr>
          <w:p w14:paraId="241B81B9" w14:textId="77777777" w:rsidR="00460B69" w:rsidRPr="007802E2" w:rsidRDefault="00460B69" w:rsidP="002C7DAB">
            <w:pPr>
              <w:rPr>
                <w:lang w:val="lv-LV"/>
              </w:rPr>
            </w:pPr>
          </w:p>
        </w:tc>
      </w:tr>
    </w:tbl>
    <w:p w14:paraId="6203B59A" w14:textId="77777777" w:rsidR="00460B69" w:rsidRPr="007802E2" w:rsidRDefault="00460B69" w:rsidP="00460B69">
      <w:pPr>
        <w:rPr>
          <w:lang w:val="lv-LV"/>
        </w:rPr>
      </w:pPr>
    </w:p>
    <w:p w14:paraId="435ACFC1" w14:textId="77777777" w:rsidR="00460B69" w:rsidRPr="007802E2" w:rsidRDefault="00460B69" w:rsidP="00460B69">
      <w:pPr>
        <w:numPr>
          <w:ilvl w:val="0"/>
          <w:numId w:val="8"/>
        </w:numPr>
        <w:ind w:left="644"/>
        <w:rPr>
          <w:b/>
          <w:lang w:val="lv-LV"/>
        </w:rPr>
      </w:pPr>
      <w:r w:rsidRPr="007802E2">
        <w:rPr>
          <w:b/>
          <w:iCs/>
          <w:lang w:val="lv-LV"/>
        </w:rPr>
        <w:t>Speciālista</w:t>
      </w:r>
      <w:r w:rsidRPr="007802E2">
        <w:rPr>
          <w:b/>
          <w:lang w:val="lv-LV"/>
        </w:rPr>
        <w:t xml:space="preserve"> pašreizējais amats un uzņēmumā nostrādātie gadi vai līgumattiecību nodibināšanas datums:</w:t>
      </w:r>
    </w:p>
    <w:p w14:paraId="0DE0EDCB" w14:textId="77777777" w:rsidR="00460B69" w:rsidRPr="007802E2" w:rsidRDefault="00460B69" w:rsidP="00460B69">
      <w:pPr>
        <w:rPr>
          <w:b/>
          <w:lang w:val="lv-LV"/>
        </w:rPr>
      </w:pPr>
    </w:p>
    <w:p w14:paraId="090F2D96" w14:textId="77777777" w:rsidR="00460B69" w:rsidRPr="007802E2" w:rsidRDefault="00460B69" w:rsidP="00460B69">
      <w:pPr>
        <w:numPr>
          <w:ilvl w:val="0"/>
          <w:numId w:val="8"/>
        </w:numPr>
        <w:ind w:left="644"/>
        <w:rPr>
          <w:b/>
          <w:lang w:val="lv-LV"/>
        </w:rPr>
      </w:pPr>
      <w:r w:rsidRPr="007802E2">
        <w:rPr>
          <w:b/>
          <w:iCs/>
          <w:lang w:val="lv-LV"/>
        </w:rPr>
        <w:t>Speciālista</w:t>
      </w:r>
      <w:r w:rsidRPr="007802E2">
        <w:rPr>
          <w:b/>
          <w:lang w:val="lv-LV"/>
        </w:rPr>
        <w:t xml:space="preserve"> darba pieredze: </w:t>
      </w:r>
    </w:p>
    <w:p w14:paraId="265486BF" w14:textId="77777777" w:rsidR="00460B69" w:rsidRPr="007802E2" w:rsidRDefault="00460B69" w:rsidP="00460B69">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460B69" w:rsidRPr="007802E2" w14:paraId="48183FE1" w14:textId="77777777" w:rsidTr="002C7DAB">
        <w:tc>
          <w:tcPr>
            <w:tcW w:w="2802" w:type="dxa"/>
            <w:shd w:val="clear" w:color="auto" w:fill="auto"/>
            <w:vAlign w:val="center"/>
          </w:tcPr>
          <w:p w14:paraId="13C20A28" w14:textId="77777777" w:rsidR="00460B69" w:rsidRPr="007802E2" w:rsidRDefault="00460B69" w:rsidP="002C7DAB">
            <w:pPr>
              <w:jc w:val="center"/>
              <w:rPr>
                <w:b/>
                <w:lang w:val="lv-LV"/>
              </w:rPr>
            </w:pPr>
            <w:r w:rsidRPr="007802E2">
              <w:rPr>
                <w:b/>
                <w:lang w:val="lv-LV"/>
              </w:rPr>
              <w:t>Uzņēmuma nosaukums</w:t>
            </w:r>
          </w:p>
        </w:tc>
        <w:tc>
          <w:tcPr>
            <w:tcW w:w="1842" w:type="dxa"/>
            <w:shd w:val="clear" w:color="auto" w:fill="auto"/>
            <w:vAlign w:val="center"/>
          </w:tcPr>
          <w:p w14:paraId="160C5FEC" w14:textId="77777777" w:rsidR="00460B69" w:rsidRPr="007802E2" w:rsidRDefault="00460B69" w:rsidP="002C7DAB">
            <w:pPr>
              <w:jc w:val="center"/>
              <w:rPr>
                <w:b/>
                <w:lang w:val="lv-LV"/>
              </w:rPr>
            </w:pPr>
            <w:r w:rsidRPr="007802E2">
              <w:rPr>
                <w:b/>
                <w:lang w:val="lv-LV"/>
              </w:rPr>
              <w:t>Adrese</w:t>
            </w:r>
          </w:p>
        </w:tc>
        <w:tc>
          <w:tcPr>
            <w:tcW w:w="2127" w:type="dxa"/>
            <w:shd w:val="clear" w:color="auto" w:fill="auto"/>
            <w:vAlign w:val="center"/>
          </w:tcPr>
          <w:p w14:paraId="73C8ADD5" w14:textId="77777777" w:rsidR="00460B69" w:rsidRPr="007802E2" w:rsidRDefault="00460B69" w:rsidP="002C7DAB">
            <w:pPr>
              <w:jc w:val="center"/>
              <w:rPr>
                <w:b/>
                <w:lang w:val="lv-LV"/>
              </w:rPr>
            </w:pPr>
            <w:r w:rsidRPr="007802E2">
              <w:rPr>
                <w:b/>
                <w:lang w:val="lv-LV"/>
              </w:rPr>
              <w:t>Periods (no-līdz)</w:t>
            </w:r>
          </w:p>
        </w:tc>
        <w:tc>
          <w:tcPr>
            <w:tcW w:w="3118" w:type="dxa"/>
            <w:shd w:val="clear" w:color="auto" w:fill="auto"/>
            <w:vAlign w:val="center"/>
          </w:tcPr>
          <w:p w14:paraId="74C1C10F" w14:textId="77777777" w:rsidR="00460B69" w:rsidRPr="007802E2" w:rsidRDefault="00460B69" w:rsidP="002C7DAB">
            <w:pPr>
              <w:jc w:val="center"/>
              <w:rPr>
                <w:b/>
                <w:lang w:val="lv-LV"/>
              </w:rPr>
            </w:pPr>
            <w:r w:rsidRPr="007802E2">
              <w:rPr>
                <w:b/>
                <w:lang w:val="lv-LV"/>
              </w:rPr>
              <w:t>Amats / Galvenie pienākumi</w:t>
            </w:r>
          </w:p>
        </w:tc>
      </w:tr>
      <w:tr w:rsidR="00460B69" w:rsidRPr="007802E2" w14:paraId="4DB2DAE8" w14:textId="77777777" w:rsidTr="002C7DAB">
        <w:tc>
          <w:tcPr>
            <w:tcW w:w="2802" w:type="dxa"/>
            <w:shd w:val="clear" w:color="auto" w:fill="auto"/>
          </w:tcPr>
          <w:p w14:paraId="65577613" w14:textId="77777777" w:rsidR="00460B69" w:rsidRPr="007802E2" w:rsidRDefault="00460B69" w:rsidP="002C7DAB">
            <w:pPr>
              <w:rPr>
                <w:lang w:val="lv-LV"/>
              </w:rPr>
            </w:pPr>
          </w:p>
        </w:tc>
        <w:tc>
          <w:tcPr>
            <w:tcW w:w="1842" w:type="dxa"/>
            <w:shd w:val="clear" w:color="auto" w:fill="auto"/>
          </w:tcPr>
          <w:p w14:paraId="6759A0D9" w14:textId="77777777" w:rsidR="00460B69" w:rsidRPr="007802E2" w:rsidRDefault="00460B69" w:rsidP="002C7DAB">
            <w:pPr>
              <w:rPr>
                <w:lang w:val="lv-LV"/>
              </w:rPr>
            </w:pPr>
          </w:p>
        </w:tc>
        <w:tc>
          <w:tcPr>
            <w:tcW w:w="2127" w:type="dxa"/>
            <w:shd w:val="clear" w:color="auto" w:fill="auto"/>
          </w:tcPr>
          <w:p w14:paraId="747C9EE3" w14:textId="77777777" w:rsidR="00460B69" w:rsidRPr="007802E2" w:rsidRDefault="00460B69" w:rsidP="002C7DAB">
            <w:pPr>
              <w:rPr>
                <w:lang w:val="lv-LV"/>
              </w:rPr>
            </w:pPr>
          </w:p>
        </w:tc>
        <w:tc>
          <w:tcPr>
            <w:tcW w:w="3118" w:type="dxa"/>
            <w:shd w:val="clear" w:color="auto" w:fill="auto"/>
          </w:tcPr>
          <w:p w14:paraId="6BE8668B" w14:textId="77777777" w:rsidR="00460B69" w:rsidRPr="007802E2" w:rsidRDefault="00460B69" w:rsidP="002C7DAB">
            <w:pPr>
              <w:rPr>
                <w:lang w:val="lv-LV"/>
              </w:rPr>
            </w:pPr>
          </w:p>
        </w:tc>
      </w:tr>
      <w:tr w:rsidR="00460B69" w:rsidRPr="007802E2" w14:paraId="5032F1D1" w14:textId="77777777" w:rsidTr="002C7DAB">
        <w:tc>
          <w:tcPr>
            <w:tcW w:w="2802" w:type="dxa"/>
            <w:shd w:val="clear" w:color="auto" w:fill="auto"/>
          </w:tcPr>
          <w:p w14:paraId="6184CC39" w14:textId="77777777" w:rsidR="00460B69" w:rsidRPr="007802E2" w:rsidRDefault="00460B69" w:rsidP="002C7DAB">
            <w:pPr>
              <w:rPr>
                <w:lang w:val="lv-LV"/>
              </w:rPr>
            </w:pPr>
          </w:p>
        </w:tc>
        <w:tc>
          <w:tcPr>
            <w:tcW w:w="1842" w:type="dxa"/>
            <w:shd w:val="clear" w:color="auto" w:fill="auto"/>
          </w:tcPr>
          <w:p w14:paraId="3E9B8DA9" w14:textId="77777777" w:rsidR="00460B69" w:rsidRPr="007802E2" w:rsidRDefault="00460B69" w:rsidP="002C7DAB">
            <w:pPr>
              <w:rPr>
                <w:lang w:val="lv-LV"/>
              </w:rPr>
            </w:pPr>
          </w:p>
        </w:tc>
        <w:tc>
          <w:tcPr>
            <w:tcW w:w="2127" w:type="dxa"/>
            <w:shd w:val="clear" w:color="auto" w:fill="auto"/>
          </w:tcPr>
          <w:p w14:paraId="709655E6" w14:textId="77777777" w:rsidR="00460B69" w:rsidRPr="007802E2" w:rsidRDefault="00460B69" w:rsidP="002C7DAB">
            <w:pPr>
              <w:rPr>
                <w:lang w:val="lv-LV"/>
              </w:rPr>
            </w:pPr>
          </w:p>
        </w:tc>
        <w:tc>
          <w:tcPr>
            <w:tcW w:w="3118" w:type="dxa"/>
            <w:shd w:val="clear" w:color="auto" w:fill="auto"/>
          </w:tcPr>
          <w:p w14:paraId="526A39A9" w14:textId="77777777" w:rsidR="00460B69" w:rsidRPr="007802E2" w:rsidRDefault="00460B69" w:rsidP="002C7DAB">
            <w:pPr>
              <w:rPr>
                <w:lang w:val="lv-LV"/>
              </w:rPr>
            </w:pPr>
          </w:p>
        </w:tc>
      </w:tr>
    </w:tbl>
    <w:p w14:paraId="4D73CE92" w14:textId="77777777" w:rsidR="00460B69" w:rsidRPr="007802E2" w:rsidRDefault="00460B69" w:rsidP="00460B69">
      <w:pPr>
        <w:rPr>
          <w:lang w:val="lv-LV"/>
        </w:rPr>
      </w:pPr>
    </w:p>
    <w:p w14:paraId="6EC8833D" w14:textId="77777777" w:rsidR="00460B69" w:rsidRPr="007802E2" w:rsidRDefault="00460B69" w:rsidP="00460B69">
      <w:pPr>
        <w:numPr>
          <w:ilvl w:val="0"/>
          <w:numId w:val="8"/>
        </w:numPr>
        <w:ind w:left="644"/>
        <w:rPr>
          <w:b/>
          <w:lang w:val="lv-LV"/>
        </w:rPr>
      </w:pPr>
      <w:r w:rsidRPr="007802E2">
        <w:rPr>
          <w:b/>
          <w:iCs/>
          <w:lang w:val="lv-LV"/>
        </w:rPr>
        <w:t>Speciālista</w:t>
      </w:r>
      <w:r w:rsidRPr="007802E2">
        <w:rPr>
          <w:b/>
          <w:lang w:val="lv-LV"/>
        </w:rPr>
        <w:t xml:space="preserve"> pieredze: </w:t>
      </w:r>
    </w:p>
    <w:p w14:paraId="1D5FB0F3" w14:textId="77777777" w:rsidR="00460B69" w:rsidRPr="007802E2" w:rsidRDefault="00460B69" w:rsidP="00460B69">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460B69" w:rsidRPr="007802E2" w14:paraId="780D2F43" w14:textId="77777777" w:rsidTr="002C7DAB">
        <w:tc>
          <w:tcPr>
            <w:tcW w:w="1999" w:type="dxa"/>
            <w:shd w:val="clear" w:color="auto" w:fill="auto"/>
            <w:vAlign w:val="center"/>
          </w:tcPr>
          <w:p w14:paraId="7B14226E" w14:textId="77777777" w:rsidR="00460B69" w:rsidRPr="007802E2" w:rsidRDefault="00460B69" w:rsidP="002C7DAB">
            <w:pPr>
              <w:jc w:val="center"/>
              <w:rPr>
                <w:b/>
                <w:lang w:val="lv-LV"/>
              </w:rPr>
            </w:pPr>
            <w:r w:rsidRPr="007802E2">
              <w:rPr>
                <w:b/>
                <w:lang w:val="lv-LV"/>
              </w:rPr>
              <w:t>Darbu izpildes uzsākšanas un pabeigšanas gads un mēnesis</w:t>
            </w:r>
          </w:p>
        </w:tc>
        <w:tc>
          <w:tcPr>
            <w:tcW w:w="1653" w:type="dxa"/>
            <w:shd w:val="clear" w:color="auto" w:fill="auto"/>
            <w:vAlign w:val="center"/>
          </w:tcPr>
          <w:p w14:paraId="4E79D317" w14:textId="77777777" w:rsidR="00460B69" w:rsidRPr="007802E2" w:rsidRDefault="00460B69" w:rsidP="002C7DAB">
            <w:pPr>
              <w:jc w:val="center"/>
              <w:rPr>
                <w:b/>
                <w:lang w:val="lv-LV"/>
              </w:rPr>
            </w:pPr>
            <w:r w:rsidRPr="007802E2">
              <w:rPr>
                <w:b/>
                <w:lang w:val="lv-LV"/>
              </w:rPr>
              <w:t>Amats (pozīcija projektā)</w:t>
            </w:r>
          </w:p>
        </w:tc>
        <w:tc>
          <w:tcPr>
            <w:tcW w:w="1999" w:type="dxa"/>
            <w:shd w:val="clear" w:color="auto" w:fill="auto"/>
            <w:vAlign w:val="center"/>
          </w:tcPr>
          <w:p w14:paraId="32A40062" w14:textId="77777777" w:rsidR="00460B69" w:rsidRPr="007802E2" w:rsidRDefault="00460B69" w:rsidP="002C7DAB">
            <w:pPr>
              <w:jc w:val="center"/>
              <w:rPr>
                <w:b/>
                <w:lang w:val="lv-LV"/>
              </w:rPr>
            </w:pPr>
            <w:r w:rsidRPr="007802E2">
              <w:rPr>
                <w:b/>
                <w:lang w:val="lv-LV"/>
              </w:rPr>
              <w:t>Darba devējs vai Pasūtītājs (uzņēmuma līguma gadījumā)</w:t>
            </w:r>
          </w:p>
        </w:tc>
        <w:tc>
          <w:tcPr>
            <w:tcW w:w="1999" w:type="dxa"/>
            <w:shd w:val="clear" w:color="auto" w:fill="auto"/>
            <w:vAlign w:val="center"/>
          </w:tcPr>
          <w:p w14:paraId="58AF8013" w14:textId="77777777" w:rsidR="00460B69" w:rsidRPr="007802E2" w:rsidRDefault="00460B69" w:rsidP="002C7DAB">
            <w:pPr>
              <w:jc w:val="center"/>
              <w:rPr>
                <w:b/>
                <w:lang w:val="lv-LV"/>
              </w:rPr>
            </w:pPr>
            <w:r w:rsidRPr="007802E2">
              <w:rPr>
                <w:b/>
                <w:lang w:val="lv-LV"/>
              </w:rPr>
              <w:t>Pasūtītāja (klienta) nosaukums, reģistrācijas Nr., adrese un kontaktpersona</w:t>
            </w:r>
          </w:p>
        </w:tc>
        <w:tc>
          <w:tcPr>
            <w:tcW w:w="2239" w:type="dxa"/>
            <w:shd w:val="clear" w:color="auto" w:fill="auto"/>
            <w:vAlign w:val="center"/>
          </w:tcPr>
          <w:p w14:paraId="5FD135E3" w14:textId="77777777" w:rsidR="00460B69" w:rsidRPr="007802E2" w:rsidRDefault="00460B69" w:rsidP="002C7DAB">
            <w:pPr>
              <w:jc w:val="center"/>
              <w:rPr>
                <w:b/>
                <w:vertAlign w:val="superscript"/>
                <w:lang w:val="lv-LV"/>
              </w:rPr>
            </w:pPr>
            <w:r w:rsidRPr="007802E2">
              <w:rPr>
                <w:b/>
                <w:lang w:val="lv-LV"/>
              </w:rPr>
              <w:t>Īss veikto darbu apraksts (objekta nosaukums un raksturojums, līguma summa bez PVN)</w:t>
            </w:r>
            <w:r w:rsidRPr="007802E2">
              <w:rPr>
                <w:b/>
                <w:vertAlign w:val="superscript"/>
                <w:lang w:val="lv-LV"/>
              </w:rPr>
              <w:footnoteReference w:id="4"/>
            </w:r>
          </w:p>
        </w:tc>
      </w:tr>
      <w:tr w:rsidR="00460B69" w:rsidRPr="007802E2" w14:paraId="68F52F21" w14:textId="77777777" w:rsidTr="002C7DAB">
        <w:tc>
          <w:tcPr>
            <w:tcW w:w="1999" w:type="dxa"/>
            <w:shd w:val="clear" w:color="auto" w:fill="auto"/>
          </w:tcPr>
          <w:p w14:paraId="2CDB0976" w14:textId="77777777" w:rsidR="00460B69" w:rsidRPr="007802E2" w:rsidRDefault="00460B69" w:rsidP="002C7DAB">
            <w:pPr>
              <w:rPr>
                <w:lang w:val="lv-LV"/>
              </w:rPr>
            </w:pPr>
          </w:p>
        </w:tc>
        <w:tc>
          <w:tcPr>
            <w:tcW w:w="1653" w:type="dxa"/>
            <w:shd w:val="clear" w:color="auto" w:fill="auto"/>
          </w:tcPr>
          <w:p w14:paraId="6A06D1E6" w14:textId="77777777" w:rsidR="00460B69" w:rsidRPr="007802E2" w:rsidRDefault="00460B69" w:rsidP="002C7DAB">
            <w:pPr>
              <w:rPr>
                <w:lang w:val="lv-LV"/>
              </w:rPr>
            </w:pPr>
          </w:p>
        </w:tc>
        <w:tc>
          <w:tcPr>
            <w:tcW w:w="1999" w:type="dxa"/>
            <w:shd w:val="clear" w:color="auto" w:fill="auto"/>
          </w:tcPr>
          <w:p w14:paraId="22AF6330" w14:textId="77777777" w:rsidR="00460B69" w:rsidRPr="007802E2" w:rsidRDefault="00460B69" w:rsidP="002C7DAB">
            <w:pPr>
              <w:rPr>
                <w:lang w:val="lv-LV"/>
              </w:rPr>
            </w:pPr>
          </w:p>
        </w:tc>
        <w:tc>
          <w:tcPr>
            <w:tcW w:w="1999" w:type="dxa"/>
            <w:shd w:val="clear" w:color="auto" w:fill="auto"/>
          </w:tcPr>
          <w:p w14:paraId="3D7CDADD" w14:textId="77777777" w:rsidR="00460B69" w:rsidRPr="007802E2" w:rsidRDefault="00460B69" w:rsidP="002C7DAB">
            <w:pPr>
              <w:rPr>
                <w:lang w:val="lv-LV"/>
              </w:rPr>
            </w:pPr>
          </w:p>
        </w:tc>
        <w:tc>
          <w:tcPr>
            <w:tcW w:w="2239" w:type="dxa"/>
            <w:shd w:val="clear" w:color="auto" w:fill="auto"/>
          </w:tcPr>
          <w:p w14:paraId="79E5337D" w14:textId="77777777" w:rsidR="00460B69" w:rsidRPr="007802E2" w:rsidRDefault="00460B69" w:rsidP="002C7DAB">
            <w:pPr>
              <w:rPr>
                <w:lang w:val="lv-LV"/>
              </w:rPr>
            </w:pPr>
          </w:p>
        </w:tc>
      </w:tr>
      <w:tr w:rsidR="00460B69" w:rsidRPr="007802E2" w14:paraId="30CA3454" w14:textId="77777777" w:rsidTr="002C7DAB">
        <w:tc>
          <w:tcPr>
            <w:tcW w:w="1999" w:type="dxa"/>
            <w:shd w:val="clear" w:color="auto" w:fill="auto"/>
          </w:tcPr>
          <w:p w14:paraId="211DF469" w14:textId="77777777" w:rsidR="00460B69" w:rsidRPr="007802E2" w:rsidRDefault="00460B69" w:rsidP="002C7DAB">
            <w:pPr>
              <w:rPr>
                <w:lang w:val="lv-LV"/>
              </w:rPr>
            </w:pPr>
          </w:p>
        </w:tc>
        <w:tc>
          <w:tcPr>
            <w:tcW w:w="1653" w:type="dxa"/>
            <w:shd w:val="clear" w:color="auto" w:fill="auto"/>
          </w:tcPr>
          <w:p w14:paraId="15361772" w14:textId="77777777" w:rsidR="00460B69" w:rsidRPr="007802E2" w:rsidRDefault="00460B69" w:rsidP="002C7DAB">
            <w:pPr>
              <w:rPr>
                <w:lang w:val="lv-LV"/>
              </w:rPr>
            </w:pPr>
          </w:p>
        </w:tc>
        <w:tc>
          <w:tcPr>
            <w:tcW w:w="1999" w:type="dxa"/>
            <w:shd w:val="clear" w:color="auto" w:fill="auto"/>
          </w:tcPr>
          <w:p w14:paraId="572E25D6" w14:textId="77777777" w:rsidR="00460B69" w:rsidRPr="007802E2" w:rsidRDefault="00460B69" w:rsidP="002C7DAB">
            <w:pPr>
              <w:rPr>
                <w:lang w:val="lv-LV"/>
              </w:rPr>
            </w:pPr>
          </w:p>
        </w:tc>
        <w:tc>
          <w:tcPr>
            <w:tcW w:w="1999" w:type="dxa"/>
            <w:shd w:val="clear" w:color="auto" w:fill="auto"/>
          </w:tcPr>
          <w:p w14:paraId="206E7024" w14:textId="77777777" w:rsidR="00460B69" w:rsidRPr="007802E2" w:rsidRDefault="00460B69" w:rsidP="002C7DAB">
            <w:pPr>
              <w:rPr>
                <w:lang w:val="lv-LV"/>
              </w:rPr>
            </w:pPr>
          </w:p>
        </w:tc>
        <w:tc>
          <w:tcPr>
            <w:tcW w:w="2239" w:type="dxa"/>
            <w:shd w:val="clear" w:color="auto" w:fill="auto"/>
          </w:tcPr>
          <w:p w14:paraId="47D0D00C" w14:textId="77777777" w:rsidR="00460B69" w:rsidRPr="007802E2" w:rsidRDefault="00460B69" w:rsidP="002C7DAB">
            <w:pPr>
              <w:rPr>
                <w:lang w:val="lv-LV"/>
              </w:rPr>
            </w:pPr>
          </w:p>
        </w:tc>
      </w:tr>
    </w:tbl>
    <w:p w14:paraId="5846376E" w14:textId="77777777" w:rsidR="00460B69" w:rsidRPr="007802E2" w:rsidRDefault="00460B69" w:rsidP="00460B69">
      <w:pPr>
        <w:rPr>
          <w:lang w:val="lv-LV"/>
        </w:rPr>
      </w:pPr>
    </w:p>
    <w:p w14:paraId="18C96AA7" w14:textId="77777777" w:rsidR="00460B69" w:rsidRPr="007802E2" w:rsidRDefault="00460B69" w:rsidP="00460B69">
      <w:pPr>
        <w:ind w:firstLine="567"/>
        <w:rPr>
          <w:lang w:val="lv-LV"/>
        </w:rPr>
      </w:pPr>
      <w:r w:rsidRPr="007802E2">
        <w:rPr>
          <w:lang w:val="lv-LV"/>
        </w:rPr>
        <w:t>Apliecinu, ka augstāk minētais patiesi atspoguļo manu pieredzi un kvalifikāciju.</w:t>
      </w:r>
    </w:p>
    <w:p w14:paraId="020D4D88" w14:textId="77777777" w:rsidR="00460B69" w:rsidRPr="007802E2" w:rsidRDefault="00460B69" w:rsidP="00460B69">
      <w:pPr>
        <w:ind w:firstLine="567"/>
        <w:jc w:val="both"/>
        <w:rPr>
          <w:lang w:val="lv-LV"/>
        </w:rPr>
      </w:pPr>
      <w:r w:rsidRPr="007802E2">
        <w:rPr>
          <w:bCs/>
          <w:lang w:val="lv-LV"/>
        </w:rPr>
        <w:t>Apliecinu, ka piekrītu piedalīties iepirkumā “</w:t>
      </w:r>
      <w:r w:rsidRPr="007802E2">
        <w:rPr>
          <w:lang w:val="lv-LV"/>
        </w:rPr>
        <w:t>Atpūtas vietu labiekārtošana Daugavas krastos, Dārziņu apkaimē</w:t>
      </w:r>
      <w:r w:rsidRPr="007802E2">
        <w:rPr>
          <w:bCs/>
          <w:lang w:val="lv-LV"/>
        </w:rPr>
        <w:t xml:space="preserve">” </w:t>
      </w:r>
      <w:r w:rsidRPr="007802E2">
        <w:rPr>
          <w:lang w:val="lv-LV"/>
        </w:rPr>
        <w:t>identifikācijas Nr. RD DMV 2022/16, kā &lt;</w:t>
      </w:r>
      <w:r w:rsidRPr="007802E2">
        <w:rPr>
          <w:b/>
          <w:bCs/>
          <w:i/>
          <w:iCs/>
          <w:lang w:val="lv-LV"/>
        </w:rPr>
        <w:t>Norāda atbilstošā speciālista nosaukumu</w:t>
      </w:r>
      <w:r w:rsidRPr="007802E2">
        <w:rPr>
          <w:lang w:val="lv-LV"/>
        </w:rPr>
        <w:t>&gt; un gadījumā, ja Pretendentam tiks piešķirtas tiesības slēgt līgumu un līgums tiks noslēgts apņemos strādāt noslēgtā līguma izpildē.</w:t>
      </w:r>
    </w:p>
    <w:p w14:paraId="53640B1C" w14:textId="77777777" w:rsidR="00460B69" w:rsidRPr="007802E2" w:rsidRDefault="00460B69" w:rsidP="00460B69">
      <w:pPr>
        <w:ind w:firstLine="567"/>
        <w:jc w:val="both"/>
        <w:rPr>
          <w:lang w:val="lv-LV"/>
        </w:rPr>
      </w:pPr>
      <w:r w:rsidRPr="007802E2">
        <w:rPr>
          <w:lang w:val="lv-LV"/>
        </w:rPr>
        <w:t>Apliecinu, ka būšu pieejams piedāvājumā norādīto uzdevumu izpildei no līguma parakstīšanas dienas līdz galīgā pieņemšanas akta parakstīšanas dienai.</w:t>
      </w:r>
    </w:p>
    <w:p w14:paraId="400B0D90" w14:textId="77777777" w:rsidR="00460B69" w:rsidRPr="007802E2" w:rsidRDefault="00460B69" w:rsidP="00460B69">
      <w:pPr>
        <w:spacing w:line="276" w:lineRule="auto"/>
        <w:ind w:left="-6" w:right="51" w:firstLine="709"/>
        <w:jc w:val="both"/>
        <w:rPr>
          <w:lang w:val="lv-LV"/>
        </w:rPr>
      </w:pPr>
      <w:r w:rsidRPr="007802E2">
        <w:rPr>
          <w:lang w:val="lv-LV"/>
        </w:rPr>
        <w:t xml:space="preserve">Apliecinu, ka neesmu interešu konflikta situācijā. </w:t>
      </w:r>
    </w:p>
    <w:p w14:paraId="0314165F" w14:textId="77777777" w:rsidR="00460B69" w:rsidRPr="007802E2" w:rsidRDefault="00460B69" w:rsidP="00460B69">
      <w:pPr>
        <w:spacing w:line="276" w:lineRule="auto"/>
        <w:ind w:left="-6" w:right="51" w:firstLine="709"/>
        <w:jc w:val="both"/>
        <w:rPr>
          <w:lang w:val="lv-LV"/>
        </w:rPr>
      </w:pPr>
    </w:p>
    <w:tbl>
      <w:tblPr>
        <w:tblW w:w="8520" w:type="dxa"/>
        <w:tblLook w:val="01E0" w:firstRow="1" w:lastRow="1" w:firstColumn="1" w:lastColumn="1" w:noHBand="0" w:noVBand="0"/>
      </w:tblPr>
      <w:tblGrid>
        <w:gridCol w:w="2943"/>
        <w:gridCol w:w="2505"/>
        <w:gridCol w:w="3072"/>
      </w:tblGrid>
      <w:tr w:rsidR="00460B69" w:rsidRPr="007802E2" w14:paraId="169EFC2F" w14:textId="77777777" w:rsidTr="002C7DAB">
        <w:tc>
          <w:tcPr>
            <w:tcW w:w="2943" w:type="dxa"/>
            <w:shd w:val="clear" w:color="auto" w:fill="auto"/>
          </w:tcPr>
          <w:p w14:paraId="34AAF1CF" w14:textId="77777777" w:rsidR="00460B69" w:rsidRPr="007802E2" w:rsidRDefault="00460B69" w:rsidP="002C7DAB">
            <w:pPr>
              <w:widowControl w:val="0"/>
              <w:tabs>
                <w:tab w:val="num" w:pos="360"/>
              </w:tabs>
              <w:autoSpaceDE w:val="0"/>
              <w:autoSpaceDN w:val="0"/>
              <w:adjustRightInd w:val="0"/>
              <w:rPr>
                <w:lang w:val="lv-LV"/>
              </w:rPr>
            </w:pPr>
            <w:r w:rsidRPr="007802E2">
              <w:rPr>
                <w:lang w:val="lv-LV"/>
              </w:rPr>
              <w:t>Speciālista Vārds, uzvārds:</w:t>
            </w:r>
          </w:p>
        </w:tc>
        <w:tc>
          <w:tcPr>
            <w:tcW w:w="2505" w:type="dxa"/>
            <w:tcBorders>
              <w:bottom w:val="single" w:sz="4" w:space="0" w:color="auto"/>
            </w:tcBorders>
            <w:shd w:val="clear" w:color="auto" w:fill="auto"/>
          </w:tcPr>
          <w:p w14:paraId="1D0B6DFE" w14:textId="77777777" w:rsidR="00460B69" w:rsidRPr="007802E2" w:rsidRDefault="00460B69" w:rsidP="002C7DAB">
            <w:pPr>
              <w:widowControl w:val="0"/>
              <w:tabs>
                <w:tab w:val="num" w:pos="360"/>
              </w:tabs>
              <w:autoSpaceDE w:val="0"/>
              <w:autoSpaceDN w:val="0"/>
              <w:adjustRightInd w:val="0"/>
              <w:rPr>
                <w:lang w:val="lv-LV"/>
              </w:rPr>
            </w:pPr>
          </w:p>
        </w:tc>
        <w:tc>
          <w:tcPr>
            <w:tcW w:w="3072" w:type="dxa"/>
            <w:shd w:val="clear" w:color="auto" w:fill="auto"/>
          </w:tcPr>
          <w:p w14:paraId="5A8760F2" w14:textId="77777777" w:rsidR="00460B69" w:rsidRPr="007802E2" w:rsidRDefault="00460B69" w:rsidP="002C7DAB">
            <w:pPr>
              <w:widowControl w:val="0"/>
              <w:tabs>
                <w:tab w:val="num" w:pos="360"/>
              </w:tabs>
              <w:autoSpaceDE w:val="0"/>
              <w:autoSpaceDN w:val="0"/>
              <w:adjustRightInd w:val="0"/>
              <w:rPr>
                <w:lang w:val="lv-LV"/>
              </w:rPr>
            </w:pPr>
            <w:r w:rsidRPr="007802E2">
              <w:rPr>
                <w:lang w:val="lv-LV"/>
              </w:rPr>
              <w:t xml:space="preserve">   (datums)</w:t>
            </w:r>
          </w:p>
        </w:tc>
      </w:tr>
      <w:tr w:rsidR="00460B69" w:rsidRPr="007802E2" w14:paraId="35A87584" w14:textId="77777777" w:rsidTr="002C7DAB">
        <w:trPr>
          <w:trHeight w:val="70"/>
        </w:trPr>
        <w:tc>
          <w:tcPr>
            <w:tcW w:w="2943" w:type="dxa"/>
            <w:shd w:val="clear" w:color="auto" w:fill="auto"/>
          </w:tcPr>
          <w:p w14:paraId="6C3D4980" w14:textId="77777777" w:rsidR="00460B69" w:rsidRPr="007802E2" w:rsidRDefault="00460B69" w:rsidP="002C7DAB">
            <w:pPr>
              <w:widowControl w:val="0"/>
              <w:tabs>
                <w:tab w:val="num" w:pos="360"/>
              </w:tabs>
              <w:autoSpaceDE w:val="0"/>
              <w:autoSpaceDN w:val="0"/>
              <w:adjustRightInd w:val="0"/>
              <w:jc w:val="right"/>
              <w:rPr>
                <w:lang w:val="lv-LV"/>
              </w:rPr>
            </w:pPr>
          </w:p>
        </w:tc>
        <w:tc>
          <w:tcPr>
            <w:tcW w:w="2505" w:type="dxa"/>
            <w:tcBorders>
              <w:top w:val="single" w:sz="4" w:space="0" w:color="auto"/>
            </w:tcBorders>
            <w:shd w:val="clear" w:color="auto" w:fill="auto"/>
          </w:tcPr>
          <w:p w14:paraId="063996B5" w14:textId="77777777" w:rsidR="00460B69" w:rsidRPr="007802E2" w:rsidRDefault="00460B69" w:rsidP="002C7DAB">
            <w:pPr>
              <w:widowControl w:val="0"/>
              <w:tabs>
                <w:tab w:val="num" w:pos="360"/>
              </w:tabs>
              <w:autoSpaceDE w:val="0"/>
              <w:autoSpaceDN w:val="0"/>
              <w:adjustRightInd w:val="0"/>
              <w:jc w:val="center"/>
              <w:rPr>
                <w:lang w:val="lv-LV"/>
              </w:rPr>
            </w:pPr>
            <w:r w:rsidRPr="007802E2">
              <w:rPr>
                <w:lang w:val="lv-LV"/>
              </w:rPr>
              <w:t>(paraksta vieta)</w:t>
            </w:r>
          </w:p>
        </w:tc>
        <w:tc>
          <w:tcPr>
            <w:tcW w:w="3072" w:type="dxa"/>
            <w:shd w:val="clear" w:color="auto" w:fill="auto"/>
          </w:tcPr>
          <w:p w14:paraId="6A57641C" w14:textId="77777777" w:rsidR="00460B69" w:rsidRPr="007802E2" w:rsidRDefault="00460B69" w:rsidP="002C7DAB">
            <w:pPr>
              <w:widowControl w:val="0"/>
              <w:tabs>
                <w:tab w:val="num" w:pos="360"/>
              </w:tabs>
              <w:autoSpaceDE w:val="0"/>
              <w:autoSpaceDN w:val="0"/>
              <w:adjustRightInd w:val="0"/>
              <w:rPr>
                <w:lang w:val="lv-LV"/>
              </w:rPr>
            </w:pPr>
          </w:p>
        </w:tc>
      </w:tr>
    </w:tbl>
    <w:p w14:paraId="6507E3DD" w14:textId="77777777" w:rsidR="005A5DD9" w:rsidRPr="007802E2" w:rsidRDefault="005A5DD9" w:rsidP="009B3556">
      <w:pPr>
        <w:pStyle w:val="Style7"/>
        <w:widowControl/>
        <w:ind w:firstLine="0"/>
        <w:jc w:val="right"/>
        <w:rPr>
          <w:sz w:val="26"/>
          <w:szCs w:val="26"/>
        </w:rPr>
      </w:pPr>
    </w:p>
    <w:p w14:paraId="02785D5D" w14:textId="5A5C4BFA" w:rsidR="00460B69" w:rsidRPr="007802E2" w:rsidRDefault="00460B69" w:rsidP="00460B69">
      <w:pPr>
        <w:jc w:val="right"/>
        <w:rPr>
          <w:sz w:val="26"/>
          <w:szCs w:val="26"/>
          <w:lang w:val="lv-LV"/>
        </w:rPr>
      </w:pPr>
      <w:r w:rsidRPr="007802E2">
        <w:rPr>
          <w:sz w:val="26"/>
          <w:szCs w:val="26"/>
          <w:lang w:val="lv-LV"/>
        </w:rPr>
        <w:lastRenderedPageBreak/>
        <w:t>Pielikums Nr.</w:t>
      </w:r>
      <w:r w:rsidR="004740DF" w:rsidRPr="007802E2">
        <w:rPr>
          <w:sz w:val="26"/>
          <w:szCs w:val="26"/>
          <w:lang w:val="lv-LV"/>
        </w:rPr>
        <w:t>6</w:t>
      </w:r>
    </w:p>
    <w:p w14:paraId="5EA27D0B" w14:textId="77777777" w:rsidR="00460B69" w:rsidRPr="007802E2" w:rsidRDefault="00460B69" w:rsidP="00460B69">
      <w:pPr>
        <w:keepNext/>
        <w:jc w:val="center"/>
        <w:outlineLvl w:val="0"/>
        <w:rPr>
          <w:b/>
          <w:bCs/>
          <w:lang w:val="lv-LV"/>
        </w:rPr>
      </w:pPr>
      <w:r w:rsidRPr="007802E2">
        <w:rPr>
          <w:b/>
          <w:bCs/>
          <w:lang w:val="lv-LV"/>
        </w:rPr>
        <w:t>GARANTIJAS LAIKA</w:t>
      </w:r>
    </w:p>
    <w:p w14:paraId="1AA3FB0C" w14:textId="77777777" w:rsidR="00460B69" w:rsidRPr="007802E2" w:rsidRDefault="00460B69" w:rsidP="00460B69">
      <w:pPr>
        <w:keepNext/>
        <w:jc w:val="center"/>
        <w:outlineLvl w:val="0"/>
        <w:rPr>
          <w:b/>
          <w:bCs/>
          <w:lang w:val="lv-LV"/>
        </w:rPr>
      </w:pPr>
      <w:r w:rsidRPr="007802E2">
        <w:rPr>
          <w:b/>
          <w:bCs/>
          <w:lang w:val="lv-LV"/>
        </w:rPr>
        <w:t xml:space="preserve">BANKAS VAI APDROŠINĀŠANAS SABIEDRĪBAS </w:t>
      </w:r>
    </w:p>
    <w:p w14:paraId="1FE2C2FE" w14:textId="77777777" w:rsidR="00460B69" w:rsidRPr="007802E2" w:rsidRDefault="00460B69" w:rsidP="00460B69">
      <w:pPr>
        <w:keepNext/>
        <w:jc w:val="center"/>
        <w:outlineLvl w:val="0"/>
        <w:rPr>
          <w:b/>
          <w:bCs/>
          <w:lang w:val="lv-LV"/>
        </w:rPr>
      </w:pPr>
      <w:r w:rsidRPr="007802E2">
        <w:rPr>
          <w:b/>
          <w:bCs/>
          <w:lang w:val="lv-LV"/>
        </w:rPr>
        <w:t xml:space="preserve"> BEZNOSACĪJUMU GARANTIJA Nr.______</w:t>
      </w:r>
    </w:p>
    <w:p w14:paraId="595F56A0" w14:textId="77777777" w:rsidR="00460B69" w:rsidRPr="007802E2" w:rsidRDefault="00460B69" w:rsidP="00460B69">
      <w:pPr>
        <w:jc w:val="center"/>
        <w:rPr>
          <w:b/>
          <w:bCs/>
          <w:sz w:val="26"/>
          <w:szCs w:val="26"/>
          <w:lang w:val="lv-LV"/>
        </w:rPr>
      </w:pPr>
    </w:p>
    <w:p w14:paraId="398B157D" w14:textId="77777777" w:rsidR="00460B69" w:rsidRPr="007802E2" w:rsidRDefault="00460B69" w:rsidP="00460B69">
      <w:pPr>
        <w:jc w:val="center"/>
        <w:rPr>
          <w:b/>
          <w:bCs/>
          <w:sz w:val="26"/>
          <w:szCs w:val="26"/>
          <w:lang w:val="lv-LV"/>
        </w:rPr>
      </w:pPr>
    </w:p>
    <w:p w14:paraId="27C41C53" w14:textId="77777777" w:rsidR="00460B69" w:rsidRPr="007802E2" w:rsidRDefault="00460B69" w:rsidP="00460B69">
      <w:pPr>
        <w:jc w:val="both"/>
        <w:rPr>
          <w:sz w:val="26"/>
          <w:lang w:val="lv-LV"/>
        </w:rPr>
      </w:pPr>
      <w:r w:rsidRPr="007802E2">
        <w:rPr>
          <w:sz w:val="26"/>
          <w:lang w:val="lv-LV"/>
        </w:rPr>
        <w:t xml:space="preserve">Ievērojot to, ka ______, kas reģistrēts Latvijas Republikas Komercreģistrā ar vienoto reģistrācijas Nr.______, juridiskā adrese – Latvijas Republika, LV-_____, Rīga, _____ (te un turpmāk saukts </w:t>
      </w:r>
      <w:r w:rsidRPr="007802E2">
        <w:rPr>
          <w:i/>
          <w:sz w:val="26"/>
          <w:lang w:val="lv-LV"/>
        </w:rPr>
        <w:t>Uzņēmējs</w:t>
      </w:r>
      <w:r w:rsidRPr="007802E2">
        <w:rPr>
          <w:sz w:val="26"/>
          <w:lang w:val="lv-LV"/>
        </w:rPr>
        <w:t xml:space="preserve">), un Rīgas </w:t>
      </w:r>
      <w:proofErr w:type="spellStart"/>
      <w:r w:rsidRPr="007802E2">
        <w:rPr>
          <w:sz w:val="26"/>
          <w:lang w:val="lv-LV"/>
        </w:rPr>
        <w:t>valstspilsētas</w:t>
      </w:r>
      <w:proofErr w:type="spellEnd"/>
      <w:r w:rsidRPr="007802E2">
        <w:rPr>
          <w:sz w:val="26"/>
          <w:lang w:val="lv-LV"/>
        </w:rPr>
        <w:t xml:space="preserve"> pašvaldība, kas reģistrēts Latvijas Republikas Komercreģistrā ar vienoto reģistrācijas Nr.</w:t>
      </w:r>
      <w:r w:rsidRPr="007802E2">
        <w:rPr>
          <w:b/>
          <w:sz w:val="26"/>
          <w:szCs w:val="26"/>
          <w:lang w:val="lv-LV"/>
        </w:rPr>
        <w:t xml:space="preserve"> </w:t>
      </w:r>
      <w:r w:rsidRPr="007802E2">
        <w:rPr>
          <w:bCs/>
          <w:sz w:val="26"/>
          <w:szCs w:val="26"/>
          <w:lang w:val="lv-LV"/>
        </w:rPr>
        <w:t>90011524360</w:t>
      </w:r>
      <w:r w:rsidRPr="007802E2">
        <w:rPr>
          <w:sz w:val="26"/>
          <w:lang w:val="lv-LV"/>
        </w:rPr>
        <w:t>, juridiskā adrese –Rātslaukums 1, Rīga , LV-1050, Latvijas Republika, LV-1050, Rīga, Rātslaukums 1, RD iestāde: Rīgas domes Mājokļu un vides departaments, juridiskā adrese – Brīvības iela 49/53, Rīga, LV-1010,</w:t>
      </w:r>
      <w:r w:rsidRPr="007802E2">
        <w:rPr>
          <w:b/>
          <w:sz w:val="26"/>
          <w:szCs w:val="26"/>
          <w:lang w:val="lv-LV"/>
        </w:rPr>
        <w:t xml:space="preserve"> </w:t>
      </w:r>
      <w:r w:rsidRPr="007802E2">
        <w:rPr>
          <w:sz w:val="26"/>
          <w:lang w:val="lv-LV"/>
        </w:rPr>
        <w:t xml:space="preserve">(te un turpmāk saukts </w:t>
      </w:r>
      <w:r w:rsidRPr="007802E2">
        <w:rPr>
          <w:i/>
          <w:sz w:val="26"/>
          <w:lang w:val="lv-LV"/>
        </w:rPr>
        <w:t>Pasūtītājs</w:t>
      </w:r>
      <w:r w:rsidRPr="007802E2">
        <w:rPr>
          <w:sz w:val="26"/>
          <w:lang w:val="lv-LV"/>
        </w:rPr>
        <w:t xml:space="preserve">), 20___.________ ir noslēguši līgumu Nr._________ (te un turpmāk saukts </w:t>
      </w:r>
      <w:r w:rsidRPr="007802E2">
        <w:rPr>
          <w:i/>
          <w:sz w:val="26"/>
          <w:lang w:val="lv-LV"/>
        </w:rPr>
        <w:t>Līgums</w:t>
      </w:r>
      <w:r w:rsidRPr="007802E2">
        <w:rPr>
          <w:sz w:val="26"/>
          <w:lang w:val="lv-LV"/>
        </w:rPr>
        <w:t xml:space="preserve">), saskaņā ar kuru </w:t>
      </w:r>
      <w:r w:rsidRPr="007802E2">
        <w:rPr>
          <w:i/>
          <w:sz w:val="26"/>
          <w:lang w:val="lv-LV"/>
        </w:rPr>
        <w:t>Uzņēmējs</w:t>
      </w:r>
      <w:r w:rsidRPr="007802E2">
        <w:rPr>
          <w:sz w:val="26"/>
          <w:lang w:val="lv-LV"/>
        </w:rPr>
        <w:t xml:space="preserve"> ir uzņēmies veikt ___________ (te un turpmāk saukts </w:t>
      </w:r>
      <w:r w:rsidRPr="007802E2">
        <w:rPr>
          <w:i/>
          <w:sz w:val="26"/>
          <w:lang w:val="lv-LV"/>
        </w:rPr>
        <w:t>Pasūtījums</w:t>
      </w:r>
      <w:r w:rsidRPr="007802E2">
        <w:rPr>
          <w:sz w:val="26"/>
          <w:lang w:val="lv-LV"/>
        </w:rPr>
        <w:t xml:space="preserve">), </w:t>
      </w:r>
    </w:p>
    <w:p w14:paraId="297F73AC" w14:textId="77777777" w:rsidR="00460B69" w:rsidRPr="007802E2" w:rsidRDefault="00460B69" w:rsidP="00460B69">
      <w:pPr>
        <w:ind w:firstLine="720"/>
        <w:jc w:val="both"/>
        <w:rPr>
          <w:sz w:val="26"/>
          <w:lang w:val="lv-LV"/>
        </w:rPr>
      </w:pPr>
    </w:p>
    <w:p w14:paraId="198546F5" w14:textId="77777777" w:rsidR="00460B69" w:rsidRPr="007802E2" w:rsidRDefault="00460B69" w:rsidP="00460B69">
      <w:pPr>
        <w:jc w:val="both"/>
        <w:rPr>
          <w:sz w:val="26"/>
          <w:lang w:val="lv-LV"/>
        </w:rPr>
      </w:pPr>
      <w:r w:rsidRPr="007802E2">
        <w:rPr>
          <w:sz w:val="26"/>
          <w:lang w:val="lv-LV"/>
        </w:rPr>
        <w:t xml:space="preserve">ievērojot to, ka </w:t>
      </w:r>
      <w:r w:rsidRPr="007802E2">
        <w:rPr>
          <w:i/>
          <w:sz w:val="26"/>
          <w:lang w:val="lv-LV"/>
        </w:rPr>
        <w:t>Līgumā</w:t>
      </w:r>
      <w:r w:rsidRPr="007802E2">
        <w:rPr>
          <w:sz w:val="26"/>
          <w:lang w:val="lv-LV"/>
        </w:rPr>
        <w:t xml:space="preserve"> ir noteikts, ka </w:t>
      </w:r>
      <w:r w:rsidRPr="007802E2">
        <w:rPr>
          <w:i/>
          <w:sz w:val="26"/>
          <w:lang w:val="lv-LV"/>
        </w:rPr>
        <w:t>Uzņēmējam</w:t>
      </w:r>
      <w:r w:rsidRPr="007802E2">
        <w:rPr>
          <w:sz w:val="26"/>
          <w:lang w:val="lv-LV"/>
        </w:rPr>
        <w:t xml:space="preserve"> ir jāiesniedz bankas vai apdrošināšanas sabiedrības būvdarbu (tai skaitā izmantoto materiālu, konstrukciju un tehnoloģiju) kvalitātes garantijas laika garantija, </w:t>
      </w:r>
    </w:p>
    <w:p w14:paraId="28FFE4B2" w14:textId="77777777" w:rsidR="00460B69" w:rsidRPr="007802E2" w:rsidRDefault="00460B69" w:rsidP="00460B69">
      <w:pPr>
        <w:ind w:firstLine="720"/>
        <w:jc w:val="both"/>
        <w:rPr>
          <w:sz w:val="26"/>
          <w:lang w:val="lv-LV"/>
        </w:rPr>
      </w:pPr>
    </w:p>
    <w:p w14:paraId="7BF54346" w14:textId="77777777" w:rsidR="00460B69" w:rsidRPr="007802E2" w:rsidRDefault="00460B69" w:rsidP="00460B69">
      <w:pPr>
        <w:jc w:val="both"/>
        <w:rPr>
          <w:sz w:val="26"/>
          <w:lang w:val="lv-LV"/>
        </w:rPr>
      </w:pPr>
      <w:r w:rsidRPr="007802E2">
        <w:rPr>
          <w:sz w:val="26"/>
          <w:lang w:val="lv-LV"/>
        </w:rPr>
        <w:t xml:space="preserve">mēs [garantijas sniedzēja nosaukums], vienotais reģistrācijas Nr.____________, juridiskā adrese _________________ (te un turpmāk saukta </w:t>
      </w:r>
      <w:r w:rsidRPr="007802E2">
        <w:rPr>
          <w:i/>
          <w:sz w:val="26"/>
          <w:lang w:val="lv-LV"/>
        </w:rPr>
        <w:t>Garantijas sniedzējs</w:t>
      </w:r>
      <w:r w:rsidRPr="007802E2">
        <w:rPr>
          <w:sz w:val="26"/>
          <w:lang w:val="lv-LV"/>
        </w:rPr>
        <w:t xml:space="preserve">), neatkarīgi no augstākminētā </w:t>
      </w:r>
      <w:r w:rsidRPr="007802E2">
        <w:rPr>
          <w:i/>
          <w:sz w:val="26"/>
          <w:lang w:val="lv-LV"/>
        </w:rPr>
        <w:t>Līguma</w:t>
      </w:r>
      <w:r w:rsidRPr="007802E2">
        <w:rPr>
          <w:sz w:val="26"/>
          <w:lang w:val="lv-LV"/>
        </w:rPr>
        <w:t xml:space="preserve"> juridiskā spēka un atsakoties no jebkādām ierunu tiesībām, apņemamies maksāt </w:t>
      </w:r>
      <w:r w:rsidRPr="007802E2">
        <w:rPr>
          <w:i/>
          <w:sz w:val="26"/>
          <w:lang w:val="lv-LV"/>
        </w:rPr>
        <w:t>Pasūtītājam</w:t>
      </w:r>
      <w:r w:rsidRPr="007802E2">
        <w:rPr>
          <w:sz w:val="26"/>
          <w:lang w:val="lv-LV"/>
        </w:rPr>
        <w:t xml:space="preserve"> ne vairāk kā summu </w:t>
      </w:r>
      <w:r w:rsidRPr="007802E2">
        <w:rPr>
          <w:b/>
          <w:sz w:val="26"/>
          <w:lang w:val="lv-LV"/>
        </w:rPr>
        <w:t>EUR</w:t>
      </w:r>
      <w:r w:rsidRPr="007802E2">
        <w:rPr>
          <w:sz w:val="26"/>
          <w:lang w:val="lv-LV"/>
        </w:rPr>
        <w:t xml:space="preserve"> _____ (_________), saņemot </w:t>
      </w:r>
      <w:r w:rsidRPr="007802E2">
        <w:rPr>
          <w:i/>
          <w:sz w:val="26"/>
          <w:lang w:val="lv-LV"/>
        </w:rPr>
        <w:t>Pasūtītāja</w:t>
      </w:r>
      <w:r w:rsidRPr="007802E2">
        <w:rPr>
          <w:sz w:val="26"/>
          <w:lang w:val="lv-LV"/>
        </w:rPr>
        <w:t xml:space="preserve"> pirmo rakstisko pieprasījumu un rakstisku apgalvojumu, ka </w:t>
      </w:r>
      <w:r w:rsidRPr="007802E2">
        <w:rPr>
          <w:i/>
          <w:sz w:val="26"/>
          <w:lang w:val="lv-LV"/>
        </w:rPr>
        <w:t>Uzņēmējs</w:t>
      </w:r>
      <w:r w:rsidRPr="007802E2">
        <w:rPr>
          <w:sz w:val="26"/>
          <w:lang w:val="lv-LV"/>
        </w:rPr>
        <w:t xml:space="preserve"> nav izpildījis saistības saskaņā ar </w:t>
      </w:r>
      <w:r w:rsidRPr="007802E2">
        <w:rPr>
          <w:i/>
          <w:sz w:val="26"/>
          <w:lang w:val="lv-LV"/>
        </w:rPr>
        <w:t>Līgumu</w:t>
      </w:r>
      <w:r w:rsidRPr="007802E2">
        <w:rPr>
          <w:sz w:val="26"/>
          <w:lang w:val="lv-LV"/>
        </w:rPr>
        <w:t>.</w:t>
      </w:r>
    </w:p>
    <w:p w14:paraId="0B22C0A1" w14:textId="77777777" w:rsidR="00460B69" w:rsidRPr="007802E2" w:rsidRDefault="00460B69" w:rsidP="00460B69">
      <w:pPr>
        <w:jc w:val="both"/>
        <w:rPr>
          <w:sz w:val="26"/>
          <w:lang w:val="lv-LV"/>
        </w:rPr>
      </w:pPr>
    </w:p>
    <w:p w14:paraId="4F449F0E" w14:textId="77777777" w:rsidR="00460B69" w:rsidRPr="007802E2" w:rsidRDefault="00460B69" w:rsidP="00460B69">
      <w:pPr>
        <w:jc w:val="both"/>
        <w:rPr>
          <w:sz w:val="26"/>
          <w:lang w:val="lv-LV"/>
        </w:rPr>
      </w:pPr>
      <w:r w:rsidRPr="007802E2">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sidRPr="007802E2">
        <w:rPr>
          <w:i/>
          <w:sz w:val="26"/>
          <w:lang w:val="lv-LV"/>
        </w:rPr>
        <w:t xml:space="preserve">Garantijas sniedzējam </w:t>
      </w:r>
      <w:r w:rsidRPr="007802E2">
        <w:rPr>
          <w:sz w:val="26"/>
          <w:lang w:val="lv-LV"/>
        </w:rPr>
        <w:t>vai ne.</w:t>
      </w:r>
    </w:p>
    <w:p w14:paraId="1696A944" w14:textId="77777777" w:rsidR="00460B69" w:rsidRPr="007802E2" w:rsidRDefault="00460B69" w:rsidP="00460B69">
      <w:pPr>
        <w:jc w:val="both"/>
        <w:rPr>
          <w:sz w:val="26"/>
          <w:lang w:val="lv-LV"/>
        </w:rPr>
      </w:pPr>
    </w:p>
    <w:p w14:paraId="2CE84CA1" w14:textId="77777777" w:rsidR="00460B69" w:rsidRPr="007802E2" w:rsidRDefault="00460B69" w:rsidP="00460B69">
      <w:pPr>
        <w:jc w:val="both"/>
        <w:rPr>
          <w:sz w:val="26"/>
          <w:lang w:val="lv-LV"/>
        </w:rPr>
      </w:pPr>
      <w:r w:rsidRPr="007802E2">
        <w:rPr>
          <w:i/>
          <w:sz w:val="26"/>
          <w:lang w:val="lv-LV"/>
        </w:rPr>
        <w:t>Garantijas sniedzējs</w:t>
      </w:r>
      <w:r w:rsidRPr="007802E2">
        <w:rPr>
          <w:sz w:val="26"/>
          <w:lang w:val="lv-LV"/>
        </w:rPr>
        <w:t xml:space="preserve"> anulēs garantiju pirms garantijā noteiktā termiņa beigām, ja </w:t>
      </w:r>
      <w:r w:rsidRPr="007802E2">
        <w:rPr>
          <w:i/>
          <w:sz w:val="26"/>
          <w:lang w:val="lv-LV"/>
        </w:rPr>
        <w:t>Pasūtītājs</w:t>
      </w:r>
      <w:r w:rsidRPr="007802E2">
        <w:rPr>
          <w:sz w:val="26"/>
          <w:lang w:val="lv-LV"/>
        </w:rPr>
        <w:t xml:space="preserve"> atgriezīs </w:t>
      </w:r>
      <w:r w:rsidRPr="007802E2">
        <w:rPr>
          <w:i/>
          <w:sz w:val="26"/>
          <w:lang w:val="lv-LV"/>
        </w:rPr>
        <w:t>Garantijas sniedzējam</w:t>
      </w:r>
      <w:r w:rsidRPr="007802E2">
        <w:rPr>
          <w:sz w:val="26"/>
          <w:lang w:val="lv-LV"/>
        </w:rPr>
        <w:t xml:space="preserve"> savu garantijas oriģinālu un iesniegs </w:t>
      </w:r>
      <w:r w:rsidRPr="007802E2">
        <w:rPr>
          <w:i/>
          <w:sz w:val="26"/>
          <w:lang w:val="lv-LV"/>
        </w:rPr>
        <w:t>Garantijas sniedzējam</w:t>
      </w:r>
      <w:r w:rsidRPr="007802E2">
        <w:rPr>
          <w:sz w:val="26"/>
          <w:lang w:val="lv-LV"/>
        </w:rPr>
        <w:t xml:space="preserve"> lūgumu anulēt garantiju.</w:t>
      </w:r>
    </w:p>
    <w:p w14:paraId="66D0756F" w14:textId="77777777" w:rsidR="00460B69" w:rsidRPr="007802E2" w:rsidRDefault="00460B69" w:rsidP="00460B69">
      <w:pPr>
        <w:jc w:val="both"/>
        <w:rPr>
          <w:sz w:val="26"/>
          <w:lang w:val="lv-LV"/>
        </w:rPr>
      </w:pPr>
    </w:p>
    <w:p w14:paraId="6635FEF6" w14:textId="77777777" w:rsidR="00460B69" w:rsidRPr="007802E2" w:rsidRDefault="00460B69" w:rsidP="00460B69">
      <w:pPr>
        <w:jc w:val="both"/>
        <w:rPr>
          <w:sz w:val="26"/>
          <w:lang w:val="lv-LV"/>
        </w:rPr>
      </w:pPr>
      <w:r w:rsidRPr="007802E2">
        <w:rPr>
          <w:sz w:val="26"/>
          <w:lang w:val="lv-LV"/>
        </w:rPr>
        <w:t>Šai garantijai tiek piemēroti Starptautiskās Tirdzniecības palātas izdotie Vienotie noteikumi par pieprasījuma garantijām („</w:t>
      </w:r>
      <w:proofErr w:type="spellStart"/>
      <w:r w:rsidRPr="007802E2">
        <w:rPr>
          <w:sz w:val="26"/>
          <w:lang w:val="lv-LV"/>
        </w:rPr>
        <w:t>The</w:t>
      </w:r>
      <w:proofErr w:type="spellEnd"/>
      <w:r w:rsidRPr="007802E2">
        <w:rPr>
          <w:sz w:val="26"/>
          <w:lang w:val="lv-LV"/>
        </w:rPr>
        <w:t xml:space="preserve"> ICC </w:t>
      </w:r>
      <w:proofErr w:type="spellStart"/>
      <w:r w:rsidRPr="007802E2">
        <w:rPr>
          <w:sz w:val="26"/>
          <w:lang w:val="lv-LV"/>
        </w:rPr>
        <w:t>Uniform</w:t>
      </w:r>
      <w:proofErr w:type="spellEnd"/>
      <w:r w:rsidRPr="007802E2">
        <w:rPr>
          <w:sz w:val="26"/>
          <w:lang w:val="lv-LV"/>
        </w:rPr>
        <w:t xml:space="preserve"> </w:t>
      </w:r>
      <w:proofErr w:type="spellStart"/>
      <w:r w:rsidRPr="007802E2">
        <w:rPr>
          <w:sz w:val="26"/>
          <w:lang w:val="lv-LV"/>
        </w:rPr>
        <w:t>Rules</w:t>
      </w:r>
      <w:proofErr w:type="spellEnd"/>
      <w:r w:rsidRPr="007802E2">
        <w:rPr>
          <w:sz w:val="26"/>
          <w:lang w:val="lv-LV"/>
        </w:rPr>
        <w:t xml:space="preserve"> </w:t>
      </w:r>
      <w:proofErr w:type="spellStart"/>
      <w:r w:rsidRPr="007802E2">
        <w:rPr>
          <w:sz w:val="26"/>
          <w:lang w:val="lv-LV"/>
        </w:rPr>
        <w:t>for</w:t>
      </w:r>
      <w:proofErr w:type="spellEnd"/>
      <w:r w:rsidRPr="007802E2">
        <w:rPr>
          <w:sz w:val="26"/>
          <w:lang w:val="lv-LV"/>
        </w:rPr>
        <w:t xml:space="preserve"> </w:t>
      </w:r>
      <w:proofErr w:type="spellStart"/>
      <w:r w:rsidRPr="007802E2">
        <w:rPr>
          <w:sz w:val="26"/>
          <w:lang w:val="lv-LV"/>
        </w:rPr>
        <w:t>Demand</w:t>
      </w:r>
      <w:proofErr w:type="spellEnd"/>
      <w:r w:rsidRPr="007802E2">
        <w:rPr>
          <w:sz w:val="26"/>
          <w:lang w:val="lv-LV"/>
        </w:rPr>
        <w:t xml:space="preserve"> </w:t>
      </w:r>
      <w:proofErr w:type="spellStart"/>
      <w:r w:rsidRPr="007802E2">
        <w:rPr>
          <w:sz w:val="26"/>
          <w:lang w:val="lv-LV"/>
        </w:rPr>
        <w:t>Guaranties</w:t>
      </w:r>
      <w:proofErr w:type="spellEnd"/>
      <w:r w:rsidRPr="007802E2">
        <w:rPr>
          <w:sz w:val="26"/>
          <w:lang w:val="lv-LV"/>
        </w:rPr>
        <w:t xml:space="preserve">”, ICC </w:t>
      </w:r>
      <w:proofErr w:type="spellStart"/>
      <w:r w:rsidRPr="007802E2">
        <w:rPr>
          <w:sz w:val="26"/>
          <w:lang w:val="lv-LV"/>
        </w:rPr>
        <w:t>Publication</w:t>
      </w:r>
      <w:proofErr w:type="spellEnd"/>
      <w:r w:rsidRPr="007802E2">
        <w:rPr>
          <w:sz w:val="26"/>
          <w:lang w:val="lv-LV"/>
        </w:rPr>
        <w:t>, No.758).</w:t>
      </w:r>
    </w:p>
    <w:p w14:paraId="408302D3" w14:textId="77777777" w:rsidR="00460B69" w:rsidRPr="007802E2" w:rsidRDefault="00460B69" w:rsidP="00460B69">
      <w:pPr>
        <w:jc w:val="both"/>
        <w:rPr>
          <w:sz w:val="26"/>
          <w:lang w:val="lv-LV"/>
        </w:rPr>
      </w:pPr>
    </w:p>
    <w:p w14:paraId="7D104239" w14:textId="77777777" w:rsidR="00460B69" w:rsidRPr="007802E2" w:rsidRDefault="00460B69" w:rsidP="00460B69">
      <w:pPr>
        <w:jc w:val="both"/>
        <w:rPr>
          <w:sz w:val="26"/>
          <w:lang w:val="lv-LV"/>
        </w:rPr>
      </w:pPr>
      <w:r w:rsidRPr="007802E2">
        <w:rPr>
          <w:sz w:val="26"/>
          <w:lang w:val="lv-LV"/>
        </w:rPr>
        <w:t xml:space="preserve">Šī garantija ir sastādīta divos eksemplāros (eksemplāru skaits piemērojams, ja garantija tiek sastādīta papīra formātā), no kuriem </w:t>
      </w:r>
      <w:r w:rsidRPr="007802E2">
        <w:rPr>
          <w:i/>
          <w:sz w:val="26"/>
          <w:lang w:val="lv-LV"/>
        </w:rPr>
        <w:t>Pasūtītājs</w:t>
      </w:r>
      <w:r w:rsidRPr="007802E2">
        <w:rPr>
          <w:sz w:val="26"/>
          <w:lang w:val="lv-LV"/>
        </w:rPr>
        <w:t xml:space="preserve"> un </w:t>
      </w:r>
      <w:r w:rsidRPr="007802E2">
        <w:rPr>
          <w:i/>
          <w:sz w:val="26"/>
          <w:lang w:val="lv-LV"/>
        </w:rPr>
        <w:t>Garantijas sniedzējs</w:t>
      </w:r>
      <w:r w:rsidRPr="007802E2">
        <w:rPr>
          <w:sz w:val="26"/>
          <w:lang w:val="lv-LV"/>
        </w:rPr>
        <w:t xml:space="preserve"> saņem pa vienam.</w:t>
      </w:r>
    </w:p>
    <w:p w14:paraId="73C98249" w14:textId="77777777" w:rsidR="00460B69" w:rsidRPr="007802E2" w:rsidRDefault="00460B69" w:rsidP="00460B69">
      <w:pPr>
        <w:jc w:val="both"/>
        <w:rPr>
          <w:sz w:val="26"/>
          <w:lang w:val="lv-LV"/>
        </w:rPr>
      </w:pPr>
    </w:p>
    <w:p w14:paraId="149814D9" w14:textId="77777777" w:rsidR="00460B69" w:rsidRPr="007802E2" w:rsidRDefault="00460B69" w:rsidP="00460B69">
      <w:pPr>
        <w:jc w:val="both"/>
        <w:rPr>
          <w:sz w:val="26"/>
          <w:lang w:val="lv-LV"/>
        </w:rPr>
      </w:pPr>
    </w:p>
    <w:p w14:paraId="296472B8" w14:textId="77777777" w:rsidR="00460B69" w:rsidRPr="007802E2" w:rsidRDefault="00460B69" w:rsidP="00460B69">
      <w:pPr>
        <w:jc w:val="both"/>
        <w:rPr>
          <w:sz w:val="26"/>
          <w:lang w:val="lv-LV"/>
        </w:rPr>
      </w:pPr>
      <w:r w:rsidRPr="007802E2">
        <w:rPr>
          <w:sz w:val="26"/>
          <w:lang w:val="lv-LV"/>
        </w:rPr>
        <w:t>Rīgā, 2022.gada _________</w:t>
      </w:r>
    </w:p>
    <w:p w14:paraId="0D91C4EE" w14:textId="77777777" w:rsidR="00460B69" w:rsidRPr="007802E2" w:rsidRDefault="00460B69" w:rsidP="00460B69">
      <w:pPr>
        <w:jc w:val="both"/>
        <w:rPr>
          <w:sz w:val="26"/>
          <w:lang w:val="lv-LV"/>
        </w:rPr>
      </w:pPr>
    </w:p>
    <w:p w14:paraId="2C3C87E6" w14:textId="77777777" w:rsidR="00460B69" w:rsidRPr="007802E2" w:rsidRDefault="00460B69" w:rsidP="00460B69">
      <w:pPr>
        <w:jc w:val="both"/>
        <w:rPr>
          <w:sz w:val="26"/>
          <w:lang w:val="lv-LV"/>
        </w:rPr>
      </w:pPr>
    </w:p>
    <w:p w14:paraId="29364731" w14:textId="77777777" w:rsidR="00460B69" w:rsidRPr="007802E2" w:rsidRDefault="00460B69" w:rsidP="00460B69">
      <w:pPr>
        <w:jc w:val="both"/>
        <w:rPr>
          <w:sz w:val="26"/>
          <w:lang w:val="lv-LV"/>
        </w:rPr>
      </w:pPr>
      <w:r w:rsidRPr="007802E2">
        <w:rPr>
          <w:sz w:val="26"/>
          <w:lang w:val="lv-LV"/>
        </w:rPr>
        <w:t xml:space="preserve">[Garantijas sniedzēja nosaukums] vārdā: </w:t>
      </w:r>
    </w:p>
    <w:p w14:paraId="2255E4F7" w14:textId="77777777" w:rsidR="00460B69" w:rsidRPr="007802E2" w:rsidRDefault="00460B69" w:rsidP="00460B69">
      <w:pPr>
        <w:rPr>
          <w:lang w:val="lv-LV"/>
        </w:rPr>
      </w:pPr>
    </w:p>
    <w:p w14:paraId="2BB6DFF6" w14:textId="6D931C0D" w:rsidR="007802E2" w:rsidRPr="007802E2" w:rsidRDefault="00460B69">
      <w:pPr>
        <w:rPr>
          <w:lang w:val="lv-LV"/>
        </w:rPr>
      </w:pPr>
      <w:r w:rsidRPr="007802E2">
        <w:rPr>
          <w:lang w:val="lv-LV"/>
        </w:rPr>
        <w:t>Z.V.</w:t>
      </w:r>
      <w:bookmarkEnd w:id="0"/>
    </w:p>
    <w:sectPr w:rsidR="007802E2" w:rsidRPr="007802E2" w:rsidSect="009B3556">
      <w:footerReference w:type="default" r:id="rId22"/>
      <w:pgSz w:w="11906" w:h="16838"/>
      <w:pgMar w:top="851"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E7BD" w14:textId="77777777" w:rsidR="005A2964" w:rsidRDefault="005A2964" w:rsidP="009B3556">
      <w:r>
        <w:separator/>
      </w:r>
    </w:p>
  </w:endnote>
  <w:endnote w:type="continuationSeparator" w:id="0">
    <w:p w14:paraId="280A6382" w14:textId="77777777" w:rsidR="005A2964" w:rsidRDefault="005A2964" w:rsidP="009B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9376"/>
      <w:docPartObj>
        <w:docPartGallery w:val="Page Numbers (Bottom of Page)"/>
        <w:docPartUnique/>
      </w:docPartObj>
    </w:sdtPr>
    <w:sdtEndPr/>
    <w:sdtContent>
      <w:p w14:paraId="6974191C" w14:textId="27578011" w:rsidR="009B3556" w:rsidRDefault="009B3556">
        <w:pPr>
          <w:pStyle w:val="Kjene"/>
          <w:jc w:val="center"/>
        </w:pPr>
        <w:r>
          <w:fldChar w:fldCharType="begin"/>
        </w:r>
        <w:r>
          <w:instrText>PAGE   \* MERGEFORMAT</w:instrText>
        </w:r>
        <w:r>
          <w:fldChar w:fldCharType="separate"/>
        </w:r>
        <w:r>
          <w:rPr>
            <w:lang w:val="lv-LV"/>
          </w:rPr>
          <w:t>2</w:t>
        </w:r>
        <w:r>
          <w:fldChar w:fldCharType="end"/>
        </w:r>
      </w:p>
    </w:sdtContent>
  </w:sdt>
  <w:p w14:paraId="1A0007E1" w14:textId="77777777" w:rsidR="009B3556" w:rsidRDefault="009B35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D746" w14:textId="77777777" w:rsidR="005A2964" w:rsidRDefault="005A2964" w:rsidP="009B3556">
      <w:r>
        <w:separator/>
      </w:r>
    </w:p>
  </w:footnote>
  <w:footnote w:type="continuationSeparator" w:id="0">
    <w:p w14:paraId="2C8C7491" w14:textId="77777777" w:rsidR="005A2964" w:rsidRDefault="005A2964" w:rsidP="009B3556">
      <w:r>
        <w:continuationSeparator/>
      </w:r>
    </w:p>
  </w:footnote>
  <w:footnote w:id="1">
    <w:p w14:paraId="57BEEDED" w14:textId="77777777" w:rsidR="009B3556" w:rsidRPr="00453CC8" w:rsidRDefault="009B3556" w:rsidP="009B3556">
      <w:pPr>
        <w:pStyle w:val="Vresteksts"/>
        <w:rPr>
          <w:lang w:val="lv-LV"/>
        </w:rPr>
      </w:pPr>
      <w:r>
        <w:rPr>
          <w:rStyle w:val="Vresatsauce"/>
        </w:rPr>
        <w:footnoteRef/>
      </w:r>
      <w:r>
        <w:t xml:space="preserve"> </w:t>
      </w:r>
      <w:r w:rsidRPr="0022726A">
        <w:rPr>
          <w:lang w:val="lv-LV"/>
        </w:rPr>
        <w:t>Informāciju par to, kā ieinteresētais piegādātājs var reģistrēties par Nolikuma saņēmēju sk</w:t>
      </w:r>
      <w:r>
        <w:rPr>
          <w:lang w:val="lv-LV"/>
        </w:rPr>
        <w:t>atīt:</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AB3DD70" w14:textId="77777777" w:rsidR="00460B69" w:rsidRPr="005A3674" w:rsidRDefault="00460B69" w:rsidP="00460B69">
      <w:pPr>
        <w:pStyle w:val="Vresteksts"/>
        <w:tabs>
          <w:tab w:val="left" w:pos="885"/>
        </w:tabs>
        <w:rPr>
          <w:lang w:val="lv-LV"/>
        </w:rPr>
      </w:pPr>
      <w:r w:rsidRPr="00456D91">
        <w:rPr>
          <w:rStyle w:val="Vresatsauce"/>
          <w:lang w:val="lv-LV"/>
        </w:rPr>
        <w:footnoteRef/>
      </w:r>
      <w:r w:rsidRPr="005A3674">
        <w:rPr>
          <w:lang w:val="lv-LV"/>
        </w:rPr>
        <w:t xml:space="preserve"> </w:t>
      </w:r>
      <w:r w:rsidRPr="005A3674">
        <w:rPr>
          <w:sz w:val="18"/>
          <w:szCs w:val="18"/>
          <w:lang w:val="lv-LV"/>
        </w:rPr>
        <w:t xml:space="preserve">Saskaņā ar Eiropas Komisijas (EK) regulas Nr.800/2008 1. </w:t>
      </w:r>
      <w:r>
        <w:rPr>
          <w:sz w:val="18"/>
          <w:szCs w:val="18"/>
          <w:lang w:val="lv-LV"/>
        </w:rPr>
        <w:t>p</w:t>
      </w:r>
      <w:r w:rsidRPr="005A3674">
        <w:rPr>
          <w:sz w:val="18"/>
          <w:szCs w:val="18"/>
          <w:lang w:val="lv-LV"/>
        </w:rPr>
        <w:t xml:space="preserve">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lang w:val="lv-LV"/>
        </w:rPr>
        <w:t>euro</w:t>
      </w:r>
      <w:proofErr w:type="spellEnd"/>
      <w:r w:rsidRPr="005A3674">
        <w:rPr>
          <w:sz w:val="18"/>
          <w:szCs w:val="18"/>
          <w:lang w:val="lv-LV"/>
        </w:rPr>
        <w:t xml:space="preserve">, un/vai gada bilance kopumā nepārsniedz 43 miljonus </w:t>
      </w:r>
      <w:proofErr w:type="spellStart"/>
      <w:r w:rsidRPr="005A3674">
        <w:rPr>
          <w:rStyle w:val="italic"/>
          <w:lang w:val="lv-LV"/>
        </w:rPr>
        <w:t>euro</w:t>
      </w:r>
      <w:proofErr w:type="spellEnd"/>
      <w:r w:rsidRPr="005A3674">
        <w:rPr>
          <w:rStyle w:val="italic"/>
          <w:lang w:val="lv-LV"/>
        </w:rPr>
        <w:t>.</w:t>
      </w:r>
    </w:p>
  </w:footnote>
  <w:footnote w:id="3">
    <w:p w14:paraId="7C594953" w14:textId="77777777" w:rsidR="00460B69" w:rsidRPr="005A3674" w:rsidRDefault="00460B69" w:rsidP="00460B69">
      <w:pPr>
        <w:pStyle w:val="Vresteksts"/>
        <w:tabs>
          <w:tab w:val="left" w:pos="885"/>
        </w:tabs>
        <w:rPr>
          <w:lang w:val="lv-LV"/>
        </w:rPr>
      </w:pPr>
      <w:r w:rsidRPr="00456D91">
        <w:rPr>
          <w:rStyle w:val="Vresatsauce"/>
          <w:lang w:val="lv-LV"/>
        </w:rPr>
        <w:footnoteRef/>
      </w:r>
      <w:r w:rsidRPr="005A3674">
        <w:rPr>
          <w:lang w:val="lv-LV"/>
        </w:rPr>
        <w:t xml:space="preserve"> </w:t>
      </w:r>
      <w:r w:rsidRPr="005A3674">
        <w:rPr>
          <w:sz w:val="18"/>
          <w:szCs w:val="18"/>
          <w:lang w:val="lv-LV"/>
        </w:rPr>
        <w:t xml:space="preserve">Saskaņā ar Eiropas Komisijas (EK) regulas Nr.800/2008 1. </w:t>
      </w:r>
      <w:r>
        <w:rPr>
          <w:sz w:val="18"/>
          <w:szCs w:val="18"/>
          <w:lang w:val="lv-LV"/>
        </w:rPr>
        <w:t>p</w:t>
      </w:r>
      <w:r w:rsidRPr="005A3674">
        <w:rPr>
          <w:sz w:val="18"/>
          <w:szCs w:val="18"/>
          <w:lang w:val="lv-LV"/>
        </w:rPr>
        <w:t xml:space="preserve">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lang w:val="lv-LV"/>
        </w:rPr>
        <w:t>euro</w:t>
      </w:r>
      <w:proofErr w:type="spellEnd"/>
      <w:r w:rsidRPr="005A3674">
        <w:rPr>
          <w:sz w:val="18"/>
          <w:szCs w:val="18"/>
          <w:lang w:val="lv-LV"/>
        </w:rPr>
        <w:t xml:space="preserve">, un/vai gada bilance kopumā nepārsniedz 43 miljonus </w:t>
      </w:r>
      <w:proofErr w:type="spellStart"/>
      <w:r w:rsidRPr="005A3674">
        <w:rPr>
          <w:rStyle w:val="italic"/>
          <w:lang w:val="lv-LV"/>
        </w:rPr>
        <w:t>euro</w:t>
      </w:r>
      <w:proofErr w:type="spellEnd"/>
      <w:r w:rsidRPr="005A3674">
        <w:rPr>
          <w:rStyle w:val="italic"/>
          <w:lang w:val="lv-LV"/>
        </w:rPr>
        <w:t>.</w:t>
      </w:r>
    </w:p>
  </w:footnote>
  <w:footnote w:id="4">
    <w:p w14:paraId="1AB11FA6" w14:textId="77777777" w:rsidR="00460B69" w:rsidRPr="006D14D9" w:rsidRDefault="00460B69" w:rsidP="00460B69">
      <w:pPr>
        <w:pStyle w:val="Vresteksts"/>
        <w:jc w:val="both"/>
        <w:rPr>
          <w:lang w:val="lv-LV"/>
        </w:rPr>
      </w:pPr>
      <w:r>
        <w:rPr>
          <w:rStyle w:val="Vresatsauce"/>
        </w:rPr>
        <w:footnoteRef/>
      </w:r>
      <w:r w:rsidRPr="006D14D9">
        <w:rPr>
          <w:lang w:val="lv-LV"/>
        </w:rPr>
        <w:t xml:space="preserve"> Darbu aprakstā iekļautajām ziņām ir izsmeļoši jāapliecina speciālista pieredzes atbilstību iepirkuma nolikuma 4.1.</w:t>
      </w:r>
      <w:r>
        <w:rPr>
          <w:lang w:val="lv-LV"/>
        </w:rPr>
        <w:t> apakš</w:t>
      </w:r>
      <w:r w:rsidRPr="006D14D9">
        <w:rPr>
          <w:lang w:val="lv-LV"/>
        </w:rPr>
        <w:t>punkta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48D01E"/>
    <w:multiLevelType w:val="hybridMultilevel"/>
    <w:tmpl w:val="53DA3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1553D"/>
    <w:multiLevelType w:val="hybridMultilevel"/>
    <w:tmpl w:val="C290BF24"/>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0C36566"/>
    <w:multiLevelType w:val="multilevel"/>
    <w:tmpl w:val="8898A60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022B5E"/>
    <w:multiLevelType w:val="hybridMultilevel"/>
    <w:tmpl w:val="831E7906"/>
    <w:lvl w:ilvl="0" w:tplc="65E44598">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FC2C6E"/>
    <w:multiLevelType w:val="multilevel"/>
    <w:tmpl w:val="6DC23792"/>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03057AD0"/>
    <w:multiLevelType w:val="multilevel"/>
    <w:tmpl w:val="B8565E3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B5A24DB"/>
    <w:multiLevelType w:val="multilevel"/>
    <w:tmpl w:val="4C7EF426"/>
    <w:lvl w:ilvl="0">
      <w:start w:val="1"/>
      <w:numFmt w:val="decimal"/>
      <w:lvlText w:val="%1."/>
      <w:lvlJc w:val="left"/>
      <w:pPr>
        <w:ind w:left="720" w:hanging="360"/>
      </w:pPr>
      <w:rPr>
        <w:rFonts w:ascii="Times New Roman" w:hAnsi="Times New Roman" w:cs="Times New Roman" w:hint="default"/>
        <w:b/>
        <w:bCs/>
        <w:sz w:val="26"/>
        <w:szCs w:val="26"/>
      </w:rPr>
    </w:lvl>
    <w:lvl w:ilvl="1">
      <w:start w:val="1"/>
      <w:numFmt w:val="decimal"/>
      <w:isLgl/>
      <w:lvlText w:val="%1.%2."/>
      <w:lvlJc w:val="left"/>
      <w:pPr>
        <w:ind w:left="1080" w:hanging="720"/>
      </w:pPr>
      <w:rPr>
        <w:rFonts w:ascii="Times New Roman" w:eastAsia="Times New Roman" w:hAnsi="Times New Roman" w:cs="Times New Roman" w:hint="default"/>
        <w:b w:val="0"/>
        <w:bCs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0CE86219"/>
    <w:multiLevelType w:val="multilevel"/>
    <w:tmpl w:val="35E4CF1E"/>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3B51AD"/>
    <w:multiLevelType w:val="hybridMultilevel"/>
    <w:tmpl w:val="A5A40296"/>
    <w:lvl w:ilvl="0" w:tplc="A560051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0" w15:restartNumberingAfterBreak="0">
    <w:nsid w:val="14820176"/>
    <w:multiLevelType w:val="multilevel"/>
    <w:tmpl w:val="8898A60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53F36EA"/>
    <w:multiLevelType w:val="hybridMultilevel"/>
    <w:tmpl w:val="FA8455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591138E"/>
    <w:multiLevelType w:val="hybridMultilevel"/>
    <w:tmpl w:val="BC8AAE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A27A00"/>
    <w:multiLevelType w:val="hybridMultilevel"/>
    <w:tmpl w:val="D3D632E8"/>
    <w:lvl w:ilvl="0" w:tplc="65E44598">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820974"/>
    <w:multiLevelType w:val="hybridMultilevel"/>
    <w:tmpl w:val="12468564"/>
    <w:lvl w:ilvl="0" w:tplc="AC48EE4A">
      <w:numFmt w:val="bullet"/>
      <w:lvlText w:val="-"/>
      <w:lvlJc w:val="left"/>
      <w:pPr>
        <w:ind w:left="720" w:hanging="360"/>
      </w:pPr>
      <w:rPr>
        <w:rFonts w:ascii="Times New Roman" w:eastAsia="Calibri" w:hAnsi="Times New Roman" w:cs="Times New Roman" w:hint="default"/>
      </w:rPr>
    </w:lvl>
    <w:lvl w:ilvl="1" w:tplc="AC48EE4A">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3C0FD9"/>
    <w:multiLevelType w:val="multilevel"/>
    <w:tmpl w:val="CB58A6BC"/>
    <w:lvl w:ilvl="0">
      <w:start w:val="1"/>
      <w:numFmt w:val="decimal"/>
      <w:lvlText w:val="%1."/>
      <w:lvlJc w:val="left"/>
      <w:pPr>
        <w:ind w:left="390" w:hanging="390"/>
      </w:pPr>
      <w:rPr>
        <w:rFonts w:hint="default"/>
        <w:b w:val="0"/>
      </w:rPr>
    </w:lvl>
    <w:lvl w:ilvl="1">
      <w:start w:val="2"/>
      <w:numFmt w:val="decimal"/>
      <w:lvlText w:val="%1.%2."/>
      <w:lvlJc w:val="left"/>
      <w:pPr>
        <w:ind w:left="1440" w:hanging="720"/>
      </w:pPr>
      <w:rPr>
        <w:rFonts w:hint="default"/>
        <w:b w:val="0"/>
        <w:i w:val="0"/>
        <w:iCs/>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22F26195"/>
    <w:multiLevelType w:val="hybridMultilevel"/>
    <w:tmpl w:val="91A6F7B2"/>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7" w15:restartNumberingAfterBreak="0">
    <w:nsid w:val="27A351E6"/>
    <w:multiLevelType w:val="hybridMultilevel"/>
    <w:tmpl w:val="54720E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DF2C39"/>
    <w:multiLevelType w:val="multilevel"/>
    <w:tmpl w:val="1390D20A"/>
    <w:lvl w:ilvl="0">
      <w:start w:val="2"/>
      <w:numFmt w:val="decimal"/>
      <w:lvlText w:val="%1."/>
      <w:lvlJc w:val="left"/>
      <w:pPr>
        <w:ind w:left="390" w:hanging="390"/>
      </w:pPr>
      <w:rPr>
        <w:rFonts w:hint="default"/>
        <w:b/>
        <w:bCs/>
      </w:rPr>
    </w:lvl>
    <w:lvl w:ilvl="1">
      <w:start w:val="1"/>
      <w:numFmt w:val="decimal"/>
      <w:lvlText w:val="%1.%2."/>
      <w:lvlJc w:val="left"/>
      <w:pPr>
        <w:ind w:left="144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96D6809"/>
    <w:multiLevelType w:val="hybridMultilevel"/>
    <w:tmpl w:val="6710654C"/>
    <w:lvl w:ilvl="0" w:tplc="51D6E5B8">
      <w:start w:val="1"/>
      <w:numFmt w:val="decimal"/>
      <w:lvlText w:val="%1)"/>
      <w:lvlJc w:val="left"/>
      <w:pPr>
        <w:tabs>
          <w:tab w:val="num" w:pos="1815"/>
        </w:tabs>
        <w:ind w:left="1815" w:hanging="375"/>
      </w:pPr>
      <w:rPr>
        <w:rFonts w:hint="default"/>
      </w:rPr>
    </w:lvl>
    <w:lvl w:ilvl="1" w:tplc="A910601C">
      <w:start w:val="1"/>
      <w:numFmt w:val="decimal"/>
      <w:lvlText w:val="%2."/>
      <w:lvlJc w:val="left"/>
      <w:pPr>
        <w:tabs>
          <w:tab w:val="num" w:pos="2520"/>
        </w:tabs>
        <w:ind w:left="2520" w:hanging="360"/>
      </w:pPr>
      <w:rPr>
        <w:rFonts w:hint="default"/>
        <w:b w:val="0"/>
        <w:bCs w:val="0"/>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09C7EF0"/>
    <w:multiLevelType w:val="multilevel"/>
    <w:tmpl w:val="17461876"/>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2812F8C"/>
    <w:multiLevelType w:val="multilevel"/>
    <w:tmpl w:val="29D8C234"/>
    <w:lvl w:ilvl="0">
      <w:start w:val="3"/>
      <w:numFmt w:val="decimal"/>
      <w:lvlText w:val="%1."/>
      <w:lvlJc w:val="left"/>
      <w:pPr>
        <w:ind w:left="390" w:hanging="390"/>
      </w:pPr>
      <w:rPr>
        <w:rFonts w:hint="default"/>
        <w:b w:val="0"/>
        <w:bCs w:val="0"/>
        <w:lang w:val="lv-LV"/>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E178DF"/>
    <w:multiLevelType w:val="multilevel"/>
    <w:tmpl w:val="C2420E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7C28AC"/>
    <w:multiLevelType w:val="multilevel"/>
    <w:tmpl w:val="9AD0B39C"/>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5" w15:restartNumberingAfterBreak="0">
    <w:nsid w:val="437241FE"/>
    <w:multiLevelType w:val="multilevel"/>
    <w:tmpl w:val="AC8AC7E0"/>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8" w15:restartNumberingAfterBreak="0">
    <w:nsid w:val="5246011E"/>
    <w:multiLevelType w:val="multilevel"/>
    <w:tmpl w:val="4C7EF426"/>
    <w:lvl w:ilvl="0">
      <w:start w:val="1"/>
      <w:numFmt w:val="decimal"/>
      <w:lvlText w:val="%1."/>
      <w:lvlJc w:val="left"/>
      <w:pPr>
        <w:ind w:left="720" w:hanging="360"/>
      </w:pPr>
      <w:rPr>
        <w:rFonts w:ascii="Times New Roman" w:hAnsi="Times New Roman" w:cs="Times New Roman" w:hint="default"/>
        <w:b/>
        <w:bCs/>
        <w:sz w:val="26"/>
        <w:szCs w:val="26"/>
      </w:rPr>
    </w:lvl>
    <w:lvl w:ilvl="1">
      <w:start w:val="1"/>
      <w:numFmt w:val="decimal"/>
      <w:isLgl/>
      <w:lvlText w:val="%1.%2."/>
      <w:lvlJc w:val="left"/>
      <w:pPr>
        <w:ind w:left="1080" w:hanging="720"/>
      </w:pPr>
      <w:rPr>
        <w:rFonts w:ascii="Times New Roman" w:eastAsia="Times New Roman" w:hAnsi="Times New Roman" w:cs="Times New Roman" w:hint="default"/>
        <w:b w:val="0"/>
        <w:bCs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9"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E585E"/>
    <w:multiLevelType w:val="multilevel"/>
    <w:tmpl w:val="89C6D7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867A02"/>
    <w:multiLevelType w:val="hybridMultilevel"/>
    <w:tmpl w:val="AD32FFE8"/>
    <w:lvl w:ilvl="0" w:tplc="6C103080">
      <w:start w:val="4"/>
      <w:numFmt w:val="bullet"/>
      <w:lvlText w:val="-"/>
      <w:lvlJc w:val="left"/>
      <w:pPr>
        <w:ind w:left="1429"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2"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48713A"/>
    <w:multiLevelType w:val="multilevel"/>
    <w:tmpl w:val="FF308A8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1F6588"/>
    <w:multiLevelType w:val="multilevel"/>
    <w:tmpl w:val="BCEE7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A5D2E28"/>
    <w:multiLevelType w:val="hybridMultilevel"/>
    <w:tmpl w:val="FD04293C"/>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2C391F"/>
    <w:multiLevelType w:val="hybridMultilevel"/>
    <w:tmpl w:val="2BE2FCA0"/>
    <w:lvl w:ilvl="0" w:tplc="D5CA30C4">
      <w:start w:val="1"/>
      <w:numFmt w:val="decimal"/>
      <w:lvlText w:val="%1."/>
      <w:lvlJc w:val="left"/>
      <w:pPr>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6CA66684"/>
    <w:multiLevelType w:val="multilevel"/>
    <w:tmpl w:val="235026A2"/>
    <w:lvl w:ilvl="0">
      <w:start w:val="1"/>
      <w:numFmt w:val="decimal"/>
      <w:lvlText w:val="%1."/>
      <w:lvlJc w:val="left"/>
      <w:pPr>
        <w:ind w:left="720" w:hanging="360"/>
      </w:pPr>
      <w:rPr>
        <w:rFonts w:ascii="Times New Roman" w:hAnsi="Times New Roman" w:cs="Times New Roman" w:hint="default"/>
        <w:sz w:val="26"/>
        <w:szCs w:val="26"/>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8" w15:restartNumberingAfterBreak="0">
    <w:nsid w:val="6DBB5E5F"/>
    <w:multiLevelType w:val="multilevel"/>
    <w:tmpl w:val="50542D2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02A8B"/>
    <w:multiLevelType w:val="multilevel"/>
    <w:tmpl w:val="66680C32"/>
    <w:lvl w:ilvl="0">
      <w:start w:val="1"/>
      <w:numFmt w:val="decimal"/>
      <w:lvlText w:val="%1."/>
      <w:lvlJc w:val="left"/>
      <w:pPr>
        <w:ind w:left="1080" w:hanging="360"/>
      </w:pPr>
      <w:rPr>
        <w:rFonts w:eastAsia="Times New Roman"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40" w15:restartNumberingAfterBreak="0">
    <w:nsid w:val="76723DAD"/>
    <w:multiLevelType w:val="multilevel"/>
    <w:tmpl w:val="0FF45CBA"/>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DA172D"/>
    <w:multiLevelType w:val="multilevel"/>
    <w:tmpl w:val="541C37FA"/>
    <w:lvl w:ilvl="0">
      <w:start w:val="4"/>
      <w:numFmt w:val="decimal"/>
      <w:lvlText w:val="%1."/>
      <w:lvlJc w:val="left"/>
      <w:pPr>
        <w:tabs>
          <w:tab w:val="num" w:pos="727"/>
        </w:tabs>
        <w:ind w:left="727" w:hanging="585"/>
      </w:pPr>
      <w:rPr>
        <w:rFonts w:ascii="Times New Roman" w:hAnsi="Times New Roman" w:cs="Times New Roman" w:hint="default"/>
        <w:b w:val="0"/>
        <w:bCs/>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sz w:val="26"/>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5"/>
  </w:num>
  <w:num w:numId="3">
    <w:abstractNumId w:val="19"/>
  </w:num>
  <w:num w:numId="4">
    <w:abstractNumId w:val="41"/>
  </w:num>
  <w:num w:numId="5">
    <w:abstractNumId w:val="24"/>
  </w:num>
  <w:num w:numId="6">
    <w:abstractNumId w:val="31"/>
  </w:num>
  <w:num w:numId="7">
    <w:abstractNumId w:val="9"/>
  </w:num>
  <w:num w:numId="8">
    <w:abstractNumId w:val="8"/>
  </w:num>
  <w:num w:numId="9">
    <w:abstractNumId w:val="21"/>
  </w:num>
  <w:num w:numId="10">
    <w:abstractNumId w:val="27"/>
  </w:num>
  <w:num w:numId="11">
    <w:abstractNumId w:val="14"/>
  </w:num>
  <w:num w:numId="12">
    <w:abstractNumId w:val="30"/>
  </w:num>
  <w:num w:numId="13">
    <w:abstractNumId w:val="18"/>
  </w:num>
  <w:num w:numId="14">
    <w:abstractNumId w:val="39"/>
  </w:num>
  <w:num w:numId="15">
    <w:abstractNumId w:val="12"/>
  </w:num>
  <w:num w:numId="16">
    <w:abstractNumId w:val="16"/>
  </w:num>
  <w:num w:numId="17">
    <w:abstractNumId w:val="15"/>
  </w:num>
  <w:num w:numId="18">
    <w:abstractNumId w:val="40"/>
  </w:num>
  <w:num w:numId="19">
    <w:abstractNumId w:val="5"/>
  </w:num>
  <w:num w:numId="20">
    <w:abstractNumId w:val="23"/>
  </w:num>
  <w:num w:numId="21">
    <w:abstractNumId w:val="9"/>
  </w:num>
  <w:num w:numId="22">
    <w:abstractNumId w:val="4"/>
  </w:num>
  <w:num w:numId="23">
    <w:abstractNumId w:val="22"/>
  </w:num>
  <w:num w:numId="24">
    <w:abstractNumId w:val="1"/>
  </w:num>
  <w:num w:numId="25">
    <w:abstractNumId w:val="25"/>
  </w:num>
  <w:num w:numId="26">
    <w:abstractNumId w:val="29"/>
  </w:num>
  <w:num w:numId="27">
    <w:abstractNumId w:val="26"/>
  </w:num>
  <w:num w:numId="28">
    <w:abstractNumId w:val="7"/>
  </w:num>
  <w:num w:numId="29">
    <w:abstractNumId w:val="11"/>
  </w:num>
  <w:num w:numId="30">
    <w:abstractNumId w:val="17"/>
  </w:num>
  <w:num w:numId="31">
    <w:abstractNumId w:val="36"/>
  </w:num>
  <w:num w:numId="32">
    <w:abstractNumId w:val="0"/>
  </w:num>
  <w:num w:numId="33">
    <w:abstractNumId w:val="10"/>
  </w:num>
  <w:num w:numId="34">
    <w:abstractNumId w:val="28"/>
  </w:num>
  <w:num w:numId="35">
    <w:abstractNumId w:val="37"/>
  </w:num>
  <w:num w:numId="36">
    <w:abstractNumId w:val="42"/>
  </w:num>
  <w:num w:numId="37">
    <w:abstractNumId w:val="2"/>
  </w:num>
  <w:num w:numId="38">
    <w:abstractNumId w:val="6"/>
  </w:num>
  <w:num w:numId="39">
    <w:abstractNumId w:val="13"/>
  </w:num>
  <w:num w:numId="40">
    <w:abstractNumId w:val="34"/>
  </w:num>
  <w:num w:numId="41">
    <w:abstractNumId w:val="38"/>
  </w:num>
  <w:num w:numId="42">
    <w:abstractNumId w:val="33"/>
  </w:num>
  <w:num w:numId="43">
    <w:abstractNumId w:val="2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56"/>
    <w:rsid w:val="00125121"/>
    <w:rsid w:val="00147367"/>
    <w:rsid w:val="00205C61"/>
    <w:rsid w:val="00230DA4"/>
    <w:rsid w:val="00267C2F"/>
    <w:rsid w:val="002B117B"/>
    <w:rsid w:val="00356D7F"/>
    <w:rsid w:val="003A47CB"/>
    <w:rsid w:val="003B3B08"/>
    <w:rsid w:val="003F6217"/>
    <w:rsid w:val="00407727"/>
    <w:rsid w:val="00460B69"/>
    <w:rsid w:val="004740DF"/>
    <w:rsid w:val="004B1E9A"/>
    <w:rsid w:val="00575D5C"/>
    <w:rsid w:val="005A2964"/>
    <w:rsid w:val="005A5DD9"/>
    <w:rsid w:val="005C2F39"/>
    <w:rsid w:val="006069F7"/>
    <w:rsid w:val="00612D18"/>
    <w:rsid w:val="00632CB5"/>
    <w:rsid w:val="00707DE7"/>
    <w:rsid w:val="007802E2"/>
    <w:rsid w:val="007A51CB"/>
    <w:rsid w:val="00960994"/>
    <w:rsid w:val="00970427"/>
    <w:rsid w:val="009B3556"/>
    <w:rsid w:val="00A03FFB"/>
    <w:rsid w:val="00A43FEC"/>
    <w:rsid w:val="00A978E8"/>
    <w:rsid w:val="00AE74FA"/>
    <w:rsid w:val="00AF7611"/>
    <w:rsid w:val="00AF7A6D"/>
    <w:rsid w:val="00B023CC"/>
    <w:rsid w:val="00B164AF"/>
    <w:rsid w:val="00B323D8"/>
    <w:rsid w:val="00B76F43"/>
    <w:rsid w:val="00BB057B"/>
    <w:rsid w:val="00BF1613"/>
    <w:rsid w:val="00C73D62"/>
    <w:rsid w:val="00CE3C5A"/>
    <w:rsid w:val="00CE5A4A"/>
    <w:rsid w:val="00D95B33"/>
    <w:rsid w:val="00E36ACF"/>
    <w:rsid w:val="00F21EFF"/>
    <w:rsid w:val="00F90AB6"/>
    <w:rsid w:val="00F9432F"/>
    <w:rsid w:val="00FA4DA3"/>
    <w:rsid w:val="00FD4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21DC"/>
  <w15:chartTrackingRefBased/>
  <w15:docId w15:val="{A01DEE81-CC3E-424E-92DC-22BB33AB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3556"/>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9B3556"/>
    <w:pPr>
      <w:keepNext/>
      <w:jc w:val="center"/>
      <w:outlineLvl w:val="0"/>
    </w:pPr>
    <w:rPr>
      <w:b/>
      <w:bCs/>
      <w:lang w:val="lv-LV"/>
    </w:rPr>
  </w:style>
  <w:style w:type="paragraph" w:styleId="Virsraksts2">
    <w:name w:val="heading 2"/>
    <w:basedOn w:val="Parasts"/>
    <w:next w:val="Parasts"/>
    <w:link w:val="Virsraksts2Rakstz"/>
    <w:qFormat/>
    <w:rsid w:val="009B3556"/>
    <w:pPr>
      <w:keepNext/>
      <w:jc w:val="both"/>
      <w:outlineLvl w:val="1"/>
    </w:pPr>
    <w:rPr>
      <w:i/>
      <w:iCs/>
      <w:lang w:val="lv-LV"/>
    </w:rPr>
  </w:style>
  <w:style w:type="paragraph" w:styleId="Virsraksts3">
    <w:name w:val="heading 3"/>
    <w:basedOn w:val="Parasts"/>
    <w:next w:val="Parasts"/>
    <w:link w:val="Virsraksts3Rakstz"/>
    <w:qFormat/>
    <w:rsid w:val="009B3556"/>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9B3556"/>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semiHidden/>
    <w:unhideWhenUsed/>
    <w:qFormat/>
    <w:rsid w:val="009B3556"/>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9B3556"/>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9B3556"/>
    <w:rPr>
      <w:rFonts w:ascii="Times New Roman" w:eastAsia="Times New Roman" w:hAnsi="Times New Roman" w:cs="Times New Roman"/>
      <w:i/>
      <w:iCs/>
      <w:sz w:val="24"/>
      <w:szCs w:val="24"/>
    </w:rPr>
  </w:style>
  <w:style w:type="character" w:customStyle="1" w:styleId="Virsraksts3Rakstz">
    <w:name w:val="Virsraksts 3 Rakstz."/>
    <w:basedOn w:val="Noklusjumarindkopasfonts"/>
    <w:link w:val="Virsraksts3"/>
    <w:rsid w:val="009B3556"/>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9B3556"/>
    <w:rPr>
      <w:rFonts w:ascii="Calibri" w:eastAsia="Times New Roman" w:hAnsi="Calibri" w:cs="Times New Roman"/>
      <w:b/>
      <w:bCs/>
      <w:sz w:val="28"/>
      <w:szCs w:val="28"/>
      <w:lang w:val="en-GB"/>
    </w:rPr>
  </w:style>
  <w:style w:type="character" w:customStyle="1" w:styleId="Virsraksts5Rakstz">
    <w:name w:val="Virsraksts 5 Rakstz."/>
    <w:basedOn w:val="Noklusjumarindkopasfonts"/>
    <w:link w:val="Virsraksts5"/>
    <w:semiHidden/>
    <w:rsid w:val="009B3556"/>
    <w:rPr>
      <w:rFonts w:ascii="Calibri" w:eastAsia="Times New Roman" w:hAnsi="Calibri" w:cs="Times New Roman"/>
      <w:b/>
      <w:bCs/>
      <w:i/>
      <w:iCs/>
      <w:sz w:val="26"/>
      <w:szCs w:val="26"/>
      <w:lang w:val="en-GB"/>
    </w:rPr>
  </w:style>
  <w:style w:type="paragraph" w:styleId="Pamatteksts">
    <w:name w:val="Body Text"/>
    <w:aliases w:val="Body Text1"/>
    <w:basedOn w:val="Parasts"/>
    <w:link w:val="PamattekstsRakstz"/>
    <w:rsid w:val="009B3556"/>
    <w:pPr>
      <w:jc w:val="both"/>
    </w:pPr>
    <w:rPr>
      <w:lang w:val="lv-LV"/>
    </w:rPr>
  </w:style>
  <w:style w:type="character" w:customStyle="1" w:styleId="PamattekstsRakstz">
    <w:name w:val="Pamatteksts Rakstz."/>
    <w:aliases w:val="Body Text1 Rakstz."/>
    <w:basedOn w:val="Noklusjumarindkopasfonts"/>
    <w:link w:val="Pamatteksts"/>
    <w:rsid w:val="009B3556"/>
    <w:rPr>
      <w:rFonts w:ascii="Times New Roman" w:eastAsia="Times New Roman" w:hAnsi="Times New Roman" w:cs="Times New Roman"/>
      <w:sz w:val="24"/>
      <w:szCs w:val="24"/>
    </w:rPr>
  </w:style>
  <w:style w:type="character" w:styleId="Hipersaite">
    <w:name w:val="Hyperlink"/>
    <w:rsid w:val="009B3556"/>
    <w:rPr>
      <w:color w:val="0000FF"/>
      <w:u w:val="single"/>
    </w:rPr>
  </w:style>
  <w:style w:type="paragraph" w:styleId="Pamatteksts2">
    <w:name w:val="Body Text 2"/>
    <w:basedOn w:val="Parasts"/>
    <w:link w:val="Pamatteksts2Rakstz"/>
    <w:rsid w:val="009B3556"/>
    <w:pPr>
      <w:jc w:val="both"/>
    </w:pPr>
    <w:rPr>
      <w:sz w:val="26"/>
      <w:lang w:val="lv-LV"/>
    </w:rPr>
  </w:style>
  <w:style w:type="character" w:customStyle="1" w:styleId="Pamatteksts2Rakstz">
    <w:name w:val="Pamatteksts 2 Rakstz."/>
    <w:basedOn w:val="Noklusjumarindkopasfonts"/>
    <w:link w:val="Pamatteksts2"/>
    <w:rsid w:val="009B3556"/>
    <w:rPr>
      <w:rFonts w:ascii="Times New Roman" w:eastAsia="Times New Roman" w:hAnsi="Times New Roman" w:cs="Times New Roman"/>
      <w:sz w:val="26"/>
      <w:szCs w:val="24"/>
    </w:rPr>
  </w:style>
  <w:style w:type="paragraph" w:styleId="Saraksts3">
    <w:name w:val="List 3"/>
    <w:basedOn w:val="Parasts"/>
    <w:rsid w:val="009B3556"/>
    <w:pPr>
      <w:ind w:left="849" w:hanging="283"/>
    </w:pPr>
    <w:rPr>
      <w:sz w:val="26"/>
      <w:szCs w:val="20"/>
      <w:lang w:val="lv-LV"/>
    </w:rPr>
  </w:style>
  <w:style w:type="paragraph" w:styleId="Pamatteksts3">
    <w:name w:val="Body Text 3"/>
    <w:basedOn w:val="Parasts"/>
    <w:link w:val="Pamatteksts3Rakstz"/>
    <w:rsid w:val="009B3556"/>
    <w:pPr>
      <w:jc w:val="center"/>
    </w:pPr>
    <w:rPr>
      <w:b/>
      <w:bCs/>
      <w:sz w:val="26"/>
      <w:lang w:val="lv-LV"/>
    </w:rPr>
  </w:style>
  <w:style w:type="character" w:customStyle="1" w:styleId="Pamatteksts3Rakstz">
    <w:name w:val="Pamatteksts 3 Rakstz."/>
    <w:basedOn w:val="Noklusjumarindkopasfonts"/>
    <w:link w:val="Pamatteksts3"/>
    <w:rsid w:val="009B3556"/>
    <w:rPr>
      <w:rFonts w:ascii="Times New Roman" w:eastAsia="Times New Roman" w:hAnsi="Times New Roman" w:cs="Times New Roman"/>
      <w:b/>
      <w:bCs/>
      <w:sz w:val="26"/>
      <w:szCs w:val="24"/>
    </w:rPr>
  </w:style>
  <w:style w:type="paragraph" w:styleId="Pamattekstaatkpe2">
    <w:name w:val="Body Text Indent 2"/>
    <w:basedOn w:val="Parasts"/>
    <w:link w:val="Pamattekstaatkpe2Rakstz"/>
    <w:rsid w:val="009B3556"/>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B3556"/>
    <w:rPr>
      <w:rFonts w:ascii="Times New Roman" w:eastAsia="Times New Roman" w:hAnsi="Times New Roman" w:cs="Times New Roman"/>
      <w:i/>
      <w:iCs/>
      <w:sz w:val="26"/>
      <w:szCs w:val="24"/>
    </w:rPr>
  </w:style>
  <w:style w:type="paragraph" w:styleId="Kjene">
    <w:name w:val="footer"/>
    <w:basedOn w:val="Parasts"/>
    <w:link w:val="KjeneRakstz"/>
    <w:uiPriority w:val="99"/>
    <w:rsid w:val="009B3556"/>
    <w:pPr>
      <w:tabs>
        <w:tab w:val="center" w:pos="4153"/>
        <w:tab w:val="right" w:pos="8306"/>
      </w:tabs>
    </w:pPr>
  </w:style>
  <w:style w:type="character" w:customStyle="1" w:styleId="KjeneRakstz">
    <w:name w:val="Kājene Rakstz."/>
    <w:basedOn w:val="Noklusjumarindkopasfonts"/>
    <w:link w:val="Kjene"/>
    <w:uiPriority w:val="99"/>
    <w:rsid w:val="009B3556"/>
    <w:rPr>
      <w:rFonts w:ascii="Times New Roman" w:eastAsia="Times New Roman" w:hAnsi="Times New Roman" w:cs="Times New Roman"/>
      <w:sz w:val="24"/>
      <w:szCs w:val="24"/>
      <w:lang w:val="en-GB"/>
    </w:rPr>
  </w:style>
  <w:style w:type="character" w:styleId="Lappusesnumurs">
    <w:name w:val="page number"/>
    <w:basedOn w:val="Noklusjumarindkopasfonts"/>
    <w:rsid w:val="009B3556"/>
  </w:style>
  <w:style w:type="paragraph" w:styleId="Tekstabloks">
    <w:name w:val="Block Text"/>
    <w:basedOn w:val="Parasts"/>
    <w:rsid w:val="009B3556"/>
    <w:pPr>
      <w:ind w:left="540" w:right="386"/>
      <w:jc w:val="both"/>
    </w:pPr>
    <w:rPr>
      <w:sz w:val="26"/>
      <w:lang w:val="lv-LV"/>
    </w:rPr>
  </w:style>
  <w:style w:type="paragraph" w:styleId="Pamattekstsaratkpi">
    <w:name w:val="Body Text Indent"/>
    <w:basedOn w:val="Parasts"/>
    <w:link w:val="PamattekstsaratkpiRakstz"/>
    <w:rsid w:val="009B3556"/>
    <w:pPr>
      <w:spacing w:after="120"/>
      <w:ind w:left="283"/>
    </w:pPr>
  </w:style>
  <w:style w:type="character" w:customStyle="1" w:styleId="PamattekstsaratkpiRakstz">
    <w:name w:val="Pamatteksts ar atkāpi Rakstz."/>
    <w:basedOn w:val="Noklusjumarindkopasfonts"/>
    <w:link w:val="Pamattekstsaratkpi"/>
    <w:rsid w:val="009B3556"/>
    <w:rPr>
      <w:rFonts w:ascii="Times New Roman" w:eastAsia="Times New Roman" w:hAnsi="Times New Roman" w:cs="Times New Roman"/>
      <w:sz w:val="24"/>
      <w:szCs w:val="24"/>
      <w:lang w:val="en-GB"/>
    </w:rPr>
  </w:style>
  <w:style w:type="paragraph" w:styleId="Saraksts">
    <w:name w:val="List"/>
    <w:basedOn w:val="Parasts"/>
    <w:rsid w:val="009B3556"/>
    <w:pPr>
      <w:ind w:left="283" w:hanging="283"/>
    </w:pPr>
  </w:style>
  <w:style w:type="paragraph" w:styleId="Saraksts2">
    <w:name w:val="List 2"/>
    <w:basedOn w:val="Parasts"/>
    <w:rsid w:val="009B3556"/>
    <w:pPr>
      <w:ind w:left="566" w:hanging="283"/>
    </w:pPr>
    <w:rPr>
      <w:lang w:val="lv-LV"/>
    </w:rPr>
  </w:style>
  <w:style w:type="character" w:customStyle="1" w:styleId="FontStyle57">
    <w:name w:val="Font Style57"/>
    <w:rsid w:val="009B3556"/>
    <w:rPr>
      <w:rFonts w:ascii="Book Antiqua" w:hAnsi="Book Antiqua" w:cs="Book Antiqua"/>
      <w:b/>
      <w:bCs/>
      <w:sz w:val="20"/>
      <w:szCs w:val="20"/>
    </w:rPr>
  </w:style>
  <w:style w:type="character" w:customStyle="1" w:styleId="FontStyle77">
    <w:name w:val="Font Style77"/>
    <w:rsid w:val="009B3556"/>
    <w:rPr>
      <w:rFonts w:ascii="Times New Roman" w:hAnsi="Times New Roman" w:cs="Times New Roman"/>
      <w:sz w:val="24"/>
      <w:szCs w:val="24"/>
    </w:rPr>
  </w:style>
  <w:style w:type="character" w:customStyle="1" w:styleId="FontStyle16">
    <w:name w:val="Font Style16"/>
    <w:rsid w:val="009B3556"/>
    <w:rPr>
      <w:rFonts w:ascii="Times New Roman" w:hAnsi="Times New Roman" w:cs="Times New Roman"/>
      <w:b/>
      <w:bCs/>
      <w:sz w:val="22"/>
      <w:szCs w:val="22"/>
    </w:rPr>
  </w:style>
  <w:style w:type="paragraph" w:customStyle="1" w:styleId="Style7">
    <w:name w:val="Style7"/>
    <w:basedOn w:val="Parasts"/>
    <w:rsid w:val="009B3556"/>
    <w:pPr>
      <w:widowControl w:val="0"/>
      <w:autoSpaceDE w:val="0"/>
      <w:autoSpaceDN w:val="0"/>
      <w:adjustRightInd w:val="0"/>
      <w:spacing w:line="298" w:lineRule="exact"/>
      <w:ind w:firstLine="2645"/>
    </w:pPr>
    <w:rPr>
      <w:rFonts w:ascii="Consolas" w:hAnsi="Consolas"/>
      <w:lang w:val="lv-LV" w:eastAsia="lv-LV"/>
    </w:rPr>
  </w:style>
  <w:style w:type="table" w:styleId="Reatabula">
    <w:name w:val="Table Grid"/>
    <w:basedOn w:val="Parastatabula"/>
    <w:uiPriority w:val="39"/>
    <w:rsid w:val="009B35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9B3556"/>
    <w:rPr>
      <w:rFonts w:ascii="Tahoma" w:hAnsi="Tahoma" w:cs="Tahoma"/>
      <w:sz w:val="16"/>
      <w:szCs w:val="16"/>
    </w:rPr>
  </w:style>
  <w:style w:type="character" w:customStyle="1" w:styleId="BalontekstsRakstz">
    <w:name w:val="Balonteksts Rakstz."/>
    <w:basedOn w:val="Noklusjumarindkopasfonts"/>
    <w:link w:val="Balonteksts"/>
    <w:semiHidden/>
    <w:rsid w:val="009B3556"/>
    <w:rPr>
      <w:rFonts w:ascii="Tahoma" w:eastAsia="Times New Roman" w:hAnsi="Tahoma" w:cs="Tahoma"/>
      <w:sz w:val="16"/>
      <w:szCs w:val="16"/>
      <w:lang w:val="en-GB"/>
    </w:rPr>
  </w:style>
  <w:style w:type="paragraph" w:customStyle="1" w:styleId="RakstzRakstz3CharChar">
    <w:name w:val="Rakstz. Rakstz.3 Char Char"/>
    <w:basedOn w:val="Parasts"/>
    <w:rsid w:val="009B3556"/>
    <w:pPr>
      <w:spacing w:before="120" w:after="160" w:line="240" w:lineRule="exact"/>
      <w:ind w:firstLine="720"/>
      <w:jc w:val="both"/>
    </w:pPr>
    <w:rPr>
      <w:rFonts w:ascii="Verdana" w:hAnsi="Verdana"/>
      <w:sz w:val="20"/>
      <w:szCs w:val="20"/>
      <w:lang w:val="en-US"/>
    </w:rPr>
  </w:style>
  <w:style w:type="paragraph" w:customStyle="1" w:styleId="naisf">
    <w:name w:val="naisf"/>
    <w:basedOn w:val="Parasts"/>
    <w:rsid w:val="009B3556"/>
    <w:pPr>
      <w:spacing w:before="75" w:after="75"/>
      <w:ind w:firstLine="375"/>
      <w:jc w:val="both"/>
    </w:pPr>
    <w:rPr>
      <w:lang w:val="lv-LV" w:eastAsia="lv-LV"/>
    </w:rPr>
  </w:style>
  <w:style w:type="paragraph" w:customStyle="1" w:styleId="nais1">
    <w:name w:val="nais1"/>
    <w:basedOn w:val="Parasts"/>
    <w:rsid w:val="009B3556"/>
    <w:pPr>
      <w:spacing w:before="75" w:after="75"/>
      <w:ind w:left="450" w:firstLine="375"/>
      <w:jc w:val="both"/>
    </w:pPr>
    <w:rPr>
      <w:lang w:val="lv-LV" w:eastAsia="lv-LV"/>
    </w:rPr>
  </w:style>
  <w:style w:type="paragraph" w:customStyle="1" w:styleId="nais2">
    <w:name w:val="nais2"/>
    <w:basedOn w:val="Parasts"/>
    <w:rsid w:val="009B3556"/>
    <w:pPr>
      <w:spacing w:before="75" w:after="75"/>
      <w:ind w:left="900" w:firstLine="375"/>
      <w:jc w:val="both"/>
    </w:pPr>
    <w:rPr>
      <w:lang w:val="lv-LV" w:eastAsia="lv-LV"/>
    </w:rPr>
  </w:style>
  <w:style w:type="character" w:customStyle="1" w:styleId="FontStyle13">
    <w:name w:val="Font Style13"/>
    <w:rsid w:val="009B3556"/>
    <w:rPr>
      <w:rFonts w:ascii="Times New Roman" w:hAnsi="Times New Roman" w:cs="Times New Roman"/>
      <w:b/>
      <w:bCs/>
      <w:sz w:val="22"/>
      <w:szCs w:val="22"/>
    </w:rPr>
  </w:style>
  <w:style w:type="paragraph" w:customStyle="1" w:styleId="Style9">
    <w:name w:val="Style9"/>
    <w:basedOn w:val="Parasts"/>
    <w:rsid w:val="009B3556"/>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B3556"/>
    <w:pPr>
      <w:widowControl w:val="0"/>
      <w:autoSpaceDE w:val="0"/>
      <w:autoSpaceDN w:val="0"/>
      <w:adjustRightInd w:val="0"/>
      <w:spacing w:line="298" w:lineRule="exact"/>
      <w:ind w:hanging="350"/>
    </w:pPr>
    <w:rPr>
      <w:lang w:val="lv-LV" w:eastAsia="lv-LV"/>
    </w:rPr>
  </w:style>
  <w:style w:type="character" w:customStyle="1" w:styleId="FontStyle12">
    <w:name w:val="Font Style12"/>
    <w:rsid w:val="009B3556"/>
    <w:rPr>
      <w:rFonts w:ascii="Times New Roman" w:hAnsi="Times New Roman" w:cs="Times New Roman"/>
      <w:sz w:val="24"/>
      <w:szCs w:val="24"/>
    </w:rPr>
  </w:style>
  <w:style w:type="paragraph" w:customStyle="1" w:styleId="tv2131">
    <w:name w:val="tv2131"/>
    <w:basedOn w:val="Parasts"/>
    <w:rsid w:val="009B3556"/>
    <w:pPr>
      <w:spacing w:line="360" w:lineRule="auto"/>
      <w:ind w:firstLine="300"/>
    </w:pPr>
    <w:rPr>
      <w:color w:val="414142"/>
      <w:sz w:val="20"/>
      <w:szCs w:val="20"/>
      <w:lang w:val="lv-LV" w:eastAsia="lv-LV"/>
    </w:rPr>
  </w:style>
  <w:style w:type="paragraph" w:customStyle="1" w:styleId="Sarakstarindkopa1">
    <w:name w:val="Saraksta rindkopa1"/>
    <w:basedOn w:val="Parasts"/>
    <w:rsid w:val="009B3556"/>
    <w:pPr>
      <w:spacing w:after="200" w:line="276" w:lineRule="auto"/>
      <w:ind w:left="720"/>
      <w:contextualSpacing/>
    </w:pPr>
    <w:rPr>
      <w:rFonts w:ascii="Calibri" w:hAnsi="Calibri"/>
      <w:sz w:val="22"/>
      <w:szCs w:val="22"/>
      <w:lang w:val="en-US"/>
    </w:rPr>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9B3556"/>
    <w:pPr>
      <w:spacing w:after="200" w:line="276" w:lineRule="auto"/>
      <w:ind w:left="720"/>
      <w:contextualSpacing/>
    </w:pPr>
    <w:rPr>
      <w:rFonts w:ascii="Calibri" w:eastAsia="Calibri" w:hAnsi="Calibri"/>
      <w:sz w:val="22"/>
      <w:szCs w:val="22"/>
      <w:lang w:val="lv-LV"/>
    </w:rPr>
  </w:style>
  <w:style w:type="paragraph" w:styleId="Galvene">
    <w:name w:val="header"/>
    <w:basedOn w:val="Parasts"/>
    <w:link w:val="GalveneRakstz"/>
    <w:rsid w:val="009B3556"/>
    <w:pPr>
      <w:tabs>
        <w:tab w:val="center" w:pos="4153"/>
        <w:tab w:val="right" w:pos="8306"/>
      </w:tabs>
    </w:pPr>
  </w:style>
  <w:style w:type="character" w:customStyle="1" w:styleId="GalveneRakstz">
    <w:name w:val="Galvene Rakstz."/>
    <w:basedOn w:val="Noklusjumarindkopasfonts"/>
    <w:link w:val="Galvene"/>
    <w:rsid w:val="009B3556"/>
    <w:rPr>
      <w:rFonts w:ascii="Times New Roman" w:eastAsia="Times New Roman" w:hAnsi="Times New Roman" w:cs="Times New Roman"/>
      <w:sz w:val="24"/>
      <w:szCs w:val="24"/>
      <w:lang w:val="en-GB"/>
    </w:rPr>
  </w:style>
  <w:style w:type="paragraph" w:styleId="Bezatstarpm">
    <w:name w:val="No Spacing"/>
    <w:aliases w:val="atsauces un tabulas"/>
    <w:uiPriority w:val="1"/>
    <w:qFormat/>
    <w:rsid w:val="009B3556"/>
    <w:pPr>
      <w:spacing w:after="0" w:line="240" w:lineRule="auto"/>
    </w:pPr>
    <w:rPr>
      <w:rFonts w:ascii="Times New Roman" w:eastAsia="Times New Roman" w:hAnsi="Times New Roman" w:cs="Times New Roman"/>
      <w:sz w:val="24"/>
      <w:szCs w:val="24"/>
      <w:lang w:val="en-GB"/>
    </w:rPr>
  </w:style>
  <w:style w:type="character" w:styleId="Komentraatsauce">
    <w:name w:val="annotation reference"/>
    <w:rsid w:val="009B3556"/>
    <w:rPr>
      <w:sz w:val="16"/>
      <w:szCs w:val="16"/>
    </w:rPr>
  </w:style>
  <w:style w:type="paragraph" w:styleId="Komentrateksts">
    <w:name w:val="annotation text"/>
    <w:basedOn w:val="Parasts"/>
    <w:link w:val="KomentratekstsRakstz"/>
    <w:rsid w:val="009B3556"/>
    <w:rPr>
      <w:sz w:val="20"/>
      <w:szCs w:val="20"/>
    </w:rPr>
  </w:style>
  <w:style w:type="character" w:customStyle="1" w:styleId="KomentratekstsRakstz">
    <w:name w:val="Komentāra teksts Rakstz."/>
    <w:basedOn w:val="Noklusjumarindkopasfonts"/>
    <w:link w:val="Komentrateksts"/>
    <w:rsid w:val="009B355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B3556"/>
    <w:rPr>
      <w:b/>
      <w:bCs/>
    </w:rPr>
  </w:style>
  <w:style w:type="character" w:customStyle="1" w:styleId="KomentratmaRakstz">
    <w:name w:val="Komentāra tēma Rakstz."/>
    <w:basedOn w:val="KomentratekstsRakstz"/>
    <w:link w:val="Komentratma"/>
    <w:rsid w:val="009B3556"/>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B3556"/>
    <w:rPr>
      <w:color w:val="800080"/>
      <w:u w:val="single"/>
    </w:rPr>
  </w:style>
  <w:style w:type="paragraph" w:styleId="Nosaukums">
    <w:name w:val="Title"/>
    <w:basedOn w:val="Parasts"/>
    <w:link w:val="NosaukumsRakstz"/>
    <w:qFormat/>
    <w:rsid w:val="009B3556"/>
    <w:pPr>
      <w:jc w:val="center"/>
    </w:pPr>
    <w:rPr>
      <w:b/>
      <w:i/>
      <w:sz w:val="28"/>
      <w:szCs w:val="20"/>
      <w:lang w:val="en-US"/>
    </w:rPr>
  </w:style>
  <w:style w:type="character" w:customStyle="1" w:styleId="NosaukumsRakstz">
    <w:name w:val="Nosaukums Rakstz."/>
    <w:basedOn w:val="Noklusjumarindkopasfonts"/>
    <w:link w:val="Nosaukums"/>
    <w:rsid w:val="009B3556"/>
    <w:rPr>
      <w:rFonts w:ascii="Times New Roman" w:eastAsia="Times New Roman" w:hAnsi="Times New Roman" w:cs="Times New Roman"/>
      <w:b/>
      <w:i/>
      <w:sz w:val="28"/>
      <w:szCs w:val="20"/>
      <w:lang w:val="en-US"/>
    </w:rPr>
  </w:style>
  <w:style w:type="paragraph" w:customStyle="1" w:styleId="xl64">
    <w:name w:val="xl64"/>
    <w:basedOn w:val="Parasts"/>
    <w:rsid w:val="009B3556"/>
    <w:pPr>
      <w:spacing w:before="100" w:beforeAutospacing="1" w:after="100" w:afterAutospacing="1"/>
    </w:pPr>
    <w:rPr>
      <w:sz w:val="22"/>
      <w:szCs w:val="22"/>
      <w:lang w:val="lv-LV" w:eastAsia="lv-LV"/>
    </w:rPr>
  </w:style>
  <w:style w:type="paragraph" w:customStyle="1" w:styleId="xl65">
    <w:name w:val="xl65"/>
    <w:basedOn w:val="Parasts"/>
    <w:rsid w:val="009B3556"/>
    <w:pPr>
      <w:spacing w:before="100" w:beforeAutospacing="1" w:after="100" w:afterAutospacing="1"/>
    </w:pPr>
    <w:rPr>
      <w:sz w:val="22"/>
      <w:szCs w:val="22"/>
      <w:lang w:val="lv-LV" w:eastAsia="lv-LV"/>
    </w:rPr>
  </w:style>
  <w:style w:type="paragraph" w:customStyle="1" w:styleId="xl66">
    <w:name w:val="xl66"/>
    <w:basedOn w:val="Parasts"/>
    <w:rsid w:val="009B3556"/>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B3556"/>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B3556"/>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B3556"/>
    <w:pPr>
      <w:spacing w:before="100" w:beforeAutospacing="1" w:after="100" w:afterAutospacing="1"/>
    </w:pPr>
    <w:rPr>
      <w:sz w:val="22"/>
      <w:szCs w:val="22"/>
      <w:lang w:val="lv-LV" w:eastAsia="lv-LV"/>
    </w:rPr>
  </w:style>
  <w:style w:type="paragraph" w:customStyle="1" w:styleId="xl70">
    <w:name w:val="xl70"/>
    <w:basedOn w:val="Parasts"/>
    <w:rsid w:val="009B3556"/>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B3556"/>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B3556"/>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B3556"/>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B3556"/>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B3556"/>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B3556"/>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B3556"/>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B3556"/>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B3556"/>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B3556"/>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B3556"/>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B3556"/>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B3556"/>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B3556"/>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B3556"/>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B3556"/>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B3556"/>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B3556"/>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B3556"/>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B3556"/>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B3556"/>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B3556"/>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B3556"/>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B3556"/>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B3556"/>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B3556"/>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B3556"/>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B3556"/>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B3556"/>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B3556"/>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B3556"/>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B3556"/>
    <w:rPr>
      <w:rFonts w:ascii="Times New Roman" w:hAnsi="Times New Roman" w:cs="Times New Roman"/>
      <w:b/>
      <w:bCs/>
      <w:sz w:val="26"/>
      <w:szCs w:val="26"/>
    </w:rPr>
  </w:style>
  <w:style w:type="paragraph" w:customStyle="1" w:styleId="Style1">
    <w:name w:val="Style1"/>
    <w:basedOn w:val="Parasts"/>
    <w:rsid w:val="009B3556"/>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B3556"/>
  </w:style>
  <w:style w:type="character" w:customStyle="1" w:styleId="st">
    <w:name w:val="st"/>
    <w:rsid w:val="009B3556"/>
  </w:style>
  <w:style w:type="character" w:styleId="Izclums">
    <w:name w:val="Emphasis"/>
    <w:uiPriority w:val="20"/>
    <w:qFormat/>
    <w:rsid w:val="009B3556"/>
    <w:rPr>
      <w:i/>
      <w:iCs/>
    </w:rPr>
  </w:style>
  <w:style w:type="character" w:customStyle="1" w:styleId="proddescvalue">
    <w:name w:val="proddescvalue"/>
    <w:rsid w:val="009B3556"/>
    <w:rPr>
      <w:rFonts w:ascii="Arial" w:hAnsi="Arial" w:cs="Arial" w:hint="default"/>
      <w:b w:val="0"/>
      <w:bCs w:val="0"/>
      <w:color w:val="000000"/>
      <w:sz w:val="18"/>
      <w:szCs w:val="18"/>
    </w:rPr>
  </w:style>
  <w:style w:type="paragraph" w:customStyle="1" w:styleId="tv213">
    <w:name w:val="tv213"/>
    <w:basedOn w:val="Parasts"/>
    <w:rsid w:val="009B3556"/>
    <w:pPr>
      <w:spacing w:before="100" w:beforeAutospacing="1" w:after="100" w:afterAutospacing="1"/>
    </w:pPr>
    <w:rPr>
      <w:lang w:val="lv-LV" w:eastAsia="lv-LV"/>
    </w:rPr>
  </w:style>
  <w:style w:type="paragraph" w:styleId="Vresteksts">
    <w:name w:val="footnote text"/>
    <w:basedOn w:val="Parasts"/>
    <w:link w:val="VrestekstsRakstz"/>
    <w:rsid w:val="009B3556"/>
    <w:rPr>
      <w:sz w:val="20"/>
      <w:szCs w:val="20"/>
    </w:rPr>
  </w:style>
  <w:style w:type="character" w:customStyle="1" w:styleId="VrestekstsRakstz">
    <w:name w:val="Vēres teksts Rakstz."/>
    <w:basedOn w:val="Noklusjumarindkopasfonts"/>
    <w:link w:val="Vresteksts"/>
    <w:rsid w:val="009B3556"/>
    <w:rPr>
      <w:rFonts w:ascii="Times New Roman" w:eastAsia="Times New Roman" w:hAnsi="Times New Roman" w:cs="Times New Roman"/>
      <w:sz w:val="20"/>
      <w:szCs w:val="20"/>
      <w:lang w:val="en-GB"/>
    </w:rPr>
  </w:style>
  <w:style w:type="character" w:styleId="Vresatsauce">
    <w:name w:val="footnote reference"/>
    <w:rsid w:val="009B3556"/>
    <w:rPr>
      <w:vertAlign w:val="superscript"/>
    </w:rPr>
  </w:style>
  <w:style w:type="paragraph" w:customStyle="1" w:styleId="Style14">
    <w:name w:val="Style14"/>
    <w:basedOn w:val="Parasts"/>
    <w:rsid w:val="009B3556"/>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9B3556"/>
    <w:rPr>
      <w:rFonts w:ascii="Times New Roman" w:hAnsi="Times New Roman" w:cs="Times New Roman"/>
      <w:sz w:val="24"/>
      <w:szCs w:val="24"/>
    </w:rPr>
  </w:style>
  <w:style w:type="character" w:customStyle="1" w:styleId="italic">
    <w:name w:val="italic"/>
    <w:rsid w:val="009B3556"/>
  </w:style>
  <w:style w:type="paragraph" w:styleId="Beiguvresteksts">
    <w:name w:val="endnote text"/>
    <w:basedOn w:val="Parasts"/>
    <w:link w:val="BeiguvrestekstsRakstz"/>
    <w:rsid w:val="009B3556"/>
    <w:rPr>
      <w:sz w:val="20"/>
      <w:szCs w:val="20"/>
    </w:rPr>
  </w:style>
  <w:style w:type="character" w:customStyle="1" w:styleId="BeiguvrestekstsRakstz">
    <w:name w:val="Beigu vēres teksts Rakstz."/>
    <w:basedOn w:val="Noklusjumarindkopasfonts"/>
    <w:link w:val="Beiguvresteksts"/>
    <w:rsid w:val="009B3556"/>
    <w:rPr>
      <w:rFonts w:ascii="Times New Roman" w:eastAsia="Times New Roman" w:hAnsi="Times New Roman" w:cs="Times New Roman"/>
      <w:sz w:val="20"/>
      <w:szCs w:val="20"/>
      <w:lang w:val="en-GB"/>
    </w:rPr>
  </w:style>
  <w:style w:type="character" w:styleId="Beiguvresatsauce">
    <w:name w:val="endnote reference"/>
    <w:rsid w:val="009B3556"/>
    <w:rPr>
      <w:vertAlign w:val="superscript"/>
    </w:rPr>
  </w:style>
  <w:style w:type="paragraph" w:customStyle="1" w:styleId="Default">
    <w:name w:val="Default"/>
    <w:rsid w:val="009B355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7">
    <w:name w:val="Font Style37"/>
    <w:rsid w:val="009B3556"/>
    <w:rPr>
      <w:rFonts w:ascii="Times New Roman" w:hAnsi="Times New Roman" w:cs="Times New Roman"/>
      <w:sz w:val="24"/>
      <w:szCs w:val="24"/>
    </w:rPr>
  </w:style>
  <w:style w:type="paragraph" w:customStyle="1" w:styleId="Style8">
    <w:name w:val="Style8"/>
    <w:basedOn w:val="Parasts"/>
    <w:rsid w:val="009B3556"/>
    <w:pPr>
      <w:widowControl w:val="0"/>
      <w:autoSpaceDE w:val="0"/>
      <w:autoSpaceDN w:val="0"/>
      <w:adjustRightInd w:val="0"/>
      <w:spacing w:line="272" w:lineRule="exact"/>
      <w:ind w:firstLine="528"/>
      <w:jc w:val="both"/>
    </w:pPr>
    <w:rPr>
      <w:rFonts w:ascii="Consolas" w:hAnsi="Consolas"/>
      <w:lang w:val="lv-LV" w:eastAsia="lv-LV"/>
    </w:rPr>
  </w:style>
  <w:style w:type="character" w:styleId="Izteiksmgs">
    <w:name w:val="Strong"/>
    <w:qFormat/>
    <w:rsid w:val="009B3556"/>
    <w:rPr>
      <w:b/>
      <w:bCs/>
    </w:rPr>
  </w:style>
  <w:style w:type="character" w:customStyle="1" w:styleId="fontstyle160">
    <w:name w:val="fontstyle16"/>
    <w:rsid w:val="009B3556"/>
  </w:style>
  <w:style w:type="paragraph" w:styleId="Paraststmeklis">
    <w:name w:val="Normal (Web)"/>
    <w:basedOn w:val="Parasts"/>
    <w:uiPriority w:val="99"/>
    <w:rsid w:val="009B3556"/>
    <w:pPr>
      <w:spacing w:before="100" w:beforeAutospacing="1" w:after="100" w:afterAutospacing="1"/>
    </w:pPr>
    <w:rPr>
      <w:lang w:val="lv-LV" w:eastAsia="lv-LV"/>
    </w:rPr>
  </w:style>
  <w:style w:type="character" w:styleId="Neatrisintapieminana">
    <w:name w:val="Unresolved Mention"/>
    <w:uiPriority w:val="99"/>
    <w:semiHidden/>
    <w:unhideWhenUsed/>
    <w:rsid w:val="009B3556"/>
    <w:rPr>
      <w:color w:val="808080"/>
      <w:shd w:val="clear" w:color="auto" w:fill="E6E6E6"/>
    </w:rPr>
  </w:style>
  <w:style w:type="paragraph" w:customStyle="1" w:styleId="ListParagraph1">
    <w:name w:val="List Paragraph1"/>
    <w:basedOn w:val="Parasts"/>
    <w:rsid w:val="009B3556"/>
    <w:pPr>
      <w:spacing w:after="200" w:line="276" w:lineRule="auto"/>
      <w:ind w:left="720"/>
      <w:contextualSpacing/>
    </w:pPr>
    <w:rPr>
      <w:rFonts w:ascii="Calibri" w:hAnsi="Calibri"/>
      <w:sz w:val="22"/>
      <w:szCs w:val="22"/>
      <w:lang w:val="en-US"/>
    </w:rPr>
  </w:style>
  <w:style w:type="paragraph" w:styleId="Apakvirsraksts">
    <w:name w:val="Subtitle"/>
    <w:basedOn w:val="Parasts"/>
    <w:link w:val="ApakvirsrakstsRakstz"/>
    <w:qFormat/>
    <w:rsid w:val="009B3556"/>
    <w:pPr>
      <w:jc w:val="center"/>
    </w:pPr>
    <w:rPr>
      <w:b/>
      <w:bCs/>
      <w:sz w:val="26"/>
      <w:u w:val="single"/>
      <w:lang w:val="lv-LV"/>
    </w:rPr>
  </w:style>
  <w:style w:type="character" w:customStyle="1" w:styleId="ApakvirsrakstsRakstz">
    <w:name w:val="Apakšvirsraksts Rakstz."/>
    <w:basedOn w:val="Noklusjumarindkopasfonts"/>
    <w:link w:val="Apakvirsraksts"/>
    <w:rsid w:val="009B3556"/>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9B3556"/>
    <w:rPr>
      <w:b/>
      <w:bCs/>
      <w:sz w:val="20"/>
      <w:szCs w:val="20"/>
    </w:rPr>
  </w:style>
  <w:style w:type="paragraph" w:customStyle="1" w:styleId="naiskr">
    <w:name w:val="naiskr"/>
    <w:basedOn w:val="Parasts"/>
    <w:rsid w:val="009B3556"/>
    <w:pPr>
      <w:spacing w:before="120" w:after="120"/>
    </w:pPr>
    <w:rPr>
      <w:lang w:val="lv-LV" w:eastAsia="lv-LV"/>
    </w:rPr>
  </w:style>
  <w:style w:type="paragraph" w:customStyle="1" w:styleId="font5">
    <w:name w:val="font5"/>
    <w:basedOn w:val="Parasts"/>
    <w:rsid w:val="009B3556"/>
    <w:pPr>
      <w:spacing w:before="100" w:beforeAutospacing="1" w:after="100" w:afterAutospacing="1"/>
    </w:pPr>
    <w:rPr>
      <w:b/>
      <w:bCs/>
      <w:lang w:val="lv-LV" w:eastAsia="lv-LV"/>
    </w:rPr>
  </w:style>
  <w:style w:type="paragraph" w:customStyle="1" w:styleId="font6">
    <w:name w:val="font6"/>
    <w:basedOn w:val="Parasts"/>
    <w:rsid w:val="009B3556"/>
    <w:pPr>
      <w:spacing w:before="100" w:beforeAutospacing="1" w:after="100" w:afterAutospacing="1"/>
    </w:pPr>
    <w:rPr>
      <w:lang w:val="lv-LV" w:eastAsia="lv-LV"/>
    </w:rPr>
  </w:style>
  <w:style w:type="paragraph" w:customStyle="1" w:styleId="font7">
    <w:name w:val="font7"/>
    <w:basedOn w:val="Parasts"/>
    <w:rsid w:val="009B3556"/>
    <w:pPr>
      <w:spacing w:before="100" w:beforeAutospacing="1" w:after="100" w:afterAutospacing="1"/>
    </w:pPr>
    <w:rPr>
      <w:color w:val="FF0000"/>
      <w:lang w:val="lv-LV" w:eastAsia="lv-LV"/>
    </w:rPr>
  </w:style>
  <w:style w:type="paragraph" w:customStyle="1" w:styleId="font8">
    <w:name w:val="font8"/>
    <w:basedOn w:val="Parasts"/>
    <w:rsid w:val="009B3556"/>
    <w:pPr>
      <w:spacing w:before="100" w:beforeAutospacing="1" w:after="100" w:afterAutospacing="1"/>
    </w:pPr>
    <w:rPr>
      <w:color w:val="FF0000"/>
      <w:lang w:val="lv-LV" w:eastAsia="lv-LV"/>
    </w:rPr>
  </w:style>
  <w:style w:type="paragraph" w:customStyle="1" w:styleId="font9">
    <w:name w:val="font9"/>
    <w:basedOn w:val="Parasts"/>
    <w:rsid w:val="009B3556"/>
    <w:pPr>
      <w:spacing w:before="100" w:beforeAutospacing="1" w:after="100" w:afterAutospacing="1"/>
    </w:pPr>
    <w:rPr>
      <w:i/>
      <w:iCs/>
      <w:lang w:val="lv-LV" w:eastAsia="lv-LV"/>
    </w:rPr>
  </w:style>
  <w:style w:type="paragraph" w:customStyle="1" w:styleId="font10">
    <w:name w:val="font10"/>
    <w:basedOn w:val="Parasts"/>
    <w:rsid w:val="009B3556"/>
    <w:pPr>
      <w:spacing w:before="100" w:beforeAutospacing="1" w:after="100" w:afterAutospacing="1"/>
    </w:pPr>
    <w:rPr>
      <w:sz w:val="22"/>
      <w:szCs w:val="22"/>
      <w:lang w:val="lv-LV" w:eastAsia="lv-LV"/>
    </w:rPr>
  </w:style>
  <w:style w:type="paragraph" w:customStyle="1" w:styleId="xl104">
    <w:name w:val="xl104"/>
    <w:basedOn w:val="Parasts"/>
    <w:rsid w:val="009B3556"/>
    <w:pPr>
      <w:pBdr>
        <w:left w:val="single" w:sz="4" w:space="0" w:color="auto"/>
      </w:pBdr>
      <w:spacing w:before="100" w:beforeAutospacing="1" w:after="100" w:afterAutospacing="1"/>
      <w:jc w:val="right"/>
    </w:pPr>
    <w:rPr>
      <w:lang w:val="lv-LV" w:eastAsia="lv-LV"/>
    </w:rPr>
  </w:style>
  <w:style w:type="paragraph" w:customStyle="1" w:styleId="xl105">
    <w:name w:val="xl105"/>
    <w:basedOn w:val="Parasts"/>
    <w:rsid w:val="009B3556"/>
    <w:pPr>
      <w:pBdr>
        <w:left w:val="single" w:sz="4" w:space="0" w:color="auto"/>
        <w:bottom w:val="single" w:sz="4" w:space="0" w:color="auto"/>
      </w:pBdr>
      <w:spacing w:before="100" w:beforeAutospacing="1" w:after="100" w:afterAutospacing="1"/>
      <w:jc w:val="right"/>
    </w:pPr>
    <w:rPr>
      <w:lang w:val="lv-LV" w:eastAsia="lv-LV"/>
    </w:rPr>
  </w:style>
  <w:style w:type="paragraph" w:customStyle="1" w:styleId="xl106">
    <w:name w:val="xl106"/>
    <w:basedOn w:val="Parasts"/>
    <w:rsid w:val="009B3556"/>
    <w:pPr>
      <w:pBdr>
        <w:top w:val="single" w:sz="4" w:space="0" w:color="auto"/>
        <w:left w:val="single" w:sz="4" w:space="0" w:color="auto"/>
      </w:pBdr>
      <w:spacing w:before="100" w:beforeAutospacing="1" w:after="100" w:afterAutospacing="1"/>
    </w:pPr>
    <w:rPr>
      <w:lang w:val="lv-LV" w:eastAsia="lv-LV"/>
    </w:rPr>
  </w:style>
  <w:style w:type="paragraph" w:customStyle="1" w:styleId="xl107">
    <w:name w:val="xl107"/>
    <w:basedOn w:val="Parasts"/>
    <w:rsid w:val="009B3556"/>
    <w:pPr>
      <w:pBdr>
        <w:right w:val="single" w:sz="4" w:space="0" w:color="auto"/>
      </w:pBdr>
      <w:spacing w:before="100" w:beforeAutospacing="1" w:after="100" w:afterAutospacing="1"/>
    </w:pPr>
    <w:rPr>
      <w:lang w:val="lv-LV" w:eastAsia="lv-LV"/>
    </w:rPr>
  </w:style>
  <w:style w:type="paragraph" w:customStyle="1" w:styleId="xl108">
    <w:name w:val="xl108"/>
    <w:basedOn w:val="Parasts"/>
    <w:rsid w:val="009B3556"/>
    <w:pPr>
      <w:pBdr>
        <w:bottom w:val="single" w:sz="4" w:space="0" w:color="auto"/>
        <w:right w:val="single" w:sz="4" w:space="0" w:color="auto"/>
      </w:pBdr>
      <w:spacing w:before="100" w:beforeAutospacing="1" w:after="100" w:afterAutospacing="1"/>
    </w:pPr>
    <w:rPr>
      <w:lang w:val="lv-LV" w:eastAsia="lv-LV"/>
    </w:rPr>
  </w:style>
  <w:style w:type="paragraph" w:customStyle="1" w:styleId="xl109">
    <w:name w:val="xl109"/>
    <w:basedOn w:val="Parasts"/>
    <w:rsid w:val="009B3556"/>
    <w:pPr>
      <w:pBdr>
        <w:top w:val="single" w:sz="4" w:space="0" w:color="auto"/>
        <w:left w:val="single" w:sz="4" w:space="0" w:color="auto"/>
        <w:right w:val="single" w:sz="4" w:space="0" w:color="auto"/>
      </w:pBdr>
      <w:spacing w:before="100" w:beforeAutospacing="1" w:after="100" w:afterAutospacing="1"/>
    </w:pPr>
    <w:rPr>
      <w:b/>
      <w:bCs/>
      <w:lang w:val="lv-LV" w:eastAsia="lv-LV"/>
    </w:rPr>
  </w:style>
  <w:style w:type="paragraph" w:customStyle="1" w:styleId="xl110">
    <w:name w:val="xl110"/>
    <w:basedOn w:val="Parasts"/>
    <w:rsid w:val="009B3556"/>
    <w:pPr>
      <w:pBdr>
        <w:left w:val="single" w:sz="4" w:space="0" w:color="auto"/>
        <w:right w:val="single" w:sz="4" w:space="0" w:color="auto"/>
      </w:pBdr>
      <w:spacing w:before="100" w:beforeAutospacing="1" w:after="100" w:afterAutospacing="1"/>
      <w:jc w:val="right"/>
    </w:pPr>
    <w:rPr>
      <w:lang w:val="lv-LV" w:eastAsia="lv-LV"/>
    </w:rPr>
  </w:style>
  <w:style w:type="paragraph" w:customStyle="1" w:styleId="xl111">
    <w:name w:val="xl111"/>
    <w:basedOn w:val="Parasts"/>
    <w:rsid w:val="009B3556"/>
    <w:pPr>
      <w:pBdr>
        <w:top w:val="single" w:sz="4" w:space="0" w:color="auto"/>
        <w:left w:val="single" w:sz="4" w:space="0" w:color="auto"/>
        <w:right w:val="single" w:sz="4" w:space="0" w:color="auto"/>
      </w:pBdr>
      <w:spacing w:before="100" w:beforeAutospacing="1" w:after="100" w:afterAutospacing="1"/>
      <w:jc w:val="center"/>
    </w:pPr>
    <w:rPr>
      <w:b/>
      <w:bCs/>
      <w:lang w:val="lv-LV" w:eastAsia="lv-LV"/>
    </w:rPr>
  </w:style>
  <w:style w:type="paragraph" w:customStyle="1" w:styleId="xl112">
    <w:name w:val="xl112"/>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113">
    <w:name w:val="xl113"/>
    <w:basedOn w:val="Parasts"/>
    <w:rsid w:val="009B3556"/>
    <w:pPr>
      <w:pBdr>
        <w:top w:val="single" w:sz="4" w:space="0" w:color="auto"/>
      </w:pBdr>
      <w:spacing w:before="100" w:beforeAutospacing="1" w:after="100" w:afterAutospacing="1"/>
    </w:pPr>
    <w:rPr>
      <w:lang w:val="lv-LV" w:eastAsia="lv-LV"/>
    </w:rPr>
  </w:style>
  <w:style w:type="paragraph" w:customStyle="1" w:styleId="xl114">
    <w:name w:val="xl114"/>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5">
    <w:name w:val="xl115"/>
    <w:basedOn w:val="Parasts"/>
    <w:rsid w:val="009B3556"/>
    <w:pPr>
      <w:pBdr>
        <w:left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6">
    <w:name w:val="xl116"/>
    <w:basedOn w:val="Parasts"/>
    <w:rsid w:val="009B3556"/>
    <w:pPr>
      <w:pBdr>
        <w:top w:val="single" w:sz="4" w:space="0" w:color="auto"/>
      </w:pBdr>
      <w:spacing w:before="100" w:beforeAutospacing="1" w:after="100" w:afterAutospacing="1"/>
    </w:pPr>
    <w:rPr>
      <w:b/>
      <w:bCs/>
      <w:lang w:val="lv-LV" w:eastAsia="lv-LV"/>
    </w:rPr>
  </w:style>
  <w:style w:type="paragraph" w:customStyle="1" w:styleId="xl117">
    <w:name w:val="xl117"/>
    <w:basedOn w:val="Parasts"/>
    <w:rsid w:val="009B3556"/>
    <w:pPr>
      <w:pBdr>
        <w:bottom w:val="single" w:sz="4" w:space="0" w:color="auto"/>
      </w:pBdr>
      <w:spacing w:before="100" w:beforeAutospacing="1" w:after="100" w:afterAutospacing="1"/>
    </w:pPr>
    <w:rPr>
      <w:b/>
      <w:bCs/>
      <w:lang w:val="lv-LV" w:eastAsia="lv-LV"/>
    </w:rPr>
  </w:style>
  <w:style w:type="paragraph" w:customStyle="1" w:styleId="xl118">
    <w:name w:val="xl118"/>
    <w:basedOn w:val="Parasts"/>
    <w:rsid w:val="009B3556"/>
    <w:pPr>
      <w:pBdr>
        <w:top w:val="single" w:sz="4" w:space="0" w:color="auto"/>
        <w:bottom w:val="single" w:sz="4" w:space="0" w:color="auto"/>
      </w:pBdr>
      <w:spacing w:before="100" w:beforeAutospacing="1" w:after="100" w:afterAutospacing="1"/>
    </w:pPr>
    <w:rPr>
      <w:b/>
      <w:bCs/>
      <w:lang w:val="lv-LV" w:eastAsia="lv-LV"/>
    </w:rPr>
  </w:style>
  <w:style w:type="paragraph" w:customStyle="1" w:styleId="xl119">
    <w:name w:val="xl119"/>
    <w:basedOn w:val="Parasts"/>
    <w:rsid w:val="009B3556"/>
    <w:pPr>
      <w:pBdr>
        <w:top w:val="single" w:sz="4" w:space="0" w:color="auto"/>
        <w:bottom w:val="single" w:sz="4" w:space="0" w:color="auto"/>
      </w:pBdr>
      <w:spacing w:before="100" w:beforeAutospacing="1" w:after="100" w:afterAutospacing="1"/>
    </w:pPr>
    <w:rPr>
      <w:lang w:val="lv-LV" w:eastAsia="lv-LV"/>
    </w:rPr>
  </w:style>
  <w:style w:type="paragraph" w:customStyle="1" w:styleId="xl120">
    <w:name w:val="xl120"/>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lv-LV" w:eastAsia="lv-LV"/>
    </w:rPr>
  </w:style>
  <w:style w:type="paragraph" w:customStyle="1" w:styleId="xl121">
    <w:name w:val="xl121"/>
    <w:basedOn w:val="Parasts"/>
    <w:rsid w:val="009B3556"/>
    <w:pPr>
      <w:pBdr>
        <w:top w:val="single" w:sz="4" w:space="0" w:color="auto"/>
        <w:bottom w:val="single" w:sz="4" w:space="0" w:color="auto"/>
      </w:pBdr>
      <w:spacing w:before="100" w:beforeAutospacing="1" w:after="100" w:afterAutospacing="1"/>
      <w:jc w:val="center"/>
    </w:pPr>
    <w:rPr>
      <w:b/>
      <w:bCs/>
      <w:lang w:val="lv-LV" w:eastAsia="lv-LV"/>
    </w:rPr>
  </w:style>
  <w:style w:type="paragraph" w:customStyle="1" w:styleId="xl122">
    <w:name w:val="xl122"/>
    <w:basedOn w:val="Parasts"/>
    <w:rsid w:val="009B3556"/>
    <w:pPr>
      <w:pBdr>
        <w:top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3">
    <w:name w:val="xl123"/>
    <w:basedOn w:val="Parasts"/>
    <w:rsid w:val="009B3556"/>
    <w:pPr>
      <w:spacing w:before="100" w:beforeAutospacing="1" w:after="100" w:afterAutospacing="1"/>
    </w:pPr>
    <w:rPr>
      <w:color w:val="FF0000"/>
      <w:lang w:val="lv-LV" w:eastAsia="lv-LV"/>
    </w:rPr>
  </w:style>
  <w:style w:type="paragraph" w:customStyle="1" w:styleId="xl124">
    <w:name w:val="xl124"/>
    <w:basedOn w:val="Parasts"/>
    <w:rsid w:val="009B3556"/>
    <w:pPr>
      <w:pBdr>
        <w:left w:val="single" w:sz="4" w:space="0" w:color="auto"/>
      </w:pBdr>
      <w:spacing w:before="100" w:beforeAutospacing="1" w:after="100" w:afterAutospacing="1"/>
      <w:jc w:val="right"/>
    </w:pPr>
    <w:rPr>
      <w:lang w:val="lv-LV" w:eastAsia="lv-LV"/>
    </w:rPr>
  </w:style>
  <w:style w:type="paragraph" w:customStyle="1" w:styleId="xl125">
    <w:name w:val="xl125"/>
    <w:basedOn w:val="Parasts"/>
    <w:rsid w:val="009B3556"/>
    <w:pPr>
      <w:pBdr>
        <w:left w:val="single" w:sz="4" w:space="0" w:color="auto"/>
        <w:bottom w:val="single" w:sz="4" w:space="0" w:color="auto"/>
        <w:right w:val="single" w:sz="4" w:space="0" w:color="auto"/>
      </w:pBdr>
      <w:spacing w:before="100" w:beforeAutospacing="1" w:after="100" w:afterAutospacing="1"/>
      <w:jc w:val="right"/>
    </w:pPr>
    <w:rPr>
      <w:lang w:val="lv-LV" w:eastAsia="lv-LV"/>
    </w:rPr>
  </w:style>
  <w:style w:type="paragraph" w:customStyle="1" w:styleId="xl126">
    <w:name w:val="xl126"/>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7">
    <w:name w:val="xl127"/>
    <w:basedOn w:val="Parasts"/>
    <w:rsid w:val="009B3556"/>
    <w:pPr>
      <w:pBdr>
        <w:left w:val="single" w:sz="4" w:space="0" w:color="auto"/>
        <w:right w:val="single" w:sz="4" w:space="0" w:color="auto"/>
      </w:pBdr>
      <w:spacing w:before="100" w:beforeAutospacing="1" w:after="100" w:afterAutospacing="1"/>
    </w:pPr>
    <w:rPr>
      <w:b/>
      <w:bCs/>
      <w:lang w:val="lv-LV" w:eastAsia="lv-LV"/>
    </w:rPr>
  </w:style>
  <w:style w:type="paragraph" w:customStyle="1" w:styleId="xl128">
    <w:name w:val="xl128"/>
    <w:basedOn w:val="Parasts"/>
    <w:rsid w:val="009B3556"/>
    <w:pPr>
      <w:spacing w:before="100" w:beforeAutospacing="1" w:after="100" w:afterAutospacing="1"/>
    </w:pPr>
    <w:rPr>
      <w:rFonts w:ascii="Arial" w:hAnsi="Arial" w:cs="Arial"/>
      <w:lang w:val="lv-LV" w:eastAsia="lv-LV"/>
    </w:rPr>
  </w:style>
  <w:style w:type="paragraph" w:customStyle="1" w:styleId="xl129">
    <w:name w:val="xl129"/>
    <w:basedOn w:val="Parasts"/>
    <w:rsid w:val="009B3556"/>
    <w:pPr>
      <w:pBdr>
        <w:bottom w:val="single" w:sz="4" w:space="0" w:color="auto"/>
        <w:right w:val="single" w:sz="4" w:space="0" w:color="auto"/>
      </w:pBdr>
      <w:spacing w:before="100" w:beforeAutospacing="1" w:after="100" w:afterAutospacing="1"/>
    </w:pPr>
    <w:rPr>
      <w:b/>
      <w:bCs/>
      <w:lang w:val="lv-LV" w:eastAsia="lv-LV"/>
    </w:rPr>
  </w:style>
  <w:style w:type="paragraph" w:customStyle="1" w:styleId="xl130">
    <w:name w:val="xl130"/>
    <w:basedOn w:val="Parasts"/>
    <w:rsid w:val="009B3556"/>
    <w:pPr>
      <w:pBdr>
        <w:left w:val="single" w:sz="4" w:space="0" w:color="auto"/>
        <w:right w:val="single" w:sz="4" w:space="0" w:color="auto"/>
      </w:pBdr>
      <w:spacing w:before="100" w:beforeAutospacing="1" w:after="100" w:afterAutospacing="1"/>
      <w:jc w:val="right"/>
    </w:pPr>
    <w:rPr>
      <w:i/>
      <w:iCs/>
      <w:lang w:val="lv-LV" w:eastAsia="lv-LV"/>
    </w:rPr>
  </w:style>
  <w:style w:type="paragraph" w:customStyle="1" w:styleId="xl131">
    <w:name w:val="xl131"/>
    <w:basedOn w:val="Parasts"/>
    <w:rsid w:val="009B3556"/>
    <w:pPr>
      <w:pBdr>
        <w:left w:val="single" w:sz="4" w:space="0" w:color="auto"/>
        <w:right w:val="single" w:sz="4" w:space="0" w:color="auto"/>
      </w:pBdr>
      <w:spacing w:before="100" w:beforeAutospacing="1" w:after="100" w:afterAutospacing="1"/>
    </w:pPr>
    <w:rPr>
      <w:b/>
      <w:bCs/>
      <w:lang w:val="lv-LV" w:eastAsia="lv-LV"/>
    </w:rPr>
  </w:style>
  <w:style w:type="paragraph" w:customStyle="1" w:styleId="xl132">
    <w:name w:val="xl132"/>
    <w:basedOn w:val="Parasts"/>
    <w:rsid w:val="009B3556"/>
    <w:pPr>
      <w:spacing w:before="100" w:beforeAutospacing="1" w:after="100" w:afterAutospacing="1"/>
      <w:jc w:val="right"/>
    </w:pPr>
    <w:rPr>
      <w:i/>
      <w:iCs/>
      <w:lang w:val="lv-LV" w:eastAsia="lv-LV"/>
    </w:rPr>
  </w:style>
  <w:style w:type="paragraph" w:customStyle="1" w:styleId="xl133">
    <w:name w:val="xl133"/>
    <w:basedOn w:val="Parasts"/>
    <w:rsid w:val="009B3556"/>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134">
    <w:name w:val="xl134"/>
    <w:basedOn w:val="Parasts"/>
    <w:rsid w:val="009B3556"/>
    <w:pPr>
      <w:pBdr>
        <w:top w:val="single" w:sz="4" w:space="0" w:color="auto"/>
        <w:left w:val="single" w:sz="4" w:space="0" w:color="auto"/>
        <w:bottom w:val="single" w:sz="4" w:space="0" w:color="auto"/>
      </w:pBdr>
      <w:spacing w:before="100" w:beforeAutospacing="1" w:after="100" w:afterAutospacing="1"/>
    </w:pPr>
    <w:rPr>
      <w:b/>
      <w:bCs/>
      <w:lang w:val="lv-LV" w:eastAsia="lv-LV"/>
    </w:rPr>
  </w:style>
  <w:style w:type="paragraph" w:customStyle="1" w:styleId="xl135">
    <w:name w:val="xl135"/>
    <w:basedOn w:val="Parasts"/>
    <w:rsid w:val="009B3556"/>
    <w:pPr>
      <w:pBdr>
        <w:left w:val="single" w:sz="4" w:space="0" w:color="auto"/>
        <w:bottom w:val="single" w:sz="4" w:space="0" w:color="auto"/>
      </w:pBdr>
      <w:spacing w:before="100" w:beforeAutospacing="1" w:after="100" w:afterAutospacing="1"/>
      <w:jc w:val="center"/>
    </w:pPr>
    <w:rPr>
      <w:lang w:val="lv-LV" w:eastAsia="lv-LV"/>
    </w:rPr>
  </w:style>
  <w:style w:type="paragraph" w:customStyle="1" w:styleId="xl136">
    <w:name w:val="xl136"/>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37">
    <w:name w:val="xl137"/>
    <w:basedOn w:val="Parasts"/>
    <w:rsid w:val="009B3556"/>
    <w:pPr>
      <w:pBdr>
        <w:left w:val="single" w:sz="4" w:space="0" w:color="auto"/>
        <w:right w:val="single" w:sz="4" w:space="0" w:color="auto"/>
      </w:pBdr>
      <w:spacing w:before="100" w:beforeAutospacing="1" w:after="100" w:afterAutospacing="1"/>
      <w:jc w:val="center"/>
    </w:pPr>
    <w:rPr>
      <w:lang w:val="lv-LV" w:eastAsia="lv-LV"/>
    </w:rPr>
  </w:style>
  <w:style w:type="paragraph" w:customStyle="1" w:styleId="xl138">
    <w:name w:val="xl138"/>
    <w:basedOn w:val="Parasts"/>
    <w:rsid w:val="009B3556"/>
    <w:pPr>
      <w:pBdr>
        <w:left w:val="single" w:sz="4" w:space="0" w:color="auto"/>
        <w:right w:val="single" w:sz="4" w:space="0" w:color="auto"/>
      </w:pBdr>
      <w:spacing w:before="100" w:beforeAutospacing="1" w:after="100" w:afterAutospacing="1"/>
    </w:pPr>
    <w:rPr>
      <w:lang w:val="lv-LV" w:eastAsia="lv-LV"/>
    </w:rPr>
  </w:style>
  <w:style w:type="paragraph" w:customStyle="1" w:styleId="xl139">
    <w:name w:val="xl139"/>
    <w:basedOn w:val="Parasts"/>
    <w:rsid w:val="009B3556"/>
    <w:pPr>
      <w:pBdr>
        <w:left w:val="single" w:sz="4" w:space="0" w:color="auto"/>
      </w:pBdr>
      <w:spacing w:before="100" w:beforeAutospacing="1" w:after="100" w:afterAutospacing="1"/>
      <w:jc w:val="center"/>
      <w:textAlignment w:val="center"/>
    </w:pPr>
    <w:rPr>
      <w:lang w:val="lv-LV" w:eastAsia="lv-LV"/>
    </w:rPr>
  </w:style>
  <w:style w:type="paragraph" w:customStyle="1" w:styleId="xl140">
    <w:name w:val="xl140"/>
    <w:basedOn w:val="Parasts"/>
    <w:rsid w:val="009B3556"/>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1">
    <w:name w:val="xl141"/>
    <w:basedOn w:val="Parasts"/>
    <w:rsid w:val="009B3556"/>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42">
    <w:name w:val="xl142"/>
    <w:basedOn w:val="Parasts"/>
    <w:rsid w:val="009B3556"/>
    <w:pPr>
      <w:pBdr>
        <w:left w:val="single" w:sz="4" w:space="0" w:color="auto"/>
      </w:pBdr>
      <w:spacing w:before="100" w:beforeAutospacing="1" w:after="100" w:afterAutospacing="1"/>
      <w:jc w:val="right"/>
    </w:pPr>
    <w:rPr>
      <w:i/>
      <w:iCs/>
      <w:lang w:val="lv-LV" w:eastAsia="lv-LV"/>
    </w:rPr>
  </w:style>
  <w:style w:type="paragraph" w:customStyle="1" w:styleId="xl143">
    <w:name w:val="xl143"/>
    <w:basedOn w:val="Parasts"/>
    <w:rsid w:val="009B3556"/>
    <w:pPr>
      <w:pBdr>
        <w:left w:val="single" w:sz="4" w:space="0" w:color="auto"/>
        <w:bottom w:val="single" w:sz="4" w:space="0" w:color="auto"/>
      </w:pBdr>
      <w:spacing w:before="100" w:beforeAutospacing="1" w:after="100" w:afterAutospacing="1"/>
      <w:jc w:val="right"/>
    </w:pPr>
    <w:rPr>
      <w:i/>
      <w:iCs/>
      <w:lang w:val="lv-LV" w:eastAsia="lv-LV"/>
    </w:rPr>
  </w:style>
  <w:style w:type="paragraph" w:customStyle="1" w:styleId="xl144">
    <w:name w:val="xl144"/>
    <w:basedOn w:val="Parasts"/>
    <w:rsid w:val="009B3556"/>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5">
    <w:name w:val="xl145"/>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6">
    <w:name w:val="xl146"/>
    <w:basedOn w:val="Parasts"/>
    <w:rsid w:val="009B3556"/>
    <w:pPr>
      <w:pBdr>
        <w:left w:val="single" w:sz="4" w:space="0" w:color="auto"/>
        <w:bottom w:val="single" w:sz="4" w:space="0" w:color="auto"/>
      </w:pBdr>
      <w:spacing w:before="100" w:beforeAutospacing="1" w:after="100" w:afterAutospacing="1"/>
    </w:pPr>
    <w:rPr>
      <w:lang w:val="lv-LV" w:eastAsia="lv-LV"/>
    </w:rPr>
  </w:style>
  <w:style w:type="paragraph" w:customStyle="1" w:styleId="xl147">
    <w:name w:val="xl147"/>
    <w:basedOn w:val="Parasts"/>
    <w:rsid w:val="009B3556"/>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8">
    <w:name w:val="xl148"/>
    <w:basedOn w:val="Parasts"/>
    <w:rsid w:val="009B3556"/>
    <w:pPr>
      <w:pBdr>
        <w:left w:val="single" w:sz="4" w:space="0" w:color="auto"/>
        <w:bottom w:val="single" w:sz="4" w:space="0" w:color="auto"/>
      </w:pBdr>
      <w:spacing w:before="100" w:beforeAutospacing="1" w:after="100" w:afterAutospacing="1"/>
    </w:pPr>
    <w:rPr>
      <w:lang w:val="lv-LV" w:eastAsia="lv-LV"/>
    </w:rPr>
  </w:style>
  <w:style w:type="paragraph" w:customStyle="1" w:styleId="xl149">
    <w:name w:val="xl149"/>
    <w:basedOn w:val="Parasts"/>
    <w:rsid w:val="009B3556"/>
    <w:pPr>
      <w:pBdr>
        <w:left w:val="single" w:sz="4" w:space="0" w:color="auto"/>
      </w:pBdr>
      <w:spacing w:before="100" w:beforeAutospacing="1" w:after="100" w:afterAutospacing="1"/>
    </w:pPr>
    <w:rPr>
      <w:b/>
      <w:bCs/>
      <w:i/>
      <w:iCs/>
      <w:lang w:val="lv-LV" w:eastAsia="lv-LV"/>
    </w:rPr>
  </w:style>
  <w:style w:type="paragraph" w:customStyle="1" w:styleId="xl150">
    <w:name w:val="xl150"/>
    <w:basedOn w:val="Parasts"/>
    <w:rsid w:val="009B3556"/>
    <w:pPr>
      <w:pBdr>
        <w:left w:val="single" w:sz="4" w:space="0" w:color="auto"/>
        <w:right w:val="single" w:sz="4" w:space="0" w:color="auto"/>
      </w:pBdr>
      <w:spacing w:before="100" w:beforeAutospacing="1" w:after="100" w:afterAutospacing="1"/>
      <w:jc w:val="center"/>
    </w:pPr>
    <w:rPr>
      <w:i/>
      <w:iCs/>
      <w:lang w:val="lv-LV" w:eastAsia="lv-LV"/>
    </w:rPr>
  </w:style>
  <w:style w:type="paragraph" w:customStyle="1" w:styleId="xl151">
    <w:name w:val="xl151"/>
    <w:basedOn w:val="Parasts"/>
    <w:rsid w:val="009B3556"/>
    <w:pPr>
      <w:spacing w:before="100" w:beforeAutospacing="1" w:after="100" w:afterAutospacing="1"/>
    </w:pPr>
    <w:rPr>
      <w:b/>
      <w:bCs/>
      <w:i/>
      <w:iCs/>
      <w:lang w:val="lv-LV" w:eastAsia="lv-LV"/>
    </w:rPr>
  </w:style>
  <w:style w:type="paragraph" w:customStyle="1" w:styleId="xl152">
    <w:name w:val="xl152"/>
    <w:basedOn w:val="Parasts"/>
    <w:rsid w:val="009B3556"/>
    <w:pPr>
      <w:spacing w:before="100" w:beforeAutospacing="1" w:after="100" w:afterAutospacing="1"/>
    </w:pPr>
    <w:rPr>
      <w:i/>
      <w:iCs/>
      <w:lang w:val="lv-LV" w:eastAsia="lv-LV"/>
    </w:rPr>
  </w:style>
  <w:style w:type="paragraph" w:customStyle="1" w:styleId="xl153">
    <w:name w:val="xl153"/>
    <w:basedOn w:val="Parasts"/>
    <w:rsid w:val="009B3556"/>
    <w:pPr>
      <w:pBdr>
        <w:bottom w:val="single" w:sz="4" w:space="0" w:color="auto"/>
      </w:pBdr>
      <w:spacing w:before="100" w:beforeAutospacing="1" w:after="100" w:afterAutospacing="1"/>
    </w:pPr>
    <w:rPr>
      <w:b/>
      <w:bCs/>
      <w:color w:val="FF0000"/>
      <w:lang w:val="lv-LV" w:eastAsia="lv-LV"/>
    </w:rPr>
  </w:style>
  <w:style w:type="paragraph" w:customStyle="1" w:styleId="xl154">
    <w:name w:val="xl154"/>
    <w:basedOn w:val="Parasts"/>
    <w:rsid w:val="009B3556"/>
    <w:pPr>
      <w:pBdr>
        <w:left w:val="single" w:sz="4" w:space="0" w:color="auto"/>
        <w:right w:val="single" w:sz="4" w:space="0" w:color="auto"/>
      </w:pBdr>
      <w:spacing w:before="100" w:beforeAutospacing="1" w:after="100" w:afterAutospacing="1"/>
    </w:pPr>
    <w:rPr>
      <w:lang w:val="lv-LV" w:eastAsia="lv-LV"/>
    </w:rPr>
  </w:style>
  <w:style w:type="paragraph" w:customStyle="1" w:styleId="xl155">
    <w:name w:val="xl155"/>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56">
    <w:name w:val="xl156"/>
    <w:basedOn w:val="Parasts"/>
    <w:rsid w:val="009B3556"/>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57">
    <w:name w:val="xl157"/>
    <w:basedOn w:val="Parasts"/>
    <w:rsid w:val="009B3556"/>
    <w:pPr>
      <w:pBdr>
        <w:left w:val="single" w:sz="4" w:space="0" w:color="auto"/>
        <w:right w:val="single" w:sz="4" w:space="0" w:color="auto"/>
      </w:pBdr>
      <w:spacing w:before="100" w:beforeAutospacing="1" w:after="100" w:afterAutospacing="1"/>
    </w:pPr>
    <w:rPr>
      <w:b/>
      <w:bCs/>
      <w:color w:val="FF0000"/>
      <w:lang w:val="lv-LV" w:eastAsia="lv-LV"/>
    </w:rPr>
  </w:style>
  <w:style w:type="paragraph" w:customStyle="1" w:styleId="xl158">
    <w:name w:val="xl158"/>
    <w:basedOn w:val="Parasts"/>
    <w:rsid w:val="009B3556"/>
    <w:pPr>
      <w:spacing w:before="100" w:beforeAutospacing="1" w:after="100" w:afterAutospacing="1"/>
    </w:pPr>
    <w:rPr>
      <w:b/>
      <w:bCs/>
      <w:color w:val="FF0000"/>
      <w:lang w:val="lv-LV" w:eastAsia="lv-LV"/>
    </w:rPr>
  </w:style>
  <w:style w:type="paragraph" w:customStyle="1" w:styleId="xl159">
    <w:name w:val="xl159"/>
    <w:basedOn w:val="Parasts"/>
    <w:rsid w:val="009B3556"/>
    <w:pPr>
      <w:pBdr>
        <w:left w:val="single" w:sz="4" w:space="0" w:color="auto"/>
      </w:pBdr>
      <w:spacing w:before="100" w:beforeAutospacing="1" w:after="100" w:afterAutospacing="1"/>
    </w:pPr>
    <w:rPr>
      <w:b/>
      <w:bCs/>
      <w:lang w:val="lv-LV" w:eastAsia="lv-LV"/>
    </w:rPr>
  </w:style>
  <w:style w:type="paragraph" w:customStyle="1" w:styleId="xl160">
    <w:name w:val="xl160"/>
    <w:basedOn w:val="Parasts"/>
    <w:rsid w:val="009B3556"/>
    <w:pPr>
      <w:pBdr>
        <w:bottom w:val="single" w:sz="4" w:space="0" w:color="auto"/>
      </w:pBdr>
      <w:spacing w:before="100" w:beforeAutospacing="1" w:after="100" w:afterAutospacing="1"/>
    </w:pPr>
    <w:rPr>
      <w:lang w:val="lv-LV" w:eastAsia="lv-LV"/>
    </w:rPr>
  </w:style>
  <w:style w:type="paragraph" w:customStyle="1" w:styleId="xl161">
    <w:name w:val="xl161"/>
    <w:basedOn w:val="Parasts"/>
    <w:rsid w:val="009B3556"/>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2">
    <w:name w:val="xl162"/>
    <w:basedOn w:val="Parasts"/>
    <w:rsid w:val="009B355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3">
    <w:name w:val="xl163"/>
    <w:basedOn w:val="Parasts"/>
    <w:rsid w:val="009B3556"/>
    <w:pPr>
      <w:spacing w:before="100" w:beforeAutospacing="1" w:after="100" w:afterAutospacing="1"/>
    </w:pPr>
    <w:rPr>
      <w:sz w:val="22"/>
      <w:szCs w:val="22"/>
      <w:lang w:val="lv-LV" w:eastAsia="lv-LV"/>
    </w:rPr>
  </w:style>
  <w:style w:type="paragraph" w:customStyle="1" w:styleId="xl164">
    <w:name w:val="xl164"/>
    <w:basedOn w:val="Parasts"/>
    <w:rsid w:val="009B3556"/>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165">
    <w:name w:val="xl165"/>
    <w:basedOn w:val="Parasts"/>
    <w:rsid w:val="009B3556"/>
    <w:pPr>
      <w:pBdr>
        <w:bottom w:val="single" w:sz="4" w:space="0" w:color="auto"/>
      </w:pBdr>
      <w:spacing w:before="100" w:beforeAutospacing="1" w:after="100" w:afterAutospacing="1"/>
    </w:pPr>
    <w:rPr>
      <w:sz w:val="22"/>
      <w:szCs w:val="22"/>
      <w:lang w:val="lv-LV" w:eastAsia="lv-LV"/>
    </w:rPr>
  </w:style>
  <w:style w:type="paragraph" w:customStyle="1" w:styleId="xl166">
    <w:name w:val="xl166"/>
    <w:basedOn w:val="Parasts"/>
    <w:rsid w:val="009B3556"/>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7">
    <w:name w:val="xl167"/>
    <w:basedOn w:val="Parasts"/>
    <w:rsid w:val="009B3556"/>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68">
    <w:name w:val="xl168"/>
    <w:basedOn w:val="Parasts"/>
    <w:rsid w:val="009B3556"/>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69">
    <w:name w:val="xl169"/>
    <w:basedOn w:val="Parasts"/>
    <w:rsid w:val="009B3556"/>
    <w:pPr>
      <w:pBdr>
        <w:right w:val="single" w:sz="4" w:space="0" w:color="auto"/>
      </w:pBdr>
      <w:spacing w:before="100" w:beforeAutospacing="1" w:after="100" w:afterAutospacing="1"/>
    </w:pPr>
    <w:rPr>
      <w:i/>
      <w:iCs/>
      <w:lang w:val="lv-LV" w:eastAsia="lv-LV"/>
    </w:rPr>
  </w:style>
  <w:style w:type="paragraph" w:customStyle="1" w:styleId="xl170">
    <w:name w:val="xl170"/>
    <w:basedOn w:val="Parasts"/>
    <w:rsid w:val="009B3556"/>
    <w:pPr>
      <w:pBdr>
        <w:bottom w:val="single" w:sz="4" w:space="0" w:color="auto"/>
      </w:pBdr>
      <w:spacing w:before="100" w:beforeAutospacing="1" w:after="100" w:afterAutospacing="1"/>
      <w:jc w:val="center"/>
    </w:pPr>
    <w:rPr>
      <w:lang w:val="lv-LV" w:eastAsia="lv-LV"/>
    </w:rPr>
  </w:style>
  <w:style w:type="paragraph" w:customStyle="1" w:styleId="xl171">
    <w:name w:val="xl171"/>
    <w:basedOn w:val="Parasts"/>
    <w:rsid w:val="009B3556"/>
    <w:pPr>
      <w:pBdr>
        <w:left w:val="single" w:sz="4" w:space="0" w:color="auto"/>
        <w:right w:val="single" w:sz="4" w:space="0" w:color="auto"/>
      </w:pBdr>
      <w:spacing w:before="100" w:beforeAutospacing="1" w:after="100" w:afterAutospacing="1"/>
    </w:pPr>
    <w:rPr>
      <w:i/>
      <w:iCs/>
      <w:lang w:val="lv-LV" w:eastAsia="lv-LV"/>
    </w:rPr>
  </w:style>
  <w:style w:type="paragraph" w:customStyle="1" w:styleId="xl172">
    <w:name w:val="xl172"/>
    <w:basedOn w:val="Parasts"/>
    <w:rsid w:val="009B3556"/>
    <w:pPr>
      <w:pBdr>
        <w:top w:val="single" w:sz="4" w:space="0" w:color="auto"/>
        <w:left w:val="single" w:sz="4" w:space="0" w:color="auto"/>
      </w:pBdr>
      <w:spacing w:before="100" w:beforeAutospacing="1" w:after="100" w:afterAutospacing="1"/>
    </w:pPr>
    <w:rPr>
      <w:color w:val="FF0000"/>
      <w:lang w:val="lv-LV" w:eastAsia="lv-LV"/>
    </w:rPr>
  </w:style>
  <w:style w:type="paragraph" w:customStyle="1" w:styleId="xl173">
    <w:name w:val="xl173"/>
    <w:basedOn w:val="Parasts"/>
    <w:rsid w:val="009B3556"/>
    <w:pPr>
      <w:pBdr>
        <w:left w:val="single" w:sz="4" w:space="0" w:color="auto"/>
        <w:bottom w:val="single" w:sz="4" w:space="0" w:color="auto"/>
      </w:pBdr>
      <w:spacing w:before="100" w:beforeAutospacing="1" w:after="100" w:afterAutospacing="1"/>
    </w:pPr>
    <w:rPr>
      <w:color w:val="FF0000"/>
      <w:lang w:val="lv-LV" w:eastAsia="lv-LV"/>
    </w:rPr>
  </w:style>
  <w:style w:type="paragraph" w:customStyle="1" w:styleId="xl174">
    <w:name w:val="xl174"/>
    <w:basedOn w:val="Parasts"/>
    <w:rsid w:val="009B3556"/>
    <w:pPr>
      <w:pBdr>
        <w:left w:val="single" w:sz="4" w:space="0" w:color="auto"/>
      </w:pBdr>
      <w:spacing w:before="100" w:beforeAutospacing="1" w:after="100" w:afterAutospacing="1"/>
    </w:pPr>
    <w:rPr>
      <w:i/>
      <w:iCs/>
      <w:color w:val="FF0000"/>
      <w:lang w:val="lv-LV" w:eastAsia="lv-LV"/>
    </w:rPr>
  </w:style>
  <w:style w:type="paragraph" w:customStyle="1" w:styleId="xl175">
    <w:name w:val="xl175"/>
    <w:basedOn w:val="Parasts"/>
    <w:rsid w:val="009B3556"/>
    <w:pPr>
      <w:pBdr>
        <w:left w:val="single" w:sz="4" w:space="0" w:color="auto"/>
      </w:pBdr>
      <w:spacing w:before="100" w:beforeAutospacing="1" w:after="100" w:afterAutospacing="1"/>
    </w:pPr>
    <w:rPr>
      <w:color w:val="FF0000"/>
      <w:lang w:val="lv-LV" w:eastAsia="lv-LV"/>
    </w:rPr>
  </w:style>
  <w:style w:type="paragraph" w:customStyle="1" w:styleId="xl176">
    <w:name w:val="xl176"/>
    <w:basedOn w:val="Parasts"/>
    <w:rsid w:val="009B3556"/>
    <w:pPr>
      <w:pBdr>
        <w:top w:val="single" w:sz="4" w:space="0" w:color="auto"/>
        <w:left w:val="single" w:sz="4" w:space="0" w:color="auto"/>
        <w:bottom w:val="single" w:sz="4" w:space="0" w:color="auto"/>
      </w:pBdr>
      <w:spacing w:before="100" w:beforeAutospacing="1" w:after="100" w:afterAutospacing="1"/>
    </w:pPr>
    <w:rPr>
      <w:color w:val="FF0000"/>
      <w:lang w:val="lv-LV" w:eastAsia="lv-LV"/>
    </w:rPr>
  </w:style>
  <w:style w:type="paragraph" w:customStyle="1" w:styleId="xl177">
    <w:name w:val="xl177"/>
    <w:basedOn w:val="Parasts"/>
    <w:rsid w:val="009B3556"/>
    <w:pPr>
      <w:spacing w:before="100" w:beforeAutospacing="1" w:after="100" w:afterAutospacing="1"/>
    </w:pPr>
    <w:rPr>
      <w:lang w:val="lv-LV" w:eastAsia="lv-LV"/>
    </w:rPr>
  </w:style>
  <w:style w:type="paragraph" w:customStyle="1" w:styleId="xl178">
    <w:name w:val="xl178"/>
    <w:basedOn w:val="Parasts"/>
    <w:rsid w:val="009B3556"/>
    <w:pPr>
      <w:pBdr>
        <w:top w:val="single" w:sz="4" w:space="0" w:color="auto"/>
        <w:left w:val="single" w:sz="4" w:space="0" w:color="auto"/>
      </w:pBdr>
      <w:spacing w:before="100" w:beforeAutospacing="1" w:after="100" w:afterAutospacing="1"/>
    </w:pPr>
    <w:rPr>
      <w:lang w:val="lv-LV" w:eastAsia="lv-LV"/>
    </w:rPr>
  </w:style>
  <w:style w:type="paragraph" w:customStyle="1" w:styleId="xl179">
    <w:name w:val="xl179"/>
    <w:basedOn w:val="Parasts"/>
    <w:rsid w:val="009B3556"/>
    <w:pPr>
      <w:pBdr>
        <w:left w:val="single" w:sz="4" w:space="0" w:color="auto"/>
        <w:bottom w:val="single" w:sz="4" w:space="0" w:color="auto"/>
      </w:pBdr>
      <w:spacing w:before="100" w:beforeAutospacing="1" w:after="100" w:afterAutospacing="1"/>
    </w:pPr>
    <w:rPr>
      <w:lang w:val="lv-LV" w:eastAsia="lv-LV"/>
    </w:rPr>
  </w:style>
  <w:style w:type="paragraph" w:customStyle="1" w:styleId="xl180">
    <w:name w:val="xl180"/>
    <w:basedOn w:val="Parasts"/>
    <w:rsid w:val="009B3556"/>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1">
    <w:name w:val="xl181"/>
    <w:basedOn w:val="Parasts"/>
    <w:rsid w:val="009B3556"/>
    <w:pPr>
      <w:pBdr>
        <w:left w:val="single" w:sz="4" w:space="0" w:color="auto"/>
        <w:right w:val="single" w:sz="4" w:space="0" w:color="auto"/>
      </w:pBdr>
      <w:spacing w:before="100" w:beforeAutospacing="1" w:after="100" w:afterAutospacing="1"/>
    </w:pPr>
    <w:rPr>
      <w:lang w:val="lv-LV" w:eastAsia="lv-LV"/>
    </w:rPr>
  </w:style>
  <w:style w:type="paragraph" w:customStyle="1" w:styleId="xl182">
    <w:name w:val="xl182"/>
    <w:basedOn w:val="Parasts"/>
    <w:rsid w:val="009B3556"/>
    <w:pPr>
      <w:pBdr>
        <w:top w:val="single" w:sz="4" w:space="0" w:color="auto"/>
      </w:pBdr>
      <w:spacing w:before="100" w:beforeAutospacing="1" w:after="100" w:afterAutospacing="1"/>
    </w:pPr>
    <w:rPr>
      <w:lang w:val="lv-LV" w:eastAsia="lv-LV"/>
    </w:rPr>
  </w:style>
  <w:style w:type="paragraph" w:customStyle="1" w:styleId="xl183">
    <w:name w:val="xl183"/>
    <w:basedOn w:val="Parasts"/>
    <w:rsid w:val="009B3556"/>
    <w:pPr>
      <w:spacing w:before="100" w:beforeAutospacing="1" w:after="100" w:afterAutospacing="1"/>
    </w:pPr>
    <w:rPr>
      <w:lang w:val="lv-LV" w:eastAsia="lv-LV"/>
    </w:rPr>
  </w:style>
  <w:style w:type="paragraph" w:customStyle="1" w:styleId="xl184">
    <w:name w:val="xl184"/>
    <w:basedOn w:val="Parasts"/>
    <w:rsid w:val="009B3556"/>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185">
    <w:name w:val="xl185"/>
    <w:basedOn w:val="Parasts"/>
    <w:rsid w:val="009B3556"/>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6">
    <w:name w:val="xl186"/>
    <w:basedOn w:val="Parasts"/>
    <w:rsid w:val="009B3556"/>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7">
    <w:name w:val="xl187"/>
    <w:basedOn w:val="Parasts"/>
    <w:rsid w:val="009B3556"/>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8">
    <w:name w:val="xl188"/>
    <w:basedOn w:val="Parasts"/>
    <w:rsid w:val="009B3556"/>
    <w:pPr>
      <w:pBdr>
        <w:left w:val="single" w:sz="4" w:space="0" w:color="auto"/>
        <w:right w:val="single" w:sz="4" w:space="0" w:color="auto"/>
      </w:pBdr>
      <w:spacing w:before="100" w:beforeAutospacing="1" w:after="100" w:afterAutospacing="1"/>
    </w:pPr>
    <w:rPr>
      <w:lang w:val="lv-LV" w:eastAsia="lv-LV"/>
    </w:rPr>
  </w:style>
  <w:style w:type="paragraph" w:customStyle="1" w:styleId="xl189">
    <w:name w:val="xl189"/>
    <w:basedOn w:val="Parasts"/>
    <w:rsid w:val="009B3556"/>
    <w:pPr>
      <w:pBdr>
        <w:top w:val="single" w:sz="4" w:space="0" w:color="auto"/>
      </w:pBdr>
      <w:spacing w:before="100" w:beforeAutospacing="1" w:after="100" w:afterAutospacing="1"/>
    </w:pPr>
    <w:rPr>
      <w:lang w:val="lv-LV" w:eastAsia="lv-LV"/>
    </w:rPr>
  </w:style>
  <w:style w:type="paragraph" w:customStyle="1" w:styleId="xl190">
    <w:name w:val="xl190"/>
    <w:basedOn w:val="Parasts"/>
    <w:rsid w:val="009B3556"/>
    <w:pPr>
      <w:spacing w:before="100" w:beforeAutospacing="1" w:after="100" w:afterAutospacing="1"/>
    </w:pPr>
    <w:rPr>
      <w:lang w:val="lv-LV" w:eastAsia="lv-LV"/>
    </w:rPr>
  </w:style>
  <w:style w:type="paragraph" w:customStyle="1" w:styleId="xl191">
    <w:name w:val="xl191"/>
    <w:basedOn w:val="Parasts"/>
    <w:rsid w:val="009B3556"/>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2">
    <w:name w:val="xl192"/>
    <w:basedOn w:val="Parasts"/>
    <w:rsid w:val="009B3556"/>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3">
    <w:name w:val="xl193"/>
    <w:basedOn w:val="Parasts"/>
    <w:rsid w:val="009B3556"/>
    <w:pPr>
      <w:pBdr>
        <w:bottom w:val="single" w:sz="4" w:space="0" w:color="auto"/>
      </w:pBdr>
      <w:spacing w:before="100" w:beforeAutospacing="1" w:after="100" w:afterAutospacing="1"/>
    </w:pPr>
    <w:rPr>
      <w:lang w:val="lv-LV" w:eastAsia="lv-LV"/>
    </w:rPr>
  </w:style>
  <w:style w:type="paragraph" w:customStyle="1" w:styleId="xl194">
    <w:name w:val="xl194"/>
    <w:basedOn w:val="Parasts"/>
    <w:rsid w:val="009B3556"/>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95">
    <w:name w:val="xl195"/>
    <w:basedOn w:val="Parasts"/>
    <w:rsid w:val="009B3556"/>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6">
    <w:name w:val="xl196"/>
    <w:basedOn w:val="Parasts"/>
    <w:rsid w:val="009B3556"/>
    <w:pPr>
      <w:pBdr>
        <w:left w:val="single" w:sz="4" w:space="0" w:color="auto"/>
        <w:bottom w:val="single" w:sz="4" w:space="0" w:color="auto"/>
      </w:pBdr>
      <w:spacing w:before="100" w:beforeAutospacing="1" w:after="100" w:afterAutospacing="1"/>
    </w:pPr>
    <w:rPr>
      <w:lang w:val="lv-LV" w:eastAsia="lv-LV"/>
    </w:rPr>
  </w:style>
  <w:style w:type="paragraph" w:customStyle="1" w:styleId="xl197">
    <w:name w:val="xl197"/>
    <w:basedOn w:val="Parasts"/>
    <w:rsid w:val="009B3556"/>
    <w:pPr>
      <w:pBdr>
        <w:top w:val="single" w:sz="4" w:space="0" w:color="auto"/>
        <w:left w:val="single" w:sz="4" w:space="0" w:color="auto"/>
      </w:pBdr>
      <w:spacing w:before="100" w:beforeAutospacing="1" w:after="100" w:afterAutospacing="1"/>
    </w:pPr>
    <w:rPr>
      <w:lang w:val="lv-LV" w:eastAsia="lv-LV"/>
    </w:rPr>
  </w:style>
  <w:style w:type="paragraph" w:customStyle="1" w:styleId="xl198">
    <w:name w:val="xl198"/>
    <w:basedOn w:val="Parasts"/>
    <w:rsid w:val="009B3556"/>
    <w:pPr>
      <w:pBdr>
        <w:bottom w:val="single" w:sz="4" w:space="0" w:color="auto"/>
      </w:pBdr>
      <w:spacing w:before="100" w:beforeAutospacing="1" w:after="100" w:afterAutospacing="1"/>
    </w:pPr>
    <w:rPr>
      <w:lang w:val="lv-LV" w:eastAsia="lv-LV"/>
    </w:rPr>
  </w:style>
  <w:style w:type="paragraph" w:customStyle="1" w:styleId="xl199">
    <w:name w:val="xl199"/>
    <w:basedOn w:val="Parasts"/>
    <w:rsid w:val="009B3556"/>
    <w:pPr>
      <w:pBdr>
        <w:top w:val="single" w:sz="4" w:space="0" w:color="auto"/>
      </w:pBdr>
      <w:spacing w:before="100" w:beforeAutospacing="1" w:after="100" w:afterAutospacing="1"/>
    </w:pPr>
    <w:rPr>
      <w:lang w:val="lv-LV" w:eastAsia="lv-LV"/>
    </w:rPr>
  </w:style>
  <w:style w:type="paragraph" w:customStyle="1" w:styleId="xl200">
    <w:name w:val="xl200"/>
    <w:basedOn w:val="Parasts"/>
    <w:rsid w:val="009B3556"/>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201">
    <w:name w:val="xl201"/>
    <w:basedOn w:val="Parasts"/>
    <w:rsid w:val="009B3556"/>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202">
    <w:name w:val="xl202"/>
    <w:basedOn w:val="Parasts"/>
    <w:rsid w:val="009B3556"/>
    <w:pPr>
      <w:pBdr>
        <w:bottom w:val="single" w:sz="4" w:space="0" w:color="auto"/>
        <w:right w:val="single" w:sz="4" w:space="0" w:color="auto"/>
      </w:pBdr>
      <w:spacing w:before="100" w:beforeAutospacing="1" w:after="100" w:afterAutospacing="1"/>
    </w:pPr>
    <w:rPr>
      <w:lang w:val="lv-LV" w:eastAsia="lv-LV"/>
    </w:rPr>
  </w:style>
  <w:style w:type="paragraph" w:customStyle="1" w:styleId="xl203">
    <w:name w:val="xl203"/>
    <w:basedOn w:val="Parasts"/>
    <w:rsid w:val="009B3556"/>
    <w:pPr>
      <w:pBdr>
        <w:top w:val="single" w:sz="4" w:space="0" w:color="auto"/>
        <w:right w:val="single" w:sz="4" w:space="0" w:color="auto"/>
      </w:pBdr>
      <w:spacing w:before="100" w:beforeAutospacing="1" w:after="100" w:afterAutospacing="1"/>
    </w:pPr>
    <w:rPr>
      <w:lang w:val="lv-LV" w:eastAsia="lv-LV"/>
    </w:rPr>
  </w:style>
  <w:style w:type="paragraph" w:customStyle="1" w:styleId="xl63">
    <w:name w:val="xl63"/>
    <w:basedOn w:val="Parasts"/>
    <w:rsid w:val="009B3556"/>
    <w:pPr>
      <w:pBdr>
        <w:right w:val="single" w:sz="4" w:space="0" w:color="auto"/>
      </w:pBdr>
      <w:spacing w:before="100" w:beforeAutospacing="1" w:after="100" w:afterAutospacing="1"/>
    </w:pPr>
    <w:rPr>
      <w:lang w:val="lv-LV" w:eastAsia="lv-LV"/>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B3556"/>
    <w:rPr>
      <w:rFonts w:ascii="Calibri" w:eastAsia="Calibri" w:hAnsi="Calibri" w:cs="Times New Roman"/>
    </w:rPr>
  </w:style>
  <w:style w:type="character" w:customStyle="1" w:styleId="acopre">
    <w:name w:val="acopre"/>
    <w:rsid w:val="009B3556"/>
  </w:style>
  <w:style w:type="paragraph" w:customStyle="1" w:styleId="style10">
    <w:name w:val="style1"/>
    <w:basedOn w:val="Parasts"/>
    <w:rsid w:val="009B3556"/>
    <w:pPr>
      <w:spacing w:before="100" w:beforeAutospacing="1" w:after="100" w:afterAutospacing="1"/>
    </w:pPr>
    <w:rPr>
      <w:lang w:val="lv-LV" w:eastAsia="lv-LV"/>
    </w:rPr>
  </w:style>
  <w:style w:type="character" w:customStyle="1" w:styleId="fontstyle210">
    <w:name w:val="fontstyle21"/>
    <w:rsid w:val="009B3556"/>
  </w:style>
  <w:style w:type="paragraph" w:customStyle="1" w:styleId="Punkts">
    <w:name w:val="Punkts"/>
    <w:basedOn w:val="Parasts"/>
    <w:next w:val="Apakpunkts"/>
    <w:rsid w:val="009B3556"/>
    <w:pPr>
      <w:numPr>
        <w:numId w:val="10"/>
      </w:numPr>
    </w:pPr>
    <w:rPr>
      <w:rFonts w:ascii="Arial" w:hAnsi="Arial"/>
      <w:b/>
      <w:sz w:val="20"/>
      <w:lang w:val="lv-LV" w:eastAsia="lv-LV"/>
    </w:rPr>
  </w:style>
  <w:style w:type="paragraph" w:customStyle="1" w:styleId="Apakpunkts">
    <w:name w:val="Apakšpunkts"/>
    <w:basedOn w:val="Parasts"/>
    <w:link w:val="ApakpunktsChar"/>
    <w:rsid w:val="009B3556"/>
    <w:pPr>
      <w:numPr>
        <w:ilvl w:val="1"/>
        <w:numId w:val="10"/>
      </w:numPr>
    </w:pPr>
    <w:rPr>
      <w:rFonts w:ascii="Arial" w:hAnsi="Arial"/>
      <w:b/>
      <w:szCs w:val="20"/>
      <w:lang w:val="x-none" w:eastAsia="x-none"/>
    </w:rPr>
  </w:style>
  <w:style w:type="paragraph" w:customStyle="1" w:styleId="Paragrfs">
    <w:name w:val="Paragrāfs"/>
    <w:basedOn w:val="Parasts"/>
    <w:next w:val="Parasts"/>
    <w:link w:val="ParagrfsChar"/>
    <w:rsid w:val="009B3556"/>
    <w:pPr>
      <w:numPr>
        <w:ilvl w:val="2"/>
        <w:numId w:val="10"/>
      </w:numPr>
      <w:jc w:val="both"/>
    </w:pPr>
    <w:rPr>
      <w:rFonts w:ascii="Arial" w:hAnsi="Arial"/>
      <w:szCs w:val="20"/>
      <w:lang w:val="x-none" w:eastAsia="x-none"/>
    </w:rPr>
  </w:style>
  <w:style w:type="character" w:customStyle="1" w:styleId="ApakpunktsChar">
    <w:name w:val="Apakšpunkts Char"/>
    <w:link w:val="Apakpunkts"/>
    <w:locked/>
    <w:rsid w:val="009B3556"/>
    <w:rPr>
      <w:rFonts w:ascii="Arial" w:eastAsia="Times New Roman" w:hAnsi="Arial" w:cs="Times New Roman"/>
      <w:b/>
      <w:sz w:val="24"/>
      <w:szCs w:val="20"/>
      <w:lang w:val="x-none" w:eastAsia="x-none"/>
    </w:rPr>
  </w:style>
  <w:style w:type="paragraph" w:customStyle="1" w:styleId="xmsonormal">
    <w:name w:val="x_msonormal"/>
    <w:basedOn w:val="Parasts"/>
    <w:rsid w:val="009B3556"/>
    <w:pPr>
      <w:spacing w:before="100" w:beforeAutospacing="1" w:after="100" w:afterAutospacing="1"/>
    </w:pPr>
    <w:rPr>
      <w:lang w:val="lv-LV" w:eastAsia="lv-LV"/>
    </w:rPr>
  </w:style>
  <w:style w:type="character" w:customStyle="1" w:styleId="ParagrfsChar">
    <w:name w:val="Paragrāfs Char"/>
    <w:link w:val="Paragrfs"/>
    <w:locked/>
    <w:rsid w:val="009B3556"/>
    <w:rPr>
      <w:rFonts w:ascii="Arial" w:eastAsia="Times New Roman" w:hAnsi="Arial" w:cs="Times New Roman"/>
      <w:sz w:val="24"/>
      <w:szCs w:val="20"/>
      <w:lang w:val="x-none" w:eastAsia="x-none"/>
    </w:rPr>
  </w:style>
  <w:style w:type="paragraph" w:customStyle="1" w:styleId="Style4">
    <w:name w:val="Style4"/>
    <w:basedOn w:val="Parasts"/>
    <w:rsid w:val="009B3556"/>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zidele@riga.lv" TargetMode="External"/><Relationship Id="rId13" Type="http://schemas.openxmlformats.org/officeDocument/2006/relationships/hyperlink" Target="http://www.eriga.lv" TargetMode="External"/><Relationship Id="rId18" Type="http://schemas.openxmlformats.org/officeDocument/2006/relationships/hyperlink" Target="http://www.eriga.lv" TargetMode="External"/><Relationship Id="rId3" Type="http://schemas.openxmlformats.org/officeDocument/2006/relationships/settings" Target="settings.xml"/><Relationship Id="rId21" Type="http://schemas.openxmlformats.org/officeDocument/2006/relationships/hyperlink" Target="https://balso.riga.lv/projekti/atputas-zona-ar-cetram-rekreacijas-vietam-daugavmala-darzinos" TargetMode="External"/><Relationship Id="rId7" Type="http://schemas.openxmlformats.org/officeDocument/2006/relationships/hyperlink" Target="mailto:olga.gerdele@riga.lv" TargetMode="External"/><Relationship Id="rId12" Type="http://schemas.openxmlformats.org/officeDocument/2006/relationships/hyperlink" Target="http://www.eriga.lv" TargetMode="External"/><Relationship Id="rId17" Type="http://schemas.openxmlformats.org/officeDocument/2006/relationships/hyperlink" Target="http://www.eriga.lv" TargetMode="External"/><Relationship Id="rId2" Type="http://schemas.openxmlformats.org/officeDocument/2006/relationships/styles" Target="styles.xml"/><Relationship Id="rId16" Type="http://schemas.openxmlformats.org/officeDocument/2006/relationships/hyperlink" Target="http://www.eriga.lv" TargetMode="External"/><Relationship Id="rId20" Type="http://schemas.openxmlformats.org/officeDocument/2006/relationships/hyperlink" Target="https://balso.riga.lv/projekti/atputas-zona-ar-cetram-rekreacijas-vietam-daugavmala-darzin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760-publisko-iepirkumu-liku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riga.lv" TargetMode="External"/><Relationship Id="rId23" Type="http://schemas.openxmlformats.org/officeDocument/2006/relationships/fontTable" Target="fontTable.xml"/><Relationship Id="rId10" Type="http://schemas.openxmlformats.org/officeDocument/2006/relationships/hyperlink" Target="https://likumi.lv/ta/id/287760-publisko-iepirkumu-likums" TargetMode="External"/><Relationship Id="rId19" Type="http://schemas.openxmlformats.org/officeDocument/2006/relationships/hyperlink" Target="https://info.ur.gov.lv" TargetMode="External"/><Relationship Id="rId4" Type="http://schemas.openxmlformats.org/officeDocument/2006/relationships/webSettings" Target="webSettings.xml"/><Relationship Id="rId9" Type="http://schemas.openxmlformats.org/officeDocument/2006/relationships/hyperlink" Target="https://www.eis.gov.lv/EKEIS/Supplier/Organizer/8681" TargetMode="External"/><Relationship Id="rId14" Type="http://schemas.openxmlformats.org/officeDocument/2006/relationships/hyperlink" Target="http://www.eriga.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31462</Words>
  <Characters>17934</Characters>
  <Application>Microsoft Office Word</Application>
  <DocSecurity>0</DocSecurity>
  <Lines>149</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2</cp:revision>
  <cp:lastPrinted>2022-02-17T12:55:00Z</cp:lastPrinted>
  <dcterms:created xsi:type="dcterms:W3CDTF">2022-02-18T09:54:00Z</dcterms:created>
  <dcterms:modified xsi:type="dcterms:W3CDTF">2022-02-18T09:54:00Z</dcterms:modified>
</cp:coreProperties>
</file>