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5688" w:type="dxa"/>
        <w:tblLook w:val="01E0" w:firstRow="1" w:lastRow="1" w:firstColumn="1" w:lastColumn="1" w:noHBand="0" w:noVBand="0"/>
      </w:tblPr>
      <w:tblGrid>
        <w:gridCol w:w="4343"/>
      </w:tblGrid>
      <w:tr w:rsidR="00884DA0" w:rsidRPr="00804187" w14:paraId="4B0B8412" w14:textId="77777777" w:rsidTr="00163DC7">
        <w:tc>
          <w:tcPr>
            <w:tcW w:w="4343" w:type="dxa"/>
            <w:shd w:val="clear" w:color="auto" w:fill="auto"/>
          </w:tcPr>
          <w:p w14:paraId="5B32BC58" w14:textId="77777777" w:rsidR="00884DA0" w:rsidRPr="00804187" w:rsidRDefault="00884DA0" w:rsidP="00884DA0">
            <w:pPr>
              <w:keepNext/>
              <w:spacing w:after="0" w:line="240" w:lineRule="auto"/>
              <w:jc w:val="right"/>
              <w:outlineLvl w:val="0"/>
              <w:rPr>
                <w:rFonts w:ascii="Times New Roman" w:eastAsia="Times New Roman" w:hAnsi="Times New Roman" w:cs="Times New Roman"/>
                <w:b/>
                <w:bCs/>
                <w:sz w:val="24"/>
                <w:szCs w:val="24"/>
              </w:rPr>
            </w:pPr>
            <w:r w:rsidRPr="00804187">
              <w:rPr>
                <w:rFonts w:ascii="Times New Roman" w:eastAsia="Times New Roman" w:hAnsi="Times New Roman" w:cs="Times New Roman"/>
                <w:b/>
                <w:bCs/>
                <w:sz w:val="24"/>
                <w:szCs w:val="24"/>
              </w:rPr>
              <w:t xml:space="preserve">APSTIPRINĀTS </w:t>
            </w:r>
          </w:p>
          <w:p w14:paraId="4470513D" w14:textId="454FB403" w:rsidR="00884DA0" w:rsidRPr="00804187" w:rsidRDefault="00884DA0" w:rsidP="00884DA0">
            <w:pPr>
              <w:spacing w:after="0" w:line="240" w:lineRule="auto"/>
              <w:jc w:val="right"/>
              <w:rPr>
                <w:rFonts w:ascii="Times New Roman" w:eastAsia="Times New Roman" w:hAnsi="Times New Roman" w:cs="Times New Roman"/>
                <w:sz w:val="24"/>
                <w:szCs w:val="24"/>
              </w:rPr>
            </w:pPr>
            <w:r w:rsidRPr="00804187">
              <w:rPr>
                <w:rFonts w:ascii="Times New Roman" w:eastAsia="Times New Roman" w:hAnsi="Times New Roman" w:cs="Times New Roman"/>
                <w:sz w:val="24"/>
                <w:szCs w:val="24"/>
              </w:rPr>
              <w:t xml:space="preserve">Iepirkumu komisijas </w:t>
            </w:r>
            <w:r w:rsidR="00622C17" w:rsidRPr="00804187">
              <w:rPr>
                <w:rFonts w:ascii="Times New Roman" w:eastAsia="Times New Roman" w:hAnsi="Times New Roman" w:cs="Times New Roman"/>
                <w:sz w:val="24"/>
                <w:szCs w:val="24"/>
              </w:rPr>
              <w:t>1</w:t>
            </w:r>
            <w:r w:rsidR="00332C3E" w:rsidRPr="00804187">
              <w:rPr>
                <w:rFonts w:ascii="Times New Roman" w:eastAsia="Times New Roman" w:hAnsi="Times New Roman" w:cs="Times New Roman"/>
                <w:sz w:val="24"/>
                <w:szCs w:val="24"/>
              </w:rPr>
              <w:t>6</w:t>
            </w:r>
            <w:r w:rsidR="00020986" w:rsidRPr="00804187">
              <w:rPr>
                <w:rFonts w:ascii="Times New Roman" w:eastAsia="Times New Roman" w:hAnsi="Times New Roman" w:cs="Times New Roman"/>
                <w:sz w:val="24"/>
                <w:szCs w:val="24"/>
              </w:rPr>
              <w:t>.05</w:t>
            </w:r>
            <w:r w:rsidRPr="00804187">
              <w:rPr>
                <w:rFonts w:ascii="Times New Roman" w:eastAsia="Times New Roman" w:hAnsi="Times New Roman" w:cs="Times New Roman"/>
                <w:sz w:val="24"/>
                <w:szCs w:val="24"/>
              </w:rPr>
              <w:t xml:space="preserve">.2022. </w:t>
            </w:r>
          </w:p>
          <w:p w14:paraId="23E95FC3" w14:textId="77777777" w:rsidR="00884DA0" w:rsidRPr="00804187" w:rsidRDefault="00884DA0" w:rsidP="00884DA0">
            <w:pPr>
              <w:spacing w:after="0" w:line="240" w:lineRule="auto"/>
              <w:jc w:val="right"/>
              <w:rPr>
                <w:rFonts w:ascii="Times New Roman" w:eastAsia="Times New Roman" w:hAnsi="Times New Roman" w:cs="Times New Roman"/>
                <w:sz w:val="24"/>
                <w:szCs w:val="24"/>
              </w:rPr>
            </w:pPr>
            <w:r w:rsidRPr="00804187">
              <w:rPr>
                <w:rFonts w:ascii="Times New Roman" w:eastAsia="Times New Roman" w:hAnsi="Times New Roman" w:cs="Times New Roman"/>
                <w:sz w:val="24"/>
                <w:szCs w:val="24"/>
              </w:rPr>
              <w:t>sēdē protokols Nr.1</w:t>
            </w:r>
          </w:p>
        </w:tc>
      </w:tr>
    </w:tbl>
    <w:p w14:paraId="13D68447" w14:textId="77777777" w:rsidR="00884DA0" w:rsidRPr="00F54BEF" w:rsidRDefault="00884DA0" w:rsidP="00884DA0">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NOLIKUMS</w:t>
      </w:r>
    </w:p>
    <w:p w14:paraId="279D5430" w14:textId="77777777" w:rsidR="00884DA0" w:rsidRPr="00F54BEF" w:rsidRDefault="00884DA0" w:rsidP="00884DA0">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Iepirkumam</w:t>
      </w:r>
    </w:p>
    <w:p w14:paraId="59B37859" w14:textId="67A421B7" w:rsidR="00884DA0" w:rsidRPr="00F54BEF" w:rsidRDefault="00884DA0" w:rsidP="00884DA0">
      <w:pPr>
        <w:spacing w:after="0" w:line="240" w:lineRule="auto"/>
        <w:jc w:val="center"/>
        <w:rPr>
          <w:rFonts w:ascii="Times New Roman" w:eastAsia="Times New Roman" w:hAnsi="Times New Roman" w:cs="Times New Roman"/>
          <w:b/>
          <w:bCs/>
          <w:sz w:val="24"/>
          <w:szCs w:val="24"/>
          <w:lang w:eastAsia="lv-LV"/>
        </w:rPr>
      </w:pPr>
      <w:r w:rsidRPr="00F54BEF">
        <w:rPr>
          <w:rFonts w:ascii="Times New Roman" w:eastAsia="Times New Roman" w:hAnsi="Times New Roman" w:cs="Times New Roman"/>
          <w:b/>
          <w:bCs/>
          <w:sz w:val="24"/>
          <w:szCs w:val="24"/>
        </w:rPr>
        <w:t>“</w:t>
      </w:r>
      <w:r w:rsidR="00020986" w:rsidRPr="00F54BEF">
        <w:rPr>
          <w:rFonts w:ascii="Times New Roman" w:eastAsia="Times New Roman" w:hAnsi="Times New Roman" w:cs="Times New Roman"/>
          <w:b/>
          <w:bCs/>
          <w:sz w:val="24"/>
          <w:szCs w:val="24"/>
          <w:lang w:eastAsia="lv-LV"/>
        </w:rPr>
        <w:t xml:space="preserve">Celiņa izbūves </w:t>
      </w:r>
      <w:proofErr w:type="spellStart"/>
      <w:r w:rsidR="00020986" w:rsidRPr="00F54BEF">
        <w:rPr>
          <w:rFonts w:ascii="Times New Roman" w:eastAsia="Times New Roman" w:hAnsi="Times New Roman" w:cs="Times New Roman"/>
          <w:b/>
          <w:bCs/>
          <w:sz w:val="24"/>
          <w:szCs w:val="24"/>
          <w:lang w:eastAsia="lv-LV"/>
        </w:rPr>
        <w:t>Nordeķu</w:t>
      </w:r>
      <w:proofErr w:type="spellEnd"/>
      <w:r w:rsidR="00020986" w:rsidRPr="00F54BEF">
        <w:rPr>
          <w:rFonts w:ascii="Times New Roman" w:eastAsia="Times New Roman" w:hAnsi="Times New Roman" w:cs="Times New Roman"/>
          <w:b/>
          <w:bCs/>
          <w:sz w:val="24"/>
          <w:szCs w:val="24"/>
          <w:lang w:eastAsia="lv-LV"/>
        </w:rPr>
        <w:t xml:space="preserve"> parkā, Rīgā, būvuzraudzība</w:t>
      </w:r>
      <w:r w:rsidRPr="00F54BEF">
        <w:rPr>
          <w:rFonts w:ascii="Times New Roman" w:eastAsia="Times New Roman" w:hAnsi="Times New Roman" w:cs="Times New Roman"/>
          <w:b/>
          <w:bCs/>
          <w:sz w:val="24"/>
          <w:szCs w:val="24"/>
        </w:rPr>
        <w:t>”</w:t>
      </w:r>
    </w:p>
    <w:p w14:paraId="551CD00A" w14:textId="40CBDFED" w:rsidR="00884DA0" w:rsidRPr="00F54BEF" w:rsidRDefault="00884DA0" w:rsidP="00884DA0">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identifikācijas Nr. RD DMV 2022/</w:t>
      </w:r>
      <w:r w:rsidR="00020986" w:rsidRPr="00F54BEF">
        <w:rPr>
          <w:rFonts w:ascii="Times New Roman" w:eastAsia="Times New Roman" w:hAnsi="Times New Roman" w:cs="Times New Roman"/>
          <w:b/>
          <w:bCs/>
          <w:sz w:val="24"/>
          <w:szCs w:val="24"/>
        </w:rPr>
        <w:t>5</w:t>
      </w:r>
      <w:r w:rsidR="00332C3E">
        <w:rPr>
          <w:rFonts w:ascii="Times New Roman" w:eastAsia="Times New Roman" w:hAnsi="Times New Roman" w:cs="Times New Roman"/>
          <w:b/>
          <w:bCs/>
          <w:sz w:val="24"/>
          <w:szCs w:val="24"/>
        </w:rPr>
        <w:t>2</w:t>
      </w:r>
    </w:p>
    <w:p w14:paraId="4D65E414"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8EBA1F0"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Vispārīgā informācija</w:t>
      </w:r>
    </w:p>
    <w:p w14:paraId="62B069C0"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w:t>
      </w:r>
      <w:r w:rsidRPr="00F54BEF">
        <w:rPr>
          <w:rFonts w:ascii="Times New Roman" w:eastAsia="Times New Roman" w:hAnsi="Times New Roman" w:cs="Times New Roman"/>
          <w:iCs/>
          <w:sz w:val="24"/>
          <w:szCs w:val="24"/>
        </w:rPr>
        <w:tab/>
        <w:t>Pasūtītāja nosaukums:</w:t>
      </w:r>
    </w:p>
    <w:p w14:paraId="24D5C45E"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1.1.2. Rīgas valstspilsētas pašvaldība</w:t>
      </w:r>
    </w:p>
    <w:p w14:paraId="37DB06EB"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1.1.3. Reģistrācijas Nr.: 90011524360</w:t>
      </w:r>
    </w:p>
    <w:p w14:paraId="68A524C2"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1.1.4. Juridiskā adrese: Rātslaukums 1, Rīga, LV-1539</w:t>
      </w:r>
    </w:p>
    <w:p w14:paraId="228019F1"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1.1.5. RD iestāde: Rīgas domes Mājokļu un vides departaments (turpmāk - Pasūtītājs)</w:t>
      </w:r>
    </w:p>
    <w:p w14:paraId="277008DF"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1.1.6. RD iestādes adrese: Brīvības ielā 49/53, Rīgā, LV-1010</w:t>
      </w:r>
    </w:p>
    <w:p w14:paraId="10111015"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1.1.7. Tālrunis: 67012453 </w:t>
      </w:r>
    </w:p>
    <w:p w14:paraId="2D9A81D7" w14:textId="77777777" w:rsidR="00020986" w:rsidRPr="00F54BEF" w:rsidRDefault="00884DA0" w:rsidP="00020986">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1.1.8. E-pasts: </w:t>
      </w:r>
      <w:hyperlink r:id="rId8" w:history="1">
        <w:r w:rsidRPr="00F54BEF">
          <w:rPr>
            <w:rFonts w:ascii="Times New Roman" w:eastAsia="Times New Roman" w:hAnsi="Times New Roman" w:cs="Times New Roman"/>
            <w:iCs/>
            <w:color w:val="0000FF"/>
            <w:sz w:val="24"/>
            <w:szCs w:val="24"/>
            <w:u w:val="single"/>
          </w:rPr>
          <w:t>dmv@riga.lv</w:t>
        </w:r>
      </w:hyperlink>
      <w:r w:rsidR="00020986" w:rsidRPr="00F54BEF">
        <w:rPr>
          <w:rFonts w:ascii="Times New Roman" w:eastAsia="Times New Roman" w:hAnsi="Times New Roman" w:cs="Times New Roman"/>
          <w:iCs/>
          <w:sz w:val="24"/>
          <w:szCs w:val="24"/>
        </w:rPr>
        <w:t>;</w:t>
      </w:r>
    </w:p>
    <w:p w14:paraId="06755826" w14:textId="39C89318" w:rsidR="00020986" w:rsidRPr="00F54BEF" w:rsidRDefault="00020986" w:rsidP="00020986">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1.1.9. </w:t>
      </w:r>
      <w:r w:rsidRPr="00F54BEF">
        <w:rPr>
          <w:rFonts w:ascii="Times New Roman" w:eastAsia="Times New Roman" w:hAnsi="Times New Roman"/>
          <w:iCs/>
          <w:sz w:val="24"/>
          <w:szCs w:val="24"/>
        </w:rPr>
        <w:t xml:space="preserve">Darba laiks: pirmdienās – no plkst. 8:30 līdz plkst. 18:00, otrdienās, trešdienās, ceturtdienās – no plkst. 8:30 līdz plkst. 17:00, piektdienās no plkst. 8:30 līdz plkst. 16:00 (pusdienu pārtraukums no 12:00 līdz 12:30). </w:t>
      </w:r>
      <w:proofErr w:type="spellStart"/>
      <w:r w:rsidRPr="00F54BEF">
        <w:rPr>
          <w:rFonts w:ascii="Times New Roman" w:eastAsia="Times New Roman" w:hAnsi="Times New Roman"/>
          <w:iCs/>
          <w:sz w:val="24"/>
          <w:szCs w:val="24"/>
        </w:rPr>
        <w:t>Pirmssvētku</w:t>
      </w:r>
      <w:proofErr w:type="spellEnd"/>
      <w:r w:rsidRPr="00F54BEF">
        <w:rPr>
          <w:rFonts w:ascii="Times New Roman" w:eastAsia="Times New Roman" w:hAnsi="Times New Roman"/>
          <w:iCs/>
          <w:sz w:val="24"/>
          <w:szCs w:val="24"/>
        </w:rPr>
        <w:t xml:space="preserve"> dienās un pēdējā darba dienā pirms svētku dienas darba laiks tiek saīsināts par divām stundām.</w:t>
      </w:r>
    </w:p>
    <w:p w14:paraId="7074E005" w14:textId="5EBFD8F5" w:rsidR="00884DA0" w:rsidRPr="00F54BEF" w:rsidRDefault="00884DA0" w:rsidP="00884DA0">
      <w:pPr>
        <w:spacing w:after="0" w:line="240" w:lineRule="auto"/>
        <w:rPr>
          <w:rFonts w:ascii="Times New Roman" w:eastAsia="Times New Roman" w:hAnsi="Times New Roman" w:cs="Times New Roman"/>
          <w:sz w:val="24"/>
          <w:szCs w:val="24"/>
        </w:rPr>
      </w:pPr>
    </w:p>
    <w:p w14:paraId="4EC31E12"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1.2. Kontaktpersonas:</w:t>
      </w:r>
    </w:p>
    <w:p w14:paraId="2E6574ED" w14:textId="3658F076"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1.2.1. </w:t>
      </w:r>
      <w:r w:rsidR="00020986" w:rsidRPr="00F54BEF">
        <w:rPr>
          <w:rFonts w:ascii="Times New Roman" w:eastAsia="Times New Roman" w:hAnsi="Times New Roman" w:cs="Times New Roman"/>
          <w:sz w:val="24"/>
          <w:szCs w:val="24"/>
        </w:rPr>
        <w:t>par t</w:t>
      </w:r>
      <w:r w:rsidRPr="00F54BEF">
        <w:rPr>
          <w:rFonts w:ascii="Times New Roman" w:eastAsia="Times New Roman" w:hAnsi="Times New Roman" w:cs="Times New Roman"/>
          <w:sz w:val="24"/>
          <w:szCs w:val="24"/>
        </w:rPr>
        <w:t xml:space="preserve">ehniskiem jautājumiem par pakalpojumu: Rīgas domes </w:t>
      </w:r>
      <w:r w:rsidR="00020986" w:rsidRPr="00F54BEF">
        <w:rPr>
          <w:rFonts w:ascii="Times New Roman" w:eastAsia="Times New Roman" w:hAnsi="Times New Roman" w:cs="Times New Roman"/>
          <w:sz w:val="24"/>
          <w:szCs w:val="24"/>
        </w:rPr>
        <w:t xml:space="preserve">Mājokļu un vides departamenta Vides pārvaldes Dabas un apstādījumu nodaļas  galvenā speciāliste Dace Bruģe (tālrunis: 67012193; e-pasts: </w:t>
      </w:r>
      <w:hyperlink r:id="rId9" w:history="1">
        <w:r w:rsidR="00020986" w:rsidRPr="00F54BEF">
          <w:rPr>
            <w:rStyle w:val="Hipersaite"/>
            <w:rFonts w:ascii="Times New Roman" w:eastAsia="Times New Roman" w:hAnsi="Times New Roman" w:cs="Times New Roman"/>
            <w:sz w:val="24"/>
            <w:szCs w:val="24"/>
          </w:rPr>
          <w:t>dace.bruge@riga.lv</w:t>
        </w:r>
      </w:hyperlink>
      <w:r w:rsidR="00020986" w:rsidRPr="00F54BEF">
        <w:rPr>
          <w:rFonts w:ascii="Times New Roman" w:eastAsia="Times New Roman" w:hAnsi="Times New Roman" w:cs="Times New Roman"/>
          <w:sz w:val="24"/>
          <w:szCs w:val="24"/>
        </w:rPr>
        <w:t xml:space="preserve">); </w:t>
      </w:r>
    </w:p>
    <w:p w14:paraId="09A60852" w14:textId="0CBCF955"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1.2.</w:t>
      </w:r>
      <w:r w:rsidR="00020986" w:rsidRPr="00F54BEF">
        <w:rPr>
          <w:rFonts w:ascii="Times New Roman" w:eastAsia="Times New Roman" w:hAnsi="Times New Roman" w:cs="Times New Roman"/>
          <w:sz w:val="24"/>
          <w:szCs w:val="24"/>
        </w:rPr>
        <w:t>2</w:t>
      </w:r>
      <w:r w:rsidRPr="00F54BEF">
        <w:rPr>
          <w:rFonts w:ascii="Times New Roman" w:eastAsia="Times New Roman" w:hAnsi="Times New Roman" w:cs="Times New Roman"/>
          <w:sz w:val="24"/>
          <w:szCs w:val="24"/>
        </w:rPr>
        <w:t>.</w:t>
      </w:r>
      <w:r w:rsidRPr="00F54BEF">
        <w:rPr>
          <w:rFonts w:ascii="Times New Roman" w:eastAsia="Times New Roman" w:hAnsi="Times New Roman" w:cs="Times New Roman"/>
          <w:kern w:val="2"/>
          <w:sz w:val="24"/>
          <w:szCs w:val="24"/>
        </w:rPr>
        <w:t xml:space="preserve"> </w:t>
      </w:r>
      <w:r w:rsidR="00020986" w:rsidRPr="00F54BEF">
        <w:rPr>
          <w:rFonts w:ascii="Times New Roman" w:eastAsia="Times New Roman" w:hAnsi="Times New Roman" w:cs="Times New Roman"/>
          <w:kern w:val="2"/>
          <w:sz w:val="24"/>
          <w:szCs w:val="24"/>
        </w:rPr>
        <w:t>par o</w:t>
      </w:r>
      <w:r w:rsidRPr="00F54BEF">
        <w:rPr>
          <w:rFonts w:ascii="Times New Roman" w:eastAsia="Times New Roman" w:hAnsi="Times New Roman" w:cs="Times New Roman"/>
          <w:kern w:val="2"/>
          <w:sz w:val="24"/>
          <w:szCs w:val="24"/>
        </w:rPr>
        <w:t xml:space="preserve">rganizatoriska rakstura jautājumiem par nolikumu: Rīgas domes Mājokļu un vides departamenta Finanšu un saimnieciskās pārvaldes Iepirkumu nodaļas vadītāja </w:t>
      </w:r>
      <w:proofErr w:type="spellStart"/>
      <w:r w:rsidRPr="00F54BEF">
        <w:rPr>
          <w:rFonts w:ascii="Times New Roman" w:eastAsia="Times New Roman" w:hAnsi="Times New Roman" w:cs="Times New Roman"/>
          <w:kern w:val="2"/>
          <w:sz w:val="24"/>
          <w:szCs w:val="24"/>
        </w:rPr>
        <w:t>p.i</w:t>
      </w:r>
      <w:proofErr w:type="spellEnd"/>
      <w:r w:rsidRPr="00F54BEF">
        <w:rPr>
          <w:rFonts w:ascii="Times New Roman" w:eastAsia="Times New Roman" w:hAnsi="Times New Roman" w:cs="Times New Roman"/>
          <w:kern w:val="2"/>
          <w:sz w:val="24"/>
          <w:szCs w:val="24"/>
        </w:rPr>
        <w:t>. Līga Stabiņa (tālrunis: 67012532, e-pasta adrese:</w:t>
      </w:r>
      <w:r w:rsidR="00020986" w:rsidRPr="00F54BEF">
        <w:rPr>
          <w:rFonts w:ascii="Times New Roman" w:eastAsia="Times New Roman" w:hAnsi="Times New Roman" w:cs="Times New Roman"/>
          <w:kern w:val="2"/>
          <w:sz w:val="24"/>
          <w:szCs w:val="24"/>
        </w:rPr>
        <w:t xml:space="preserve"> </w:t>
      </w:r>
      <w:hyperlink r:id="rId10" w:history="1">
        <w:r w:rsidR="00020986" w:rsidRPr="00F54BEF">
          <w:rPr>
            <w:rStyle w:val="Hipersaite"/>
            <w:rFonts w:ascii="Times New Roman" w:eastAsia="Times New Roman" w:hAnsi="Times New Roman" w:cs="Times New Roman"/>
            <w:kern w:val="2"/>
            <w:sz w:val="24"/>
            <w:szCs w:val="24"/>
          </w:rPr>
          <w:t>liga.stabina@riga.lv</w:t>
        </w:r>
      </w:hyperlink>
      <w:r w:rsidRPr="00F54BEF">
        <w:rPr>
          <w:rFonts w:ascii="Times New Roman" w:eastAsia="Times New Roman" w:hAnsi="Times New Roman" w:cs="Times New Roman"/>
          <w:kern w:val="2"/>
          <w:sz w:val="24"/>
          <w:szCs w:val="24"/>
        </w:rPr>
        <w:t>)</w:t>
      </w:r>
      <w:r w:rsidR="00020986" w:rsidRPr="00F54BEF">
        <w:rPr>
          <w:rFonts w:ascii="Times New Roman" w:eastAsia="Times New Roman" w:hAnsi="Times New Roman" w:cs="Times New Roman"/>
          <w:kern w:val="2"/>
          <w:sz w:val="24"/>
          <w:szCs w:val="24"/>
        </w:rPr>
        <w:t xml:space="preserve">.  </w:t>
      </w:r>
      <w:r w:rsidRPr="00F54BEF">
        <w:rPr>
          <w:rFonts w:ascii="Times New Roman" w:eastAsia="Times New Roman" w:hAnsi="Times New Roman" w:cs="Times New Roman"/>
          <w:kern w:val="2"/>
          <w:sz w:val="24"/>
          <w:szCs w:val="24"/>
        </w:rPr>
        <w:t xml:space="preserve"> </w:t>
      </w:r>
      <w:r w:rsidR="00020986" w:rsidRPr="00F54BEF">
        <w:rPr>
          <w:rFonts w:ascii="Times New Roman" w:eastAsia="Times New Roman" w:hAnsi="Times New Roman" w:cs="Times New Roman"/>
          <w:kern w:val="2"/>
          <w:sz w:val="24"/>
          <w:szCs w:val="24"/>
        </w:rPr>
        <w:t xml:space="preserve"> </w:t>
      </w:r>
    </w:p>
    <w:p w14:paraId="4199E664"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4828516F" w14:textId="77777777" w:rsidR="00884DA0" w:rsidRPr="00F54BEF" w:rsidRDefault="00884DA0" w:rsidP="00884DA0">
      <w:pPr>
        <w:spacing w:after="0" w:line="240" w:lineRule="auto"/>
        <w:ind w:right="458"/>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1.3. </w:t>
      </w:r>
      <w:r w:rsidRPr="00F54BEF">
        <w:rPr>
          <w:rFonts w:ascii="Times New Roman" w:eastAsia="Times New Roman" w:hAnsi="Times New Roman" w:cs="Times New Roman"/>
          <w:b/>
          <w:bCs/>
          <w:iCs/>
          <w:sz w:val="24"/>
          <w:szCs w:val="24"/>
        </w:rPr>
        <w:t>Iepirkuma dokumentācijas pieejamība</w:t>
      </w:r>
      <w:r w:rsidRPr="00F54BEF">
        <w:rPr>
          <w:rFonts w:ascii="Times New Roman" w:eastAsia="Times New Roman" w:hAnsi="Times New Roman" w:cs="Times New Roman"/>
          <w:iCs/>
          <w:sz w:val="24"/>
          <w:szCs w:val="24"/>
        </w:rPr>
        <w:t>:</w:t>
      </w:r>
    </w:p>
    <w:p w14:paraId="4DC8F7A0" w14:textId="77777777" w:rsidR="00884DA0" w:rsidRPr="00F54BEF" w:rsidRDefault="00884DA0" w:rsidP="00884DA0">
      <w:pPr>
        <w:spacing w:after="0" w:line="240" w:lineRule="auto"/>
        <w:ind w:left="709" w:right="-2" w:hanging="709"/>
        <w:jc w:val="both"/>
        <w:rPr>
          <w:rFonts w:ascii="Times New Roman" w:eastAsia="Times New Roman" w:hAnsi="Times New Roman" w:cs="Times New Roman"/>
          <w:iCs/>
          <w:sz w:val="24"/>
          <w:szCs w:val="24"/>
        </w:rPr>
      </w:pPr>
      <w:bookmarkStart w:id="0" w:name="_Hlk63414308"/>
      <w:r w:rsidRPr="00F54BEF">
        <w:rPr>
          <w:rFonts w:ascii="Times New Roman" w:eastAsia="Times New Roman" w:hAnsi="Times New Roman" w:cs="Times New Roman"/>
          <w:iCs/>
          <w:sz w:val="24"/>
          <w:szCs w:val="24"/>
        </w:rPr>
        <w:t xml:space="preserve">1.3.1. Iepirkuma dokumentācija ir brīvi un tieši pieejama elektroniskā veidā Pasūtītāja profilā Valsts reģionālās attīstības aģentūras Elektronisko iepirkumu sistēmas (turpmāk - EIS) e-konkursu apakšsistēmā  </w:t>
      </w:r>
      <w:hyperlink r:id="rId11" w:history="1">
        <w:r w:rsidRPr="00F54BEF">
          <w:rPr>
            <w:rFonts w:ascii="Times New Roman" w:eastAsia="Times New Roman" w:hAnsi="Times New Roman" w:cs="Times New Roman"/>
            <w:color w:val="2F5496"/>
            <w:sz w:val="24"/>
            <w:szCs w:val="24"/>
          </w:rPr>
          <w:t>https://www.eis.gov.lv/EKEIS/Supplier/Organizer/868</w:t>
        </w:r>
        <w:r w:rsidRPr="00F54BEF">
          <w:rPr>
            <w:rFonts w:ascii="Times New Roman" w:eastAsia="Times New Roman" w:hAnsi="Times New Roman" w:cs="Times New Roman"/>
            <w:sz w:val="18"/>
            <w:szCs w:val="18"/>
            <w:vertAlign w:val="superscript"/>
          </w:rPr>
          <w:footnoteReference w:id="1"/>
        </w:r>
      </w:hyperlink>
      <w:r w:rsidRPr="00F54BEF">
        <w:rPr>
          <w:rFonts w:ascii="Times New Roman" w:eastAsia="Times New Roman" w:hAnsi="Times New Roman" w:cs="Times New Roman"/>
          <w:iCs/>
          <w:sz w:val="24"/>
          <w:szCs w:val="24"/>
        </w:rPr>
        <w:t>;</w:t>
      </w:r>
    </w:p>
    <w:p w14:paraId="7CD79790" w14:textId="6C603C7C" w:rsidR="00052B69" w:rsidRPr="00F54BEF" w:rsidRDefault="00884DA0" w:rsidP="00884DA0">
      <w:pPr>
        <w:widowControl w:val="0"/>
        <w:spacing w:after="0" w:line="240" w:lineRule="auto"/>
        <w:ind w:left="709" w:hanging="709"/>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1.3.2. </w:t>
      </w:r>
      <w:r w:rsidR="00052B69" w:rsidRPr="00F54BEF">
        <w:rPr>
          <w:rFonts w:ascii="Times New Roman" w:eastAsia="Times New Roman" w:hAnsi="Times New Roman" w:cs="Times New Roman"/>
          <w:iCs/>
          <w:sz w:val="24"/>
          <w:szCs w:val="24"/>
        </w:rPr>
        <w:t>pretendentam jāseko līdzi turpmāk iespējamām iepirkumu komisijas (turpmāk – Komisija) sniegtajām atbildēm uz pretendentu jautājumiem, kas tiks publicētas Pasūtītāja profilā EIS, kā arī jebkādai citai papildu informācijai, kas tiks publicēta Pasūtītāja profilā EIS un/vai Iepirkumu uzraudzības biroja tīmekļvietnē;</w:t>
      </w:r>
    </w:p>
    <w:p w14:paraId="38EA0E79" w14:textId="77777777" w:rsidR="00052B69" w:rsidRPr="00F54BEF" w:rsidRDefault="00052B69" w:rsidP="00052B69">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iCs/>
          <w:sz w:val="24"/>
          <w:szCs w:val="24"/>
        </w:rPr>
        <w:t xml:space="preserve">1.3.3. </w:t>
      </w:r>
      <w:r w:rsidRPr="00F54BEF">
        <w:rPr>
          <w:rFonts w:ascii="Times New Roman" w:eastAsia="Times New Roman" w:hAnsi="Times New Roman" w:cs="Times New Roman"/>
          <w:sz w:val="24"/>
          <w:szCs w:val="24"/>
        </w:rPr>
        <w:t>Nolikumā minētajai numerācijai un atsaucēm uz punktiem ir informatīvs raksturs, jebkura neprecizitāte vai nepareiza atsauce jāskata kopsakarībā ar nolikuma tekstu un prasībām.</w:t>
      </w:r>
    </w:p>
    <w:bookmarkEnd w:id="0"/>
    <w:p w14:paraId="282375C0" w14:textId="77777777" w:rsidR="00884DA0" w:rsidRPr="00F54BEF" w:rsidRDefault="00884DA0" w:rsidP="00884DA0">
      <w:pPr>
        <w:spacing w:after="0" w:line="240" w:lineRule="auto"/>
        <w:ind w:right="458"/>
        <w:rPr>
          <w:rFonts w:ascii="Times New Roman" w:eastAsia="Times New Roman" w:hAnsi="Times New Roman" w:cs="Times New Roman"/>
          <w:sz w:val="24"/>
          <w:szCs w:val="24"/>
        </w:rPr>
      </w:pPr>
    </w:p>
    <w:p w14:paraId="7369108D" w14:textId="472406DB" w:rsidR="00884DA0" w:rsidRPr="00F54BEF" w:rsidRDefault="00884DA0" w:rsidP="00884DA0">
      <w:pPr>
        <w:spacing w:after="0" w:line="240" w:lineRule="auto"/>
        <w:ind w:right="458"/>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1.4. </w:t>
      </w:r>
      <w:r w:rsidRPr="00F54BEF">
        <w:rPr>
          <w:rFonts w:ascii="Times New Roman" w:eastAsia="Times New Roman" w:hAnsi="Times New Roman" w:cs="Times New Roman"/>
          <w:b/>
          <w:bCs/>
          <w:iCs/>
          <w:sz w:val="24"/>
          <w:szCs w:val="24"/>
        </w:rPr>
        <w:t>Iepirkuma identifikācijas</w:t>
      </w:r>
      <w:r w:rsidRPr="00F54BEF">
        <w:rPr>
          <w:rFonts w:ascii="Times New Roman" w:eastAsia="Times New Roman" w:hAnsi="Times New Roman" w:cs="Times New Roman"/>
          <w:iCs/>
          <w:sz w:val="24"/>
          <w:szCs w:val="24"/>
        </w:rPr>
        <w:t xml:space="preserve"> Nr.: </w:t>
      </w:r>
      <w:r w:rsidRPr="00F54BEF">
        <w:rPr>
          <w:rFonts w:ascii="Times New Roman" w:eastAsia="Times New Roman" w:hAnsi="Times New Roman" w:cs="Times New Roman"/>
          <w:sz w:val="24"/>
          <w:szCs w:val="24"/>
        </w:rPr>
        <w:t>RD DMV 2022/</w:t>
      </w:r>
      <w:r w:rsidR="00020986" w:rsidRPr="00F54BEF">
        <w:rPr>
          <w:rFonts w:ascii="Times New Roman" w:eastAsia="Times New Roman" w:hAnsi="Times New Roman" w:cs="Times New Roman"/>
          <w:sz w:val="24"/>
          <w:szCs w:val="24"/>
        </w:rPr>
        <w:t>5</w:t>
      </w:r>
      <w:r w:rsidR="002C0ABA">
        <w:rPr>
          <w:rFonts w:ascii="Times New Roman" w:eastAsia="Times New Roman" w:hAnsi="Times New Roman" w:cs="Times New Roman"/>
          <w:sz w:val="24"/>
          <w:szCs w:val="24"/>
        </w:rPr>
        <w:t>2</w:t>
      </w:r>
      <w:r w:rsidRPr="00F54BEF">
        <w:rPr>
          <w:rFonts w:ascii="Times New Roman" w:eastAsia="Times New Roman" w:hAnsi="Times New Roman" w:cs="Times New Roman"/>
          <w:sz w:val="24"/>
          <w:szCs w:val="24"/>
        </w:rPr>
        <w:t>.</w:t>
      </w:r>
    </w:p>
    <w:p w14:paraId="20ACEE35" w14:textId="77777777" w:rsidR="00884DA0" w:rsidRPr="00F54BEF" w:rsidRDefault="00884DA0" w:rsidP="00884DA0">
      <w:pPr>
        <w:spacing w:after="0" w:line="240" w:lineRule="auto"/>
        <w:ind w:right="458"/>
        <w:jc w:val="both"/>
        <w:rPr>
          <w:rFonts w:ascii="Times New Roman" w:eastAsia="Times New Roman" w:hAnsi="Times New Roman" w:cs="Times New Roman"/>
          <w:sz w:val="24"/>
          <w:szCs w:val="24"/>
        </w:rPr>
      </w:pPr>
    </w:p>
    <w:p w14:paraId="253B19D5" w14:textId="77777777" w:rsidR="00884DA0" w:rsidRPr="00F54BEF" w:rsidRDefault="00884DA0" w:rsidP="00884DA0">
      <w:pPr>
        <w:spacing w:after="0" w:line="240" w:lineRule="auto"/>
        <w:ind w:right="458"/>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1.5. </w:t>
      </w:r>
      <w:r w:rsidRPr="00F54BEF">
        <w:rPr>
          <w:rFonts w:ascii="Times New Roman" w:eastAsia="Times New Roman" w:hAnsi="Times New Roman" w:cs="Times New Roman"/>
          <w:b/>
          <w:bCs/>
          <w:sz w:val="24"/>
          <w:szCs w:val="24"/>
        </w:rPr>
        <w:t>Iepirkuma procedūras izvēle un CPV kods</w:t>
      </w:r>
      <w:r w:rsidRPr="00F54BEF">
        <w:rPr>
          <w:rFonts w:ascii="Times New Roman" w:eastAsia="Times New Roman" w:hAnsi="Times New Roman" w:cs="Times New Roman"/>
          <w:sz w:val="24"/>
          <w:szCs w:val="24"/>
        </w:rPr>
        <w:t>:</w:t>
      </w:r>
    </w:p>
    <w:p w14:paraId="675ACB28" w14:textId="77777777" w:rsidR="00884DA0" w:rsidRPr="00F54BEF" w:rsidRDefault="00884DA0" w:rsidP="00884DA0">
      <w:pPr>
        <w:spacing w:after="0" w:line="240" w:lineRule="auto"/>
        <w:ind w:right="458"/>
        <w:jc w:val="both"/>
        <w:rPr>
          <w:rFonts w:ascii="Times New Roman" w:eastAsia="Times New Roman" w:hAnsi="Times New Roman" w:cs="Times New Roman"/>
          <w:bCs/>
          <w:sz w:val="24"/>
          <w:szCs w:val="24"/>
        </w:rPr>
      </w:pPr>
      <w:r w:rsidRPr="00F54BEF">
        <w:rPr>
          <w:rFonts w:ascii="Times New Roman" w:eastAsia="Times New Roman" w:hAnsi="Times New Roman" w:cs="Times New Roman"/>
          <w:sz w:val="24"/>
          <w:szCs w:val="24"/>
        </w:rPr>
        <w:t xml:space="preserve">1.5.1. </w:t>
      </w:r>
      <w:r w:rsidRPr="00F54BEF">
        <w:rPr>
          <w:rFonts w:ascii="Times New Roman" w:eastAsia="Times New Roman" w:hAnsi="Times New Roman" w:cs="Times New Roman"/>
          <w:bCs/>
          <w:sz w:val="24"/>
          <w:szCs w:val="24"/>
        </w:rPr>
        <w:t>Iepirkums tiek organizēts saskaņā ar Publisko iepirkumu likuma 9.pantu;</w:t>
      </w:r>
    </w:p>
    <w:p w14:paraId="3AAC45F0" w14:textId="75F645B2" w:rsidR="00884DA0" w:rsidRPr="00F54BEF" w:rsidRDefault="00884DA0" w:rsidP="00052B69">
      <w:pPr>
        <w:spacing w:after="0" w:line="240" w:lineRule="auto"/>
        <w:ind w:right="458"/>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sz w:val="24"/>
          <w:szCs w:val="24"/>
        </w:rPr>
        <w:t xml:space="preserve">1.5.2. CPV kods - galvenais – </w:t>
      </w:r>
      <w:bookmarkStart w:id="1" w:name="_Hlk67566897"/>
      <w:r w:rsidRPr="00F54BEF">
        <w:rPr>
          <w:rFonts w:ascii="Times New Roman" w:eastAsia="Times New Roman" w:hAnsi="Times New Roman" w:cs="Times New Roman"/>
          <w:sz w:val="24"/>
          <w:szCs w:val="24"/>
        </w:rPr>
        <w:t>71247000-1</w:t>
      </w:r>
      <w:bookmarkEnd w:id="1"/>
      <w:r w:rsidRPr="00F54BEF">
        <w:rPr>
          <w:rFonts w:ascii="Times New Roman" w:eastAsia="Times New Roman" w:hAnsi="Times New Roman" w:cs="Times New Roman"/>
          <w:sz w:val="24"/>
          <w:szCs w:val="24"/>
        </w:rPr>
        <w:t xml:space="preserve"> (būvdarbu uzraudzība).</w:t>
      </w:r>
    </w:p>
    <w:p w14:paraId="7E03E53F"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767E92A7"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iCs/>
          <w:sz w:val="24"/>
          <w:szCs w:val="24"/>
        </w:rPr>
      </w:pPr>
      <w:r w:rsidRPr="00F54BEF">
        <w:rPr>
          <w:rFonts w:ascii="Times New Roman" w:eastAsia="Times New Roman" w:hAnsi="Times New Roman" w:cs="Times New Roman"/>
          <w:b/>
          <w:bCs/>
          <w:sz w:val="24"/>
          <w:szCs w:val="24"/>
        </w:rPr>
        <w:t>Informācija par iepirkuma priekšmetu</w:t>
      </w:r>
    </w:p>
    <w:p w14:paraId="70CCF8BE" w14:textId="19C03909"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2.1. Iepirkuma priekšmets: </w:t>
      </w:r>
      <w:r w:rsidR="00020986" w:rsidRPr="00F54BEF">
        <w:rPr>
          <w:rFonts w:ascii="Times New Roman" w:eastAsia="Times New Roman" w:hAnsi="Times New Roman" w:cs="Times New Roman"/>
          <w:b/>
          <w:bCs/>
          <w:sz w:val="24"/>
          <w:szCs w:val="24"/>
          <w:lang w:eastAsia="lv-LV"/>
        </w:rPr>
        <w:t xml:space="preserve">Celiņa izbūves </w:t>
      </w:r>
      <w:proofErr w:type="spellStart"/>
      <w:r w:rsidR="00020986" w:rsidRPr="00F54BEF">
        <w:rPr>
          <w:rFonts w:ascii="Times New Roman" w:eastAsia="Times New Roman" w:hAnsi="Times New Roman" w:cs="Times New Roman"/>
          <w:b/>
          <w:bCs/>
          <w:sz w:val="24"/>
          <w:szCs w:val="24"/>
          <w:lang w:eastAsia="lv-LV"/>
        </w:rPr>
        <w:t>Nordeķu</w:t>
      </w:r>
      <w:proofErr w:type="spellEnd"/>
      <w:r w:rsidR="00020986" w:rsidRPr="00F54BEF">
        <w:rPr>
          <w:rFonts w:ascii="Times New Roman" w:eastAsia="Times New Roman" w:hAnsi="Times New Roman" w:cs="Times New Roman"/>
          <w:b/>
          <w:bCs/>
          <w:sz w:val="24"/>
          <w:szCs w:val="24"/>
          <w:lang w:eastAsia="lv-LV"/>
        </w:rPr>
        <w:t xml:space="preserve"> parkā, Rīgā, būvuzraudzība</w:t>
      </w:r>
      <w:r w:rsidRPr="00F54BEF">
        <w:rPr>
          <w:rFonts w:ascii="Times New Roman" w:eastAsia="Times New Roman" w:hAnsi="Times New Roman" w:cs="Times New Roman"/>
          <w:sz w:val="24"/>
          <w:szCs w:val="24"/>
          <w:lang w:eastAsia="lv-LV"/>
        </w:rPr>
        <w:t>.</w:t>
      </w:r>
    </w:p>
    <w:p w14:paraId="5DFB1F09" w14:textId="77777777" w:rsidR="00884DA0" w:rsidRPr="00F54BEF" w:rsidRDefault="00884DA0" w:rsidP="00884DA0">
      <w:pPr>
        <w:spacing w:after="0" w:line="240" w:lineRule="auto"/>
        <w:jc w:val="both"/>
        <w:rPr>
          <w:rFonts w:ascii="Times New Roman" w:eastAsia="Times New Roman" w:hAnsi="Times New Roman" w:cs="Times New Roman"/>
          <w:sz w:val="24"/>
          <w:szCs w:val="24"/>
          <w:lang w:eastAsia="lv-LV"/>
        </w:rPr>
      </w:pPr>
    </w:p>
    <w:p w14:paraId="05E27836" w14:textId="77777777"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2.3. </w:t>
      </w:r>
      <w:r w:rsidRPr="00F54BEF">
        <w:rPr>
          <w:rFonts w:ascii="Times New Roman" w:eastAsia="Times New Roman" w:hAnsi="Times New Roman" w:cs="Times New Roman"/>
          <w:b/>
          <w:bCs/>
          <w:iCs/>
          <w:sz w:val="24"/>
          <w:szCs w:val="24"/>
        </w:rPr>
        <w:t>Pretendentiem izsniedzamā iepirkuma dokumentācija</w:t>
      </w:r>
      <w:r w:rsidRPr="00F54BEF">
        <w:rPr>
          <w:rFonts w:ascii="Times New Roman" w:eastAsia="Times New Roman" w:hAnsi="Times New Roman" w:cs="Times New Roman"/>
          <w:iCs/>
          <w:sz w:val="24"/>
          <w:szCs w:val="24"/>
        </w:rPr>
        <w:t>:</w:t>
      </w:r>
    </w:p>
    <w:p w14:paraId="5C2A5E39" w14:textId="20B420A3"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lastRenderedPageBreak/>
        <w:t>2.3.1. Nolikums – 6 lapas</w:t>
      </w:r>
      <w:r w:rsidR="00814E44" w:rsidRPr="00F54BEF">
        <w:rPr>
          <w:rFonts w:ascii="Times New Roman" w:eastAsia="Times New Roman" w:hAnsi="Times New Roman" w:cs="Times New Roman"/>
          <w:sz w:val="24"/>
          <w:szCs w:val="24"/>
        </w:rPr>
        <w:t>:</w:t>
      </w:r>
    </w:p>
    <w:p w14:paraId="606D89CC" w14:textId="6C84AAF8"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2.3.1.1. nolikuma pielikums Nr.1 – Tehniskā specifikācija (ar pielikum</w:t>
      </w:r>
      <w:r w:rsidR="00F54BEF" w:rsidRPr="00F54BEF">
        <w:rPr>
          <w:rFonts w:ascii="Times New Roman" w:eastAsia="Times New Roman" w:hAnsi="Times New Roman" w:cs="Times New Roman"/>
          <w:sz w:val="24"/>
          <w:szCs w:val="24"/>
        </w:rPr>
        <w:t xml:space="preserve">u) </w:t>
      </w:r>
      <w:r w:rsidRPr="00F54BEF">
        <w:rPr>
          <w:rFonts w:ascii="Times New Roman" w:eastAsia="Times New Roman" w:hAnsi="Times New Roman" w:cs="Times New Roman"/>
          <w:sz w:val="24"/>
          <w:szCs w:val="24"/>
        </w:rPr>
        <w:t xml:space="preserve">- </w:t>
      </w:r>
      <w:r w:rsidR="00F54BEF" w:rsidRPr="00F54BEF">
        <w:rPr>
          <w:rFonts w:ascii="Times New Roman" w:eastAsia="Times New Roman" w:hAnsi="Times New Roman" w:cs="Times New Roman"/>
          <w:sz w:val="24"/>
          <w:szCs w:val="24"/>
        </w:rPr>
        <w:t>4</w:t>
      </w:r>
      <w:r w:rsidRPr="00F54BEF">
        <w:rPr>
          <w:rFonts w:ascii="Times New Roman" w:eastAsia="Times New Roman" w:hAnsi="Times New Roman" w:cs="Times New Roman"/>
          <w:sz w:val="24"/>
          <w:szCs w:val="24"/>
        </w:rPr>
        <w:t xml:space="preserve"> lapas;</w:t>
      </w:r>
    </w:p>
    <w:p w14:paraId="0AFA0B5D" w14:textId="77777777" w:rsidR="00814E44" w:rsidRPr="00F54BEF" w:rsidRDefault="00884DA0" w:rsidP="00814E44">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2.3.1.2. nolikuma pielikums Nr.2 – Pieteikuma / tehniskā / finanšu piedāvājuma forma- </w:t>
      </w:r>
      <w:r w:rsidR="00814E44" w:rsidRPr="00F54BEF">
        <w:rPr>
          <w:rFonts w:ascii="Times New Roman" w:eastAsia="Times New Roman" w:hAnsi="Times New Roman" w:cs="Times New Roman"/>
          <w:sz w:val="24"/>
          <w:szCs w:val="24"/>
        </w:rPr>
        <w:t>1</w:t>
      </w:r>
      <w:r w:rsidRPr="00F54BEF">
        <w:rPr>
          <w:rFonts w:ascii="Times New Roman" w:eastAsia="Times New Roman" w:hAnsi="Times New Roman" w:cs="Times New Roman"/>
          <w:sz w:val="24"/>
          <w:szCs w:val="24"/>
        </w:rPr>
        <w:t xml:space="preserve"> lapa;</w:t>
      </w:r>
    </w:p>
    <w:p w14:paraId="6CF72E4E" w14:textId="035DAA35" w:rsidR="00884DA0" w:rsidRPr="00F54BEF" w:rsidRDefault="00814E44" w:rsidP="00814E44">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2.3.1.3.</w:t>
      </w:r>
      <w:r w:rsidR="00884DA0" w:rsidRPr="00F54BEF">
        <w:rPr>
          <w:rFonts w:ascii="Times New Roman" w:eastAsia="Times New Roman" w:hAnsi="Times New Roman" w:cs="Times New Roman"/>
          <w:sz w:val="24"/>
          <w:szCs w:val="24"/>
        </w:rPr>
        <w:t xml:space="preserve"> nolikuma pielikums  Nr.</w:t>
      </w:r>
      <w:r w:rsidRPr="00F54BEF">
        <w:rPr>
          <w:rFonts w:ascii="Times New Roman" w:eastAsia="Times New Roman" w:hAnsi="Times New Roman" w:cs="Times New Roman"/>
          <w:sz w:val="24"/>
          <w:szCs w:val="24"/>
        </w:rPr>
        <w:t>3</w:t>
      </w:r>
      <w:r w:rsidR="00884DA0" w:rsidRPr="00F54BEF">
        <w:rPr>
          <w:rFonts w:ascii="Times New Roman" w:eastAsia="Times New Roman" w:hAnsi="Times New Roman" w:cs="Times New Roman"/>
          <w:sz w:val="24"/>
          <w:szCs w:val="24"/>
        </w:rPr>
        <w:t xml:space="preserve"> - Curriculum </w:t>
      </w:r>
      <w:proofErr w:type="spellStart"/>
      <w:r w:rsidR="00884DA0" w:rsidRPr="00F54BEF">
        <w:rPr>
          <w:rFonts w:ascii="Times New Roman" w:eastAsia="Times New Roman" w:hAnsi="Times New Roman" w:cs="Times New Roman"/>
          <w:sz w:val="24"/>
          <w:szCs w:val="24"/>
        </w:rPr>
        <w:t>vitae</w:t>
      </w:r>
      <w:proofErr w:type="spellEnd"/>
      <w:r w:rsidR="00884DA0" w:rsidRPr="00F54BEF">
        <w:rPr>
          <w:rFonts w:ascii="Times New Roman" w:eastAsia="Times New Roman" w:hAnsi="Times New Roman" w:cs="Times New Roman"/>
          <w:sz w:val="24"/>
          <w:szCs w:val="24"/>
        </w:rPr>
        <w:t xml:space="preserve"> (cv) un pieejamības apliecinājums speciālistam – 1 lapa.</w:t>
      </w:r>
    </w:p>
    <w:p w14:paraId="61B8554E" w14:textId="77777777" w:rsidR="00884DA0" w:rsidRPr="00F54BEF" w:rsidRDefault="00884DA0" w:rsidP="00884DA0">
      <w:pPr>
        <w:spacing w:after="0" w:line="240" w:lineRule="auto"/>
        <w:ind w:left="714"/>
        <w:jc w:val="both"/>
        <w:rPr>
          <w:rFonts w:ascii="Times New Roman" w:eastAsia="Times New Roman" w:hAnsi="Times New Roman" w:cs="Times New Roman"/>
          <w:sz w:val="24"/>
          <w:szCs w:val="24"/>
        </w:rPr>
      </w:pPr>
    </w:p>
    <w:p w14:paraId="77AD6B9F" w14:textId="77777777"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2.4. </w:t>
      </w:r>
      <w:r w:rsidRPr="00F54BEF">
        <w:rPr>
          <w:rFonts w:ascii="Times New Roman" w:eastAsia="Times New Roman" w:hAnsi="Times New Roman" w:cs="Times New Roman"/>
          <w:b/>
          <w:bCs/>
          <w:iCs/>
          <w:sz w:val="24"/>
          <w:szCs w:val="24"/>
        </w:rPr>
        <w:t>Iepirkuma paredzamais apjoms</w:t>
      </w:r>
      <w:r w:rsidRPr="00F54BEF">
        <w:rPr>
          <w:rFonts w:ascii="Times New Roman" w:eastAsia="Times New Roman" w:hAnsi="Times New Roman" w:cs="Times New Roman"/>
          <w:iCs/>
          <w:sz w:val="24"/>
          <w:szCs w:val="24"/>
        </w:rPr>
        <w:t xml:space="preserve">: </w:t>
      </w:r>
      <w:r w:rsidRPr="00F54BEF">
        <w:rPr>
          <w:rFonts w:ascii="Times New Roman" w:eastAsia="Times New Roman" w:hAnsi="Times New Roman" w:cs="Times New Roman"/>
          <w:sz w:val="24"/>
          <w:szCs w:val="24"/>
        </w:rPr>
        <w:t>Saskaņā ar tehnisko specifikāciju (nolikuma pielikums Nr.1).</w:t>
      </w:r>
    </w:p>
    <w:p w14:paraId="5306AE3E" w14:textId="77777777" w:rsidR="00884DA0" w:rsidRPr="00F54BEF" w:rsidRDefault="00884DA0" w:rsidP="00884DA0">
      <w:pPr>
        <w:spacing w:after="0" w:line="240" w:lineRule="auto"/>
        <w:ind w:right="458"/>
        <w:jc w:val="both"/>
        <w:rPr>
          <w:rFonts w:ascii="Times New Roman" w:eastAsia="Times New Roman" w:hAnsi="Times New Roman" w:cs="Times New Roman"/>
          <w:sz w:val="24"/>
          <w:szCs w:val="24"/>
        </w:rPr>
      </w:pPr>
    </w:p>
    <w:p w14:paraId="2E2C5CB2" w14:textId="61F99C59" w:rsidR="00884DA0" w:rsidRPr="00F54BEF" w:rsidRDefault="00884DA0" w:rsidP="00020986">
      <w:pPr>
        <w:spacing w:after="0" w:line="240" w:lineRule="auto"/>
        <w:jc w:val="both"/>
        <w:rPr>
          <w:rFonts w:ascii="Times New Roman" w:eastAsia="Times New Roman" w:hAnsi="Times New Roman" w:cs="Times New Roman"/>
          <w:b/>
          <w:bCs/>
          <w:sz w:val="24"/>
          <w:szCs w:val="24"/>
        </w:rPr>
      </w:pPr>
      <w:r w:rsidRPr="00F54BEF">
        <w:rPr>
          <w:rFonts w:ascii="Times New Roman" w:eastAsia="Times New Roman" w:hAnsi="Times New Roman" w:cs="Times New Roman"/>
          <w:iCs/>
          <w:sz w:val="24"/>
          <w:szCs w:val="24"/>
        </w:rPr>
        <w:t>2.5. Paredzamais līguma izpildes laiks:</w:t>
      </w:r>
      <w:r w:rsidR="00020986" w:rsidRPr="00F54BEF">
        <w:rPr>
          <w:rFonts w:ascii="Times New Roman" w:eastAsia="Times New Roman" w:hAnsi="Times New Roman" w:cs="Times New Roman"/>
          <w:iCs/>
          <w:sz w:val="24"/>
          <w:szCs w:val="24"/>
        </w:rPr>
        <w:t xml:space="preserve"> </w:t>
      </w:r>
      <w:r w:rsidRPr="00F54BEF">
        <w:rPr>
          <w:rFonts w:ascii="Times New Roman" w:eastAsia="Times New Roman" w:hAnsi="Times New Roman" w:cs="Times New Roman"/>
          <w:b/>
          <w:bCs/>
          <w:sz w:val="24"/>
          <w:szCs w:val="24"/>
        </w:rPr>
        <w:t>150 (</w:t>
      </w:r>
      <w:bookmarkStart w:id="2" w:name="_Hlk96702109"/>
      <w:r w:rsidRPr="00F54BEF">
        <w:rPr>
          <w:rFonts w:ascii="Times New Roman" w:eastAsia="Times New Roman" w:hAnsi="Times New Roman" w:cs="Times New Roman"/>
          <w:b/>
          <w:bCs/>
          <w:sz w:val="24"/>
          <w:szCs w:val="24"/>
        </w:rPr>
        <w:t xml:space="preserve">viens simts </w:t>
      </w:r>
      <w:bookmarkEnd w:id="2"/>
      <w:r w:rsidR="00020986" w:rsidRPr="00F54BEF">
        <w:rPr>
          <w:rFonts w:ascii="Times New Roman" w:eastAsia="Times New Roman" w:hAnsi="Times New Roman" w:cs="Times New Roman"/>
          <w:b/>
          <w:bCs/>
          <w:sz w:val="24"/>
          <w:szCs w:val="24"/>
        </w:rPr>
        <w:t>piecdesmit</w:t>
      </w:r>
      <w:r w:rsidRPr="00F54BEF">
        <w:rPr>
          <w:rFonts w:ascii="Times New Roman" w:eastAsia="Times New Roman" w:hAnsi="Times New Roman" w:cs="Times New Roman"/>
          <w:b/>
          <w:bCs/>
          <w:sz w:val="24"/>
          <w:szCs w:val="24"/>
        </w:rPr>
        <w:t>) kalendārās dienas no būvdarbu uzsākšanas brīža.</w:t>
      </w:r>
    </w:p>
    <w:p w14:paraId="7B98CB1A" w14:textId="77777777" w:rsidR="00884DA0" w:rsidRPr="00F54BEF" w:rsidRDefault="00884DA0" w:rsidP="00884DA0">
      <w:pPr>
        <w:spacing w:after="0" w:line="240" w:lineRule="auto"/>
        <w:rPr>
          <w:rFonts w:ascii="Times New Roman" w:eastAsia="Times New Roman" w:hAnsi="Times New Roman" w:cs="Times New Roman"/>
          <w:b/>
          <w:bCs/>
          <w:sz w:val="24"/>
          <w:szCs w:val="24"/>
        </w:rPr>
      </w:pPr>
    </w:p>
    <w:p w14:paraId="2FB49091"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Informācija par piedāvājumu </w:t>
      </w:r>
    </w:p>
    <w:p w14:paraId="4C5E6662" w14:textId="280C3F90"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3.1. Piedāvājumu iesniegšanas termiņš: </w:t>
      </w:r>
      <w:r w:rsidRPr="00804187">
        <w:rPr>
          <w:rFonts w:ascii="Times New Roman" w:eastAsia="Times New Roman" w:hAnsi="Times New Roman" w:cs="Times New Roman"/>
          <w:b/>
          <w:bCs/>
          <w:sz w:val="24"/>
          <w:szCs w:val="24"/>
        </w:rPr>
        <w:t xml:space="preserve">līdz </w:t>
      </w:r>
      <w:r w:rsidR="00804187" w:rsidRPr="00804187">
        <w:rPr>
          <w:rFonts w:ascii="Times New Roman" w:eastAsia="Times New Roman" w:hAnsi="Times New Roman" w:cs="Times New Roman"/>
          <w:b/>
          <w:bCs/>
          <w:sz w:val="24"/>
          <w:szCs w:val="24"/>
        </w:rPr>
        <w:t>26</w:t>
      </w:r>
      <w:r w:rsidR="00020986" w:rsidRPr="00804187">
        <w:rPr>
          <w:rFonts w:ascii="Times New Roman" w:eastAsia="Times New Roman" w:hAnsi="Times New Roman" w:cs="Times New Roman"/>
          <w:b/>
          <w:bCs/>
          <w:sz w:val="24"/>
          <w:szCs w:val="24"/>
        </w:rPr>
        <w:t>.05</w:t>
      </w:r>
      <w:r w:rsidRPr="00804187">
        <w:rPr>
          <w:rFonts w:ascii="Times New Roman" w:eastAsia="Times New Roman" w:hAnsi="Times New Roman" w:cs="Times New Roman"/>
          <w:b/>
          <w:bCs/>
          <w:sz w:val="24"/>
          <w:szCs w:val="24"/>
        </w:rPr>
        <w:t>.2022. plkst. 1</w:t>
      </w:r>
      <w:r w:rsidR="00804187" w:rsidRPr="00804187">
        <w:rPr>
          <w:rFonts w:ascii="Times New Roman" w:eastAsia="Times New Roman" w:hAnsi="Times New Roman" w:cs="Times New Roman"/>
          <w:b/>
          <w:bCs/>
          <w:sz w:val="24"/>
          <w:szCs w:val="24"/>
        </w:rPr>
        <w:t>1</w:t>
      </w:r>
      <w:r w:rsidRPr="00804187">
        <w:rPr>
          <w:rFonts w:ascii="Times New Roman" w:eastAsia="Times New Roman" w:hAnsi="Times New Roman" w:cs="Times New Roman"/>
          <w:b/>
          <w:bCs/>
          <w:sz w:val="24"/>
          <w:szCs w:val="24"/>
          <w:vertAlign w:val="superscript"/>
        </w:rPr>
        <w:t>:</w:t>
      </w:r>
      <w:r w:rsidR="00804187">
        <w:rPr>
          <w:rFonts w:ascii="Times New Roman" w:eastAsia="Times New Roman" w:hAnsi="Times New Roman" w:cs="Times New Roman"/>
          <w:b/>
          <w:bCs/>
          <w:sz w:val="24"/>
          <w:szCs w:val="24"/>
        </w:rPr>
        <w:t>0</w:t>
      </w:r>
      <w:r w:rsidRPr="00804187">
        <w:rPr>
          <w:rFonts w:ascii="Times New Roman" w:eastAsia="Times New Roman" w:hAnsi="Times New Roman" w:cs="Times New Roman"/>
          <w:b/>
          <w:bCs/>
          <w:sz w:val="24"/>
          <w:szCs w:val="24"/>
        </w:rPr>
        <w:t>0.</w:t>
      </w:r>
    </w:p>
    <w:p w14:paraId="5C8A9664" w14:textId="77777777" w:rsidR="00884DA0" w:rsidRPr="00F54BEF" w:rsidRDefault="00884DA0" w:rsidP="00884DA0">
      <w:pPr>
        <w:spacing w:after="0" w:line="240" w:lineRule="auto"/>
        <w:ind w:right="458"/>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sz w:val="24"/>
          <w:szCs w:val="24"/>
        </w:rPr>
        <w:t>3.2. Piedāvājumu iesniegšanas vieta: EIS e-konkursu apakšsistēmā.</w:t>
      </w:r>
    </w:p>
    <w:p w14:paraId="4BB85D88"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iCs/>
          <w:sz w:val="24"/>
          <w:szCs w:val="24"/>
        </w:rPr>
        <w:t>3.3. Piedāvājuma noformējuma prasības:</w:t>
      </w:r>
    </w:p>
    <w:p w14:paraId="7AE91720"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sz w:val="24"/>
          <w:szCs w:val="24"/>
        </w:rPr>
      </w:pPr>
      <w:bookmarkStart w:id="3" w:name="_Hlk63414358"/>
      <w:r w:rsidRPr="00F54BEF">
        <w:rPr>
          <w:rFonts w:ascii="Times New Roman" w:eastAsia="Times New Roman" w:hAnsi="Times New Roman" w:cs="Times New Roman"/>
          <w:sz w:val="24"/>
          <w:szCs w:val="24"/>
        </w:rPr>
        <w:t>3.3.1. Piedāvājums jāiesniedz elektroniski EIS e-konkursu apakšsistēmā, ievērojot šādas Pretendenta izvēles iespējas:</w:t>
      </w:r>
    </w:p>
    <w:p w14:paraId="5B2915F8"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3.3.1.1. izmantojot EIS e-konkursu apakšsistēmas piedāvātos rīkus, aizpildot minētās sistēmas e-konkursu apakšsistēmā šā iepirkuma sadaļā ievietotās formas;</w:t>
      </w:r>
    </w:p>
    <w:p w14:paraId="523CA1EF"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3.3.1.2. 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B1D3BAA"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86F3E7" w14:textId="77777777" w:rsidR="00884DA0" w:rsidRPr="00F54BEF" w:rsidRDefault="00884DA0" w:rsidP="00884DA0">
      <w:pPr>
        <w:tabs>
          <w:tab w:val="left" w:pos="0"/>
        </w:tabs>
        <w:spacing w:after="0" w:line="240" w:lineRule="auto"/>
        <w:ind w:left="709" w:hanging="709"/>
        <w:contextualSpacing/>
        <w:jc w:val="both"/>
        <w:rPr>
          <w:rFonts w:ascii="Times New Roman" w:eastAsia="Calibri" w:hAnsi="Times New Roman" w:cs="Times New Roman"/>
          <w:sz w:val="24"/>
          <w:szCs w:val="24"/>
        </w:rPr>
      </w:pPr>
      <w:r w:rsidRPr="00F54BEF">
        <w:rPr>
          <w:rFonts w:ascii="Times New Roman" w:eastAsia="Times New Roman" w:hAnsi="Times New Roman" w:cs="Times New Roman"/>
          <w:sz w:val="24"/>
          <w:szCs w:val="24"/>
        </w:rPr>
        <w:t>3.3.2.</w:t>
      </w:r>
      <w:r w:rsidRPr="00F54BEF">
        <w:rPr>
          <w:rFonts w:ascii="Times New Roman" w:eastAsia="Times New Roman" w:hAnsi="Times New Roman" w:cs="Times New Roman"/>
          <w:b/>
          <w:bCs/>
          <w:sz w:val="24"/>
          <w:szCs w:val="24"/>
        </w:rPr>
        <w:t xml:space="preserve"> </w:t>
      </w:r>
      <w:r w:rsidRPr="00F54BEF">
        <w:rPr>
          <w:rFonts w:ascii="Times New Roman" w:eastAsia="Times New Roman" w:hAnsi="Times New Roman" w:cs="Times New Roman"/>
          <w:sz w:val="24"/>
          <w:szCs w:val="24"/>
        </w:rPr>
        <w:t xml:space="preserve">dokumentus Pretendents pēc saviem ieskatiem ir tiesīgs iesniegt elektroniskā formā, gan parakstot ar EIS piedāvāto elektronisko parakstu, gan parakstot ar drošu elektronisko parakstu un laika zīmogu. </w:t>
      </w:r>
      <w:r w:rsidRPr="00F54BEF">
        <w:rPr>
          <w:rFonts w:ascii="Times New Roman" w:eastAsia="Times New Roman" w:hAnsi="Times New Roman" w:cs="Times New Roman"/>
          <w:b/>
          <w:bCs/>
          <w:sz w:val="24"/>
          <w:szCs w:val="24"/>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Pr="00F54BEF">
        <w:rPr>
          <w:rFonts w:ascii="Times New Roman" w:eastAsia="Calibri" w:hAnsi="Times New Roman" w:cs="Times New Roman"/>
          <w:b/>
          <w:bCs/>
          <w:sz w:val="24"/>
          <w:szCs w:val="24"/>
        </w:rPr>
        <w:t>;</w:t>
      </w:r>
    </w:p>
    <w:p w14:paraId="7347A43B" w14:textId="77777777" w:rsidR="00884DA0" w:rsidRPr="00F54BEF" w:rsidRDefault="00884DA0" w:rsidP="00884DA0">
      <w:pPr>
        <w:tabs>
          <w:tab w:val="left" w:pos="540"/>
        </w:tabs>
        <w:spacing w:after="0" w:line="240" w:lineRule="auto"/>
        <w:ind w:left="709" w:right="-2" w:hanging="709"/>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3.3.3. piedāvājums jāsagatavo valsts valodā. Ja piedāvājumam ir pievienoti dokumenti citā valodā, tiem jāpievieno apstiprināts tulkojums latviešu valodā. Dokumentiem jābūt pretendenta apliecinātiem un apstiprinātiem ar uzņēmuma zīmoga nospiedumu un tos paraksta uzņēmuma vadītājs vai persona, kuru tam pilnvarojis uzņēmums (pievienojot pilnvaru).</w:t>
      </w:r>
    </w:p>
    <w:p w14:paraId="1E7457EF" w14:textId="63628854" w:rsidR="00884DA0" w:rsidRPr="00F54BEF" w:rsidRDefault="00884DA0" w:rsidP="00884DA0">
      <w:pPr>
        <w:tabs>
          <w:tab w:val="left" w:pos="540"/>
        </w:tabs>
        <w:spacing w:after="0" w:line="240" w:lineRule="auto"/>
        <w:ind w:left="709" w:right="-2"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3.3.4. sagatavojot piedāvājumu ievērot: Dokumentu juridiskā spēka likumu, Ministru kabineta 0</w:t>
      </w:r>
      <w:r w:rsidR="00052B69" w:rsidRPr="00F54BEF">
        <w:rPr>
          <w:rFonts w:ascii="Times New Roman" w:eastAsia="Times New Roman" w:hAnsi="Times New Roman" w:cs="Times New Roman"/>
          <w:sz w:val="24"/>
          <w:szCs w:val="24"/>
        </w:rPr>
        <w:t>4</w:t>
      </w:r>
      <w:r w:rsidRPr="00F54BEF">
        <w:rPr>
          <w:rFonts w:ascii="Times New Roman" w:eastAsia="Times New Roman" w:hAnsi="Times New Roman" w:cs="Times New Roman"/>
          <w:sz w:val="24"/>
          <w:szCs w:val="24"/>
        </w:rPr>
        <w:t>.09.2018. noteikumus Nr. 558 „Dokumentu izstrādāšanas un noformēšanas kārtība” un Dokumentu legalizācijas likumu;</w:t>
      </w:r>
    </w:p>
    <w:p w14:paraId="705E1FE6" w14:textId="77777777" w:rsidR="00884DA0" w:rsidRPr="00F54BEF" w:rsidRDefault="00884DA0" w:rsidP="00884DA0">
      <w:pPr>
        <w:spacing w:after="0" w:line="240" w:lineRule="auto"/>
        <w:ind w:left="709" w:right="-2"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3.3.5. iesniedzot piedāvājumu Pretendents pilnīgi akceptē visus nolikumā ietvertos nosacījumus un uzņemas pilnu atbildību par sniegtās informācijas patiesumu.</w:t>
      </w:r>
    </w:p>
    <w:p w14:paraId="65FA9D9C" w14:textId="77777777" w:rsidR="00884DA0" w:rsidRPr="00F54BEF" w:rsidRDefault="00884DA0" w:rsidP="00884DA0">
      <w:pPr>
        <w:tabs>
          <w:tab w:val="num" w:pos="720"/>
        </w:tabs>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3.3.6. pretendenti no saviem līdzekļiem sedz visas izmaksas, kas saistītas ar piedāvājumu sagatavošanu un iesniegšanu Pasūtītājam;</w:t>
      </w:r>
    </w:p>
    <w:p w14:paraId="5A7D489B"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3.3.7. visas piedāvātās cenas norāda </w:t>
      </w:r>
      <w:proofErr w:type="spellStart"/>
      <w:r w:rsidRPr="00F54BEF">
        <w:rPr>
          <w:rFonts w:ascii="Times New Roman" w:eastAsia="Times New Roman" w:hAnsi="Times New Roman" w:cs="Times New Roman"/>
          <w:i/>
          <w:sz w:val="24"/>
          <w:szCs w:val="24"/>
        </w:rPr>
        <w:t>euro</w:t>
      </w:r>
      <w:proofErr w:type="spellEnd"/>
      <w:r w:rsidRPr="00F54BEF">
        <w:rPr>
          <w:rFonts w:ascii="Times New Roman" w:eastAsia="Times New Roman" w:hAnsi="Times New Roman" w:cs="Times New Roman"/>
          <w:sz w:val="24"/>
          <w:szCs w:val="24"/>
        </w:rPr>
        <w:t xml:space="preserve"> (EUR) bez pievienotās vērtības nodokļa (turpmāk -PVN).</w:t>
      </w:r>
    </w:p>
    <w:p w14:paraId="13574178"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3.3.8.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w:t>
      </w:r>
      <w:r w:rsidRPr="00F54BEF">
        <w:rPr>
          <w:rFonts w:ascii="Times New Roman" w:eastAsia="Times New Roman" w:hAnsi="Times New Roman" w:cs="Times New Roman"/>
          <w:sz w:val="24"/>
          <w:szCs w:val="24"/>
        </w:rPr>
        <w:lastRenderedPageBreak/>
        <w:t>atvēršanas uzsākšanas) jāiesniedz derīga elektroniska atslēga un parole šifrētā dokumenta atvēršanai. Ja piedāvājums saturēs kādu no šajā punktā minētajiem riskiem, tas netiks izskatīts;</w:t>
      </w:r>
    </w:p>
    <w:p w14:paraId="1577664C"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3.3.9. pretendents nedrīkst veikt izmaiņas EIS e-konkursu apakšsistēmā šā iepirkuma sadaļā publicēto veidlapu struktūrā, t.sk. dzēst vai pievienot rindas vai kolonnas;</w:t>
      </w:r>
    </w:p>
    <w:p w14:paraId="209C32F3"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3.3.10. pēc piedāvājumu iesniegšanas termiņa beigām nedrīkst papildināt iesniegto piedāvājumu ar jauniem dokumentiem;</w:t>
      </w:r>
    </w:p>
    <w:p w14:paraId="235B56BE"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sz w:val="24"/>
          <w:szCs w:val="24"/>
        </w:rPr>
        <w:t>3.3.11. pēc noteiktā termiņa vai ārpus EIS e-konkursu apakšsistēmas iesniegtie piedāvājumi netiks pieņemti;</w:t>
      </w:r>
    </w:p>
    <w:p w14:paraId="021B6EED"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3.3.12. piegādātāju apvienība:</w:t>
      </w:r>
    </w:p>
    <w:p w14:paraId="717B1A8A"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3.3.12.1. ja piedāvājumu iesniedz piegādātāju apvienība, piedāvājuma dokumentus paraksta atbilstoši piegādātāju savstarpējās vienošanās nosacījumiem;</w:t>
      </w:r>
    </w:p>
    <w:p w14:paraId="1AB612EE"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lang w:eastAsia="ar-SA"/>
        </w:rPr>
        <w:t>3.3.12.2. piedāvājumā papildus norāda personu, kas konkursā pārstāv attiecīgo piegādātāju apvienību vai personālsabiedrību, kā arī katras personas atbildības sadalījumu;</w:t>
      </w:r>
    </w:p>
    <w:p w14:paraId="5600E324"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lang w:eastAsia="ar-SA"/>
        </w:rPr>
        <w:t xml:space="preserve">3.3.12.3. </w:t>
      </w:r>
      <w:r w:rsidRPr="00F54BEF">
        <w:rPr>
          <w:rFonts w:ascii="Times New Roman" w:eastAsia="Times New Roman" w:hAnsi="Times New Roman" w:cs="Times New Roman"/>
          <w:sz w:val="24"/>
          <w:szCs w:val="24"/>
        </w:rPr>
        <w:t>pretendentam jāiesniedz atlases dokumenti par katru apvienības dalībnieku. Uz katru apvienības dalībnieku attiecas nolikuma 4.2. apakšpunkts, bet pārējos nolikuma punktos izvirzītās prasības jāizpilda piegādātāju apvienībai kopumā, ņemot vērā tās pienākumus iespējamā līguma izpildē;</w:t>
      </w:r>
    </w:p>
    <w:p w14:paraId="7B16BC22"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lang w:eastAsia="ar-SA"/>
        </w:rPr>
        <w:t xml:space="preserve">3.3.12.4. </w:t>
      </w:r>
      <w:r w:rsidRPr="00F54BEF">
        <w:rPr>
          <w:rFonts w:ascii="Times New Roman" w:eastAsia="Times New Roman" w:hAnsi="Times New Roman" w:cs="Times New Roman"/>
          <w:sz w:val="24"/>
          <w:szCs w:val="24"/>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23C5F4F" w14:textId="77777777" w:rsidR="00884DA0" w:rsidRPr="00F54BEF" w:rsidRDefault="00884DA0" w:rsidP="00884DA0">
      <w:pPr>
        <w:spacing w:after="0" w:line="240" w:lineRule="auto"/>
        <w:ind w:left="709" w:hanging="709"/>
        <w:jc w:val="both"/>
        <w:rPr>
          <w:rFonts w:ascii="Times New Roman" w:eastAsia="Calibri" w:hAnsi="Times New Roman" w:cs="Times New Roman"/>
          <w:sz w:val="24"/>
          <w:szCs w:val="24"/>
          <w:lang w:eastAsia="ar-SA"/>
        </w:rPr>
      </w:pPr>
      <w:r w:rsidRPr="00F54BEF">
        <w:rPr>
          <w:rFonts w:ascii="Times New Roman" w:eastAsia="Calibri" w:hAnsi="Times New Roman" w:cs="Times New Roman"/>
          <w:sz w:val="24"/>
          <w:szCs w:val="24"/>
          <w:lang w:eastAsia="ar-SA"/>
        </w:rPr>
        <w:t>3.3.12.5.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 panta sestajā daļā minētā nogaidīšanas termiņa beigām, kad iepirkuma komisijas lēmums par līguma slēgšanas tiesību piešķiršanu kļuvis nepārsūdzams.</w:t>
      </w:r>
    </w:p>
    <w:bookmarkEnd w:id="3"/>
    <w:p w14:paraId="51213663" w14:textId="77777777" w:rsidR="00884DA0" w:rsidRPr="00F54BEF" w:rsidRDefault="00884DA0" w:rsidP="00884DA0">
      <w:pPr>
        <w:spacing w:after="0" w:line="240" w:lineRule="auto"/>
        <w:jc w:val="both"/>
        <w:rPr>
          <w:rFonts w:ascii="Times New Roman" w:eastAsia="Times New Roman" w:hAnsi="Times New Roman" w:cs="Times New Roman"/>
          <w:sz w:val="10"/>
          <w:szCs w:val="10"/>
        </w:rPr>
      </w:pPr>
    </w:p>
    <w:p w14:paraId="023041E5"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Iesniedzamā dokumentācija</w:t>
      </w:r>
    </w:p>
    <w:p w14:paraId="105C9E13" w14:textId="77777777" w:rsidR="00884DA0" w:rsidRPr="00F54BEF" w:rsidRDefault="00884DA0" w:rsidP="00884DA0">
      <w:pPr>
        <w:tabs>
          <w:tab w:val="left" w:pos="720"/>
        </w:tabs>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4.1.</w:t>
      </w:r>
      <w:r w:rsidRPr="00F54BEF">
        <w:rPr>
          <w:rFonts w:ascii="Times New Roman" w:eastAsia="Times New Roman" w:hAnsi="Times New Roman" w:cs="Times New Roman"/>
          <w:b/>
          <w:bCs/>
          <w:sz w:val="24"/>
          <w:szCs w:val="24"/>
        </w:rPr>
        <w:tab/>
        <w:t xml:space="preserve">Pretendentu atlases dokumenti </w:t>
      </w:r>
      <w:r w:rsidRPr="00F54BEF">
        <w:rPr>
          <w:rFonts w:ascii="Times New Roman" w:eastAsia="Times New Roman" w:hAnsi="Times New Roman" w:cs="Times New Roman"/>
          <w:bCs/>
          <w:sz w:val="24"/>
          <w:szCs w:val="24"/>
        </w:rPr>
        <w:t>(ārvalstu komersantiem atbilstoši attiecīgās valsts normatīvo aktu prasībām):</w:t>
      </w:r>
    </w:p>
    <w:p w14:paraId="5B20225E" w14:textId="77777777" w:rsidR="00020986" w:rsidRPr="00F54BEF" w:rsidRDefault="00884DA0" w:rsidP="00020986">
      <w:pPr>
        <w:numPr>
          <w:ilvl w:val="2"/>
          <w:numId w:val="3"/>
        </w:numPr>
        <w:tabs>
          <w:tab w:val="num" w:pos="0"/>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b/>
          <w:bCs/>
          <w:sz w:val="24"/>
          <w:szCs w:val="24"/>
        </w:rPr>
        <w:t>Pieteikuma / tehniskā / finanšu piedāvājuma forma</w:t>
      </w:r>
      <w:r w:rsidRPr="00F54BEF">
        <w:rPr>
          <w:rFonts w:ascii="Times New Roman" w:eastAsia="Times New Roman" w:hAnsi="Times New Roman" w:cs="Times New Roman"/>
          <w:sz w:val="24"/>
          <w:szCs w:val="24"/>
        </w:rPr>
        <w:t xml:space="preserve"> (nolikuma pielikums Nr.2)</w:t>
      </w:r>
      <w:r w:rsidR="00020986" w:rsidRPr="00F54BEF">
        <w:rPr>
          <w:rFonts w:ascii="Times New Roman" w:eastAsia="Times New Roman" w:hAnsi="Times New Roman" w:cs="Times New Roman"/>
          <w:sz w:val="24"/>
          <w:szCs w:val="24"/>
        </w:rPr>
        <w:t>;</w:t>
      </w:r>
    </w:p>
    <w:p w14:paraId="5A4BF763" w14:textId="1BCE79B7" w:rsidR="00884DA0" w:rsidRPr="00F54BEF" w:rsidRDefault="00884DA0" w:rsidP="00020986">
      <w:pPr>
        <w:numPr>
          <w:ilvl w:val="2"/>
          <w:numId w:val="3"/>
        </w:numPr>
        <w:tabs>
          <w:tab w:val="num" w:pos="0"/>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color w:val="000000"/>
          <w:sz w:val="24"/>
          <w:szCs w:val="24"/>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2F5E6A81" w14:textId="226737FA" w:rsidR="00884DA0" w:rsidRPr="00F54BEF" w:rsidRDefault="00020986" w:rsidP="00884DA0">
      <w:pPr>
        <w:numPr>
          <w:ilvl w:val="2"/>
          <w:numId w:val="3"/>
        </w:numPr>
        <w:tabs>
          <w:tab w:val="num" w:pos="0"/>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b/>
          <w:bCs/>
          <w:sz w:val="24"/>
          <w:szCs w:val="24"/>
        </w:rPr>
        <w:t xml:space="preserve"> 1 (viena) speciālista, kurš atbildīgs par būvdarbu būvuzraudzību, </w:t>
      </w:r>
      <w:r w:rsidR="00BF4621" w:rsidRPr="00F54BEF">
        <w:rPr>
          <w:rFonts w:ascii="Times New Roman" w:eastAsia="Times New Roman" w:hAnsi="Times New Roman" w:cs="Times New Roman"/>
          <w:b/>
          <w:bCs/>
          <w:sz w:val="24"/>
          <w:szCs w:val="24"/>
        </w:rPr>
        <w:t xml:space="preserve">būvprakses </w:t>
      </w:r>
      <w:r w:rsidRPr="00F54BEF">
        <w:rPr>
          <w:rFonts w:ascii="Times New Roman" w:eastAsia="Times New Roman" w:hAnsi="Times New Roman" w:cs="Times New Roman"/>
          <w:b/>
          <w:bCs/>
          <w:sz w:val="24"/>
          <w:szCs w:val="24"/>
        </w:rPr>
        <w:t>sertifikāta numurs ceļu būvdarbu būvuzraudzības darbības sfērā</w:t>
      </w:r>
      <w:r w:rsidRPr="00F54BEF">
        <w:rPr>
          <w:rFonts w:ascii="Times New Roman" w:eastAsia="Times New Roman" w:hAnsi="Times New Roman" w:cs="Times New Roman"/>
          <w:sz w:val="24"/>
          <w:szCs w:val="24"/>
        </w:rPr>
        <w:t xml:space="preserve"> un klāt pievienota Curriculum </w:t>
      </w:r>
      <w:proofErr w:type="spellStart"/>
      <w:r w:rsidRPr="00F54BEF">
        <w:rPr>
          <w:rFonts w:ascii="Times New Roman" w:eastAsia="Times New Roman" w:hAnsi="Times New Roman" w:cs="Times New Roman"/>
          <w:sz w:val="24"/>
          <w:szCs w:val="24"/>
        </w:rPr>
        <w:t>vitae</w:t>
      </w:r>
      <w:proofErr w:type="spellEnd"/>
      <w:r w:rsidRPr="00F54BEF">
        <w:rPr>
          <w:rFonts w:ascii="Times New Roman" w:eastAsia="Times New Roman" w:hAnsi="Times New Roman" w:cs="Times New Roman"/>
          <w:sz w:val="24"/>
          <w:szCs w:val="24"/>
        </w:rPr>
        <w:t xml:space="preserve"> (CV) ar pieejamības apliecinājumu atbilstoši veidnei (nolikuma pielikums Nr.3)</w:t>
      </w:r>
      <w:r w:rsidR="00BF4621" w:rsidRPr="00F54BEF">
        <w:rPr>
          <w:rFonts w:ascii="Times New Roman" w:eastAsia="Times New Roman" w:hAnsi="Times New Roman" w:cs="Times New Roman"/>
          <w:sz w:val="24"/>
          <w:szCs w:val="24"/>
        </w:rPr>
        <w:t xml:space="preserve">. </w:t>
      </w:r>
    </w:p>
    <w:p w14:paraId="1CE019E1" w14:textId="28658EDB" w:rsidR="00020986" w:rsidRPr="00F54BEF" w:rsidRDefault="00020986" w:rsidP="00020986">
      <w:pPr>
        <w:numPr>
          <w:ilvl w:val="3"/>
          <w:numId w:val="3"/>
        </w:numPr>
        <w:spacing w:after="0" w:line="240" w:lineRule="auto"/>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Ar nosacījumu, ka atbildīgais būvuzraugs ne vairāk kā 3 (trijos) iepriekšējos gados </w:t>
      </w:r>
      <w:r w:rsidR="00A635BF" w:rsidRPr="00F54BEF">
        <w:rPr>
          <w:rFonts w:ascii="Times New Roman" w:eastAsia="Times New Roman" w:hAnsi="Times New Roman" w:cs="Times New Roman"/>
          <w:sz w:val="24"/>
          <w:szCs w:val="24"/>
        </w:rPr>
        <w:t xml:space="preserve">(2019., 2020., 2021. gads) un 2022. gadā līdz piedāvājuma iesniegšanas termiņa beigām, </w:t>
      </w:r>
      <w:r w:rsidRPr="00F54BEF">
        <w:rPr>
          <w:rFonts w:ascii="Times New Roman" w:eastAsia="Times New Roman" w:hAnsi="Times New Roman" w:cs="Times New Roman"/>
          <w:sz w:val="24"/>
          <w:szCs w:val="24"/>
        </w:rPr>
        <w:t>ir veicis vismaz vien</w:t>
      </w:r>
      <w:r w:rsidR="00814E44" w:rsidRPr="00F54BEF">
        <w:rPr>
          <w:rFonts w:ascii="Times New Roman" w:eastAsia="Times New Roman" w:hAnsi="Times New Roman" w:cs="Times New Roman"/>
          <w:sz w:val="24"/>
          <w:szCs w:val="24"/>
        </w:rPr>
        <w:t>u</w:t>
      </w:r>
      <w:r w:rsidR="00A635BF" w:rsidRPr="00F54BEF">
        <w:rPr>
          <w:rFonts w:ascii="Times New Roman" w:eastAsia="Times New Roman" w:hAnsi="Times New Roman" w:cs="Times New Roman"/>
          <w:sz w:val="24"/>
          <w:szCs w:val="24"/>
        </w:rPr>
        <w:t xml:space="preserve"> ceļu </w:t>
      </w:r>
      <w:r w:rsidRPr="00F54BEF">
        <w:rPr>
          <w:rFonts w:ascii="Times New Roman" w:eastAsia="Times New Roman" w:hAnsi="Times New Roman" w:cs="Times New Roman"/>
          <w:sz w:val="24"/>
          <w:szCs w:val="24"/>
        </w:rPr>
        <w:t>izbūves, pārbūves vai atjaunošanas būvdarbu būvuzraudzības pakalpojumus.</w:t>
      </w:r>
    </w:p>
    <w:p w14:paraId="529F1217" w14:textId="2DC84112" w:rsidR="00884DA0" w:rsidRPr="00F54BEF" w:rsidRDefault="00884DA0" w:rsidP="00020986">
      <w:pPr>
        <w:numPr>
          <w:ilvl w:val="2"/>
          <w:numId w:val="3"/>
        </w:numPr>
        <w:spacing w:after="0" w:line="240" w:lineRule="auto"/>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Pieredzi pretendents apliecina ar informāciju par būtiskākajiem veiktajiem </w:t>
      </w:r>
      <w:r w:rsidR="00A635BF" w:rsidRPr="00F54BEF">
        <w:rPr>
          <w:rFonts w:ascii="Times New Roman" w:eastAsia="Times New Roman" w:hAnsi="Times New Roman" w:cs="Times New Roman"/>
          <w:sz w:val="24"/>
          <w:szCs w:val="24"/>
        </w:rPr>
        <w:t xml:space="preserve">ceļu izbūves, pārbūves vai atjaunošanas </w:t>
      </w:r>
      <w:r w:rsidRPr="00F54BEF">
        <w:rPr>
          <w:rFonts w:ascii="Times New Roman" w:eastAsia="Times New Roman" w:hAnsi="Times New Roman" w:cs="Times New Roman"/>
          <w:sz w:val="24"/>
          <w:szCs w:val="24"/>
        </w:rPr>
        <w:t>būvdarbu būvuzraudzības pakalpojumiem ne vairāk kā 3 (</w:t>
      </w:r>
      <w:r w:rsidRPr="00F54BEF">
        <w:rPr>
          <w:rFonts w:ascii="Times New Roman" w:eastAsia="Times New Roman" w:hAnsi="Times New Roman" w:cs="Times New Roman"/>
          <w:i/>
          <w:sz w:val="24"/>
          <w:szCs w:val="24"/>
        </w:rPr>
        <w:t>trijos)</w:t>
      </w:r>
      <w:r w:rsidRPr="00F54BEF">
        <w:rPr>
          <w:rFonts w:ascii="Times New Roman" w:eastAsia="Times New Roman" w:hAnsi="Times New Roman" w:cs="Times New Roman"/>
          <w:sz w:val="24"/>
          <w:szCs w:val="24"/>
        </w:rPr>
        <w:t xml:space="preserve"> iepriekšējos gados</w:t>
      </w:r>
      <w:r w:rsidR="00A635BF" w:rsidRPr="00F54BEF">
        <w:rPr>
          <w:rFonts w:ascii="Times New Roman" w:eastAsia="Times New Roman" w:hAnsi="Times New Roman" w:cs="Times New Roman"/>
          <w:sz w:val="24"/>
          <w:szCs w:val="24"/>
        </w:rPr>
        <w:t xml:space="preserve"> (2019., 2020., 2021. gads) un 2022. gadā līdz piedāvājuma iesniegšanas termiņa beigām</w:t>
      </w:r>
      <w:r w:rsidRPr="00F54BEF">
        <w:rPr>
          <w:rFonts w:ascii="Times New Roman" w:eastAsia="Times New Roman" w:hAnsi="Times New Roman" w:cs="Times New Roman"/>
          <w:sz w:val="24"/>
          <w:szCs w:val="24"/>
        </w:rPr>
        <w:t>, norādot pasūtītāju, objekta nosaukumu, darba veidus, izpildes vietu, būvdarbu izpildes periodu un kontaktpersonas vārdu, uzvārdu, tālruņa numurs, atbilstoši paraugam:</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25"/>
        <w:gridCol w:w="1995"/>
        <w:gridCol w:w="1403"/>
        <w:gridCol w:w="1204"/>
        <w:gridCol w:w="1395"/>
        <w:gridCol w:w="1666"/>
      </w:tblGrid>
      <w:tr w:rsidR="00884DA0" w:rsidRPr="00F54BEF" w14:paraId="61A61FF8" w14:textId="77777777" w:rsidTr="00163DC7">
        <w:tc>
          <w:tcPr>
            <w:tcW w:w="1097" w:type="dxa"/>
            <w:shd w:val="clear" w:color="auto" w:fill="auto"/>
            <w:vAlign w:val="center"/>
          </w:tcPr>
          <w:p w14:paraId="3B85D5BF" w14:textId="77777777" w:rsidR="00884DA0" w:rsidRPr="00F54BEF" w:rsidRDefault="00884DA0" w:rsidP="00884DA0">
            <w:pPr>
              <w:spacing w:after="0" w:line="240" w:lineRule="auto"/>
              <w:rPr>
                <w:rFonts w:ascii="Times New Roman" w:eastAsia="Calibri" w:hAnsi="Times New Roman" w:cs="Times New Roman"/>
                <w:b/>
                <w:bCs/>
                <w:sz w:val="24"/>
                <w:szCs w:val="24"/>
              </w:rPr>
            </w:pPr>
            <w:proofErr w:type="spellStart"/>
            <w:r w:rsidRPr="00F54BEF">
              <w:rPr>
                <w:rFonts w:ascii="Times New Roman" w:eastAsia="Calibri" w:hAnsi="Times New Roman" w:cs="Times New Roman"/>
                <w:b/>
                <w:bCs/>
                <w:sz w:val="24"/>
                <w:szCs w:val="24"/>
              </w:rPr>
              <w:t>Nr.p.k</w:t>
            </w:r>
            <w:proofErr w:type="spellEnd"/>
            <w:r w:rsidRPr="00F54BEF">
              <w:rPr>
                <w:rFonts w:ascii="Times New Roman" w:eastAsia="Calibri" w:hAnsi="Times New Roman" w:cs="Times New Roman"/>
                <w:b/>
                <w:bCs/>
                <w:sz w:val="24"/>
                <w:szCs w:val="24"/>
              </w:rPr>
              <w:t>.</w:t>
            </w:r>
          </w:p>
        </w:tc>
        <w:tc>
          <w:tcPr>
            <w:tcW w:w="1425" w:type="dxa"/>
            <w:shd w:val="clear" w:color="auto" w:fill="auto"/>
            <w:vAlign w:val="center"/>
          </w:tcPr>
          <w:p w14:paraId="1865CE9D"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Pasūtītāja nosaukums</w:t>
            </w:r>
          </w:p>
        </w:tc>
        <w:tc>
          <w:tcPr>
            <w:tcW w:w="1995" w:type="dxa"/>
            <w:shd w:val="clear" w:color="auto" w:fill="auto"/>
            <w:vAlign w:val="center"/>
          </w:tcPr>
          <w:p w14:paraId="14B428CA"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Pasūtītāja kontaktpersonas vārds, uzvārds</w:t>
            </w:r>
          </w:p>
        </w:tc>
        <w:tc>
          <w:tcPr>
            <w:tcW w:w="1403" w:type="dxa"/>
            <w:shd w:val="clear" w:color="auto" w:fill="auto"/>
            <w:vAlign w:val="center"/>
          </w:tcPr>
          <w:p w14:paraId="5E8D995C"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Tālruņa numurs</w:t>
            </w:r>
          </w:p>
        </w:tc>
        <w:tc>
          <w:tcPr>
            <w:tcW w:w="1204" w:type="dxa"/>
            <w:shd w:val="clear" w:color="auto" w:fill="auto"/>
            <w:vAlign w:val="center"/>
          </w:tcPr>
          <w:p w14:paraId="79413F4D"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Izpildes vieta, laiks</w:t>
            </w:r>
          </w:p>
        </w:tc>
        <w:tc>
          <w:tcPr>
            <w:tcW w:w="1395" w:type="dxa"/>
            <w:shd w:val="clear" w:color="auto" w:fill="auto"/>
            <w:vAlign w:val="center"/>
          </w:tcPr>
          <w:p w14:paraId="572667DB"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Darba veids</w:t>
            </w:r>
          </w:p>
        </w:tc>
        <w:tc>
          <w:tcPr>
            <w:tcW w:w="1666" w:type="dxa"/>
            <w:shd w:val="clear" w:color="auto" w:fill="auto"/>
            <w:vAlign w:val="center"/>
          </w:tcPr>
          <w:p w14:paraId="776B1233"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Izpildīto darbu apjoms naudas izteiksmē</w:t>
            </w:r>
          </w:p>
        </w:tc>
      </w:tr>
      <w:tr w:rsidR="00884DA0" w:rsidRPr="00F54BEF" w14:paraId="49A173B4" w14:textId="77777777" w:rsidTr="00163DC7">
        <w:tc>
          <w:tcPr>
            <w:tcW w:w="1097" w:type="dxa"/>
            <w:shd w:val="clear" w:color="auto" w:fill="auto"/>
            <w:vAlign w:val="center"/>
          </w:tcPr>
          <w:p w14:paraId="3D25473C"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w:t>
            </w:r>
          </w:p>
        </w:tc>
        <w:tc>
          <w:tcPr>
            <w:tcW w:w="1425" w:type="dxa"/>
            <w:shd w:val="clear" w:color="auto" w:fill="auto"/>
            <w:vAlign w:val="center"/>
          </w:tcPr>
          <w:p w14:paraId="5A2A8FFA"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995" w:type="dxa"/>
            <w:shd w:val="clear" w:color="auto" w:fill="auto"/>
            <w:vAlign w:val="center"/>
          </w:tcPr>
          <w:p w14:paraId="2DE25917"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403" w:type="dxa"/>
            <w:shd w:val="clear" w:color="auto" w:fill="auto"/>
            <w:vAlign w:val="center"/>
          </w:tcPr>
          <w:p w14:paraId="5F809714"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204" w:type="dxa"/>
            <w:shd w:val="clear" w:color="auto" w:fill="auto"/>
            <w:vAlign w:val="center"/>
          </w:tcPr>
          <w:p w14:paraId="6330BE4B"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395" w:type="dxa"/>
            <w:shd w:val="clear" w:color="auto" w:fill="auto"/>
          </w:tcPr>
          <w:p w14:paraId="60012FE4"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666" w:type="dxa"/>
            <w:shd w:val="clear" w:color="auto" w:fill="auto"/>
            <w:vAlign w:val="center"/>
          </w:tcPr>
          <w:p w14:paraId="28972634"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r>
      <w:tr w:rsidR="00884DA0" w:rsidRPr="00F54BEF" w14:paraId="3A1C5F67" w14:textId="77777777" w:rsidTr="00163DC7">
        <w:tc>
          <w:tcPr>
            <w:tcW w:w="1097" w:type="dxa"/>
            <w:shd w:val="clear" w:color="auto" w:fill="auto"/>
          </w:tcPr>
          <w:p w14:paraId="51E09FEC"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2.</w:t>
            </w:r>
          </w:p>
        </w:tc>
        <w:tc>
          <w:tcPr>
            <w:tcW w:w="1425" w:type="dxa"/>
            <w:shd w:val="clear" w:color="auto" w:fill="auto"/>
          </w:tcPr>
          <w:p w14:paraId="31641147"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995" w:type="dxa"/>
            <w:shd w:val="clear" w:color="auto" w:fill="auto"/>
          </w:tcPr>
          <w:p w14:paraId="66F7A3E3"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403" w:type="dxa"/>
            <w:shd w:val="clear" w:color="auto" w:fill="auto"/>
          </w:tcPr>
          <w:p w14:paraId="4557262A"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204" w:type="dxa"/>
            <w:shd w:val="clear" w:color="auto" w:fill="auto"/>
          </w:tcPr>
          <w:p w14:paraId="3B5FE5E9"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395" w:type="dxa"/>
            <w:shd w:val="clear" w:color="auto" w:fill="auto"/>
          </w:tcPr>
          <w:p w14:paraId="6903EE83"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666" w:type="dxa"/>
            <w:shd w:val="clear" w:color="auto" w:fill="auto"/>
          </w:tcPr>
          <w:p w14:paraId="56E213BF"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r>
      <w:tr w:rsidR="00884DA0" w:rsidRPr="00F54BEF" w14:paraId="6A0CDEEF" w14:textId="77777777" w:rsidTr="00163DC7">
        <w:tc>
          <w:tcPr>
            <w:tcW w:w="1097" w:type="dxa"/>
            <w:shd w:val="clear" w:color="auto" w:fill="auto"/>
          </w:tcPr>
          <w:p w14:paraId="6D84C42A"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3.</w:t>
            </w:r>
          </w:p>
        </w:tc>
        <w:tc>
          <w:tcPr>
            <w:tcW w:w="1425" w:type="dxa"/>
            <w:shd w:val="clear" w:color="auto" w:fill="auto"/>
          </w:tcPr>
          <w:p w14:paraId="19665F9E"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995" w:type="dxa"/>
            <w:shd w:val="clear" w:color="auto" w:fill="auto"/>
          </w:tcPr>
          <w:p w14:paraId="076EFAA8"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403" w:type="dxa"/>
            <w:shd w:val="clear" w:color="auto" w:fill="auto"/>
          </w:tcPr>
          <w:p w14:paraId="4792B2BB"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204" w:type="dxa"/>
            <w:shd w:val="clear" w:color="auto" w:fill="auto"/>
          </w:tcPr>
          <w:p w14:paraId="61DF9682"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395" w:type="dxa"/>
            <w:shd w:val="clear" w:color="auto" w:fill="auto"/>
          </w:tcPr>
          <w:p w14:paraId="599DEC9D"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666" w:type="dxa"/>
            <w:shd w:val="clear" w:color="auto" w:fill="auto"/>
          </w:tcPr>
          <w:p w14:paraId="1A8B38C0"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r>
    </w:tbl>
    <w:p w14:paraId="0AD17814" w14:textId="77777777" w:rsidR="00884DA0" w:rsidRPr="00F54BEF" w:rsidRDefault="00884DA0" w:rsidP="00884DA0">
      <w:pPr>
        <w:spacing w:after="0" w:line="240" w:lineRule="auto"/>
        <w:ind w:left="567"/>
        <w:jc w:val="both"/>
        <w:rPr>
          <w:rFonts w:ascii="Times New Roman" w:eastAsia="Times New Roman" w:hAnsi="Times New Roman" w:cs="Times New Roman"/>
          <w:sz w:val="24"/>
          <w:szCs w:val="24"/>
        </w:rPr>
      </w:pPr>
    </w:p>
    <w:p w14:paraId="20F85768" w14:textId="135FD036" w:rsidR="00884DA0" w:rsidRPr="00F54BEF" w:rsidRDefault="00814E44" w:rsidP="00814E44">
      <w:pPr>
        <w:pStyle w:val="Sarakstarindkopa"/>
        <w:numPr>
          <w:ilvl w:val="2"/>
          <w:numId w:val="3"/>
        </w:numPr>
        <w:spacing w:after="0" w:line="240" w:lineRule="auto"/>
        <w:jc w:val="both"/>
        <w:rPr>
          <w:rFonts w:ascii="Times New Roman" w:eastAsia="Times New Roman" w:hAnsi="Times New Roman"/>
          <w:sz w:val="24"/>
          <w:szCs w:val="24"/>
        </w:rPr>
      </w:pPr>
      <w:r w:rsidRPr="00E44973">
        <w:rPr>
          <w:rFonts w:ascii="Times New Roman" w:eastAsia="Times New Roman" w:hAnsi="Times New Roman"/>
          <w:sz w:val="24"/>
          <w:szCs w:val="24"/>
        </w:rPr>
        <w:lastRenderedPageBreak/>
        <w:t>Nolikuma 4.1.4. apakšpunktā norādītajai i</w:t>
      </w:r>
      <w:r w:rsidR="00884DA0" w:rsidRPr="00E44973">
        <w:rPr>
          <w:rFonts w:ascii="Times New Roman" w:eastAsia="Times New Roman" w:hAnsi="Times New Roman"/>
          <w:sz w:val="24"/>
          <w:szCs w:val="24"/>
        </w:rPr>
        <w:t xml:space="preserve">nformācijai par būtiskākajiem veiktajiem </w:t>
      </w:r>
      <w:r w:rsidR="002C0ABA" w:rsidRPr="00E44973">
        <w:rPr>
          <w:rFonts w:ascii="Times New Roman" w:eastAsia="Times New Roman" w:hAnsi="Times New Roman"/>
          <w:sz w:val="24"/>
          <w:szCs w:val="24"/>
        </w:rPr>
        <w:t>ceļu izbūves, pārbūves vai atjaunošanas būvdarbu būvuzraudzības pakalpojumiem</w:t>
      </w:r>
      <w:r w:rsidR="00884DA0" w:rsidRPr="00E44973">
        <w:rPr>
          <w:rFonts w:ascii="Times New Roman" w:eastAsia="Times New Roman" w:hAnsi="Times New Roman"/>
          <w:sz w:val="24"/>
          <w:szCs w:val="24"/>
        </w:rPr>
        <w:t xml:space="preserve">, pievienot vismaz </w:t>
      </w:r>
      <w:r w:rsidRPr="00E44973">
        <w:rPr>
          <w:rFonts w:ascii="Times New Roman" w:eastAsia="Times New Roman" w:hAnsi="Times New Roman"/>
          <w:b/>
          <w:bCs/>
          <w:sz w:val="24"/>
          <w:szCs w:val="24"/>
          <w:u w:val="single"/>
        </w:rPr>
        <w:t>2</w:t>
      </w:r>
      <w:r w:rsidR="00884DA0" w:rsidRPr="00E44973">
        <w:rPr>
          <w:rFonts w:ascii="Times New Roman" w:eastAsia="Times New Roman" w:hAnsi="Times New Roman"/>
          <w:b/>
          <w:bCs/>
          <w:sz w:val="24"/>
          <w:szCs w:val="24"/>
          <w:u w:val="single"/>
        </w:rPr>
        <w:t xml:space="preserve"> (</w:t>
      </w:r>
      <w:r w:rsidRPr="00E44973">
        <w:rPr>
          <w:rFonts w:ascii="Times New Roman" w:eastAsia="Times New Roman" w:hAnsi="Times New Roman"/>
          <w:b/>
          <w:bCs/>
          <w:sz w:val="24"/>
          <w:szCs w:val="24"/>
          <w:u w:val="single"/>
        </w:rPr>
        <w:t>divas</w:t>
      </w:r>
      <w:r w:rsidR="00884DA0" w:rsidRPr="00E44973">
        <w:rPr>
          <w:rFonts w:ascii="Times New Roman" w:eastAsia="Times New Roman" w:hAnsi="Times New Roman"/>
          <w:b/>
          <w:bCs/>
          <w:sz w:val="24"/>
          <w:szCs w:val="24"/>
          <w:u w:val="single"/>
        </w:rPr>
        <w:t>) pozitīva rakstura atsauksmes vai rekomendācijas</w:t>
      </w:r>
      <w:r w:rsidR="00884DA0" w:rsidRPr="00E44973">
        <w:rPr>
          <w:rFonts w:ascii="Times New Roman" w:eastAsia="Times New Roman" w:hAnsi="Times New Roman"/>
          <w:sz w:val="24"/>
          <w:szCs w:val="24"/>
        </w:rPr>
        <w:t xml:space="preserve"> (oriģinālus vai pretendenta</w:t>
      </w:r>
      <w:r w:rsidR="00884DA0" w:rsidRPr="00F54BEF">
        <w:rPr>
          <w:rFonts w:ascii="Times New Roman" w:eastAsia="Times New Roman" w:hAnsi="Times New Roman"/>
          <w:sz w:val="24"/>
          <w:szCs w:val="24"/>
        </w:rPr>
        <w:t xml:space="preserve"> apliecinātas kopijas) no trešajām personām par veiktajām būvdarbiem no tiešajiem pasūtītājiem. Atsauksmes vai rekomendācijas jāiesniedz par veiktajiem būvdarbiem, kas norādīti iepriekš minētajā informācijā</w:t>
      </w:r>
      <w:r w:rsidRPr="00F54BEF">
        <w:rPr>
          <w:rFonts w:ascii="Times New Roman" w:eastAsia="Times New Roman" w:hAnsi="Times New Roman"/>
          <w:sz w:val="24"/>
          <w:szCs w:val="24"/>
        </w:rPr>
        <w:t xml:space="preserve"> (nolikuma 4.1.4. apakšpunkts)</w:t>
      </w:r>
      <w:r w:rsidR="00884DA0" w:rsidRPr="00F54BEF">
        <w:rPr>
          <w:rFonts w:ascii="Times New Roman" w:eastAsia="Times New Roman" w:hAnsi="Times New Roman"/>
          <w:sz w:val="24"/>
          <w:szCs w:val="24"/>
        </w:rPr>
        <w:t xml:space="preserve"> par pieredzi.</w:t>
      </w:r>
    </w:p>
    <w:p w14:paraId="723DF6D6"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4E336993" w14:textId="77777777" w:rsidR="00884DA0" w:rsidRPr="00F54BEF" w:rsidRDefault="00884DA0" w:rsidP="00A635BF">
      <w:pPr>
        <w:spacing w:after="0" w:line="276" w:lineRule="auto"/>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bCs/>
          <w:sz w:val="24"/>
          <w:szCs w:val="24"/>
        </w:rPr>
        <w:t>4.2.</w:t>
      </w:r>
      <w:r w:rsidRPr="00F54BEF">
        <w:rPr>
          <w:rFonts w:ascii="Times New Roman" w:eastAsia="Times New Roman" w:hAnsi="Times New Roman" w:cs="Times New Roman"/>
          <w:sz w:val="24"/>
          <w:szCs w:val="24"/>
        </w:rPr>
        <w:t xml:space="preserve"> </w:t>
      </w:r>
      <w:bookmarkStart w:id="4" w:name="bkm0"/>
      <w:r w:rsidRPr="00F54BEF">
        <w:rPr>
          <w:rFonts w:ascii="Times New Roman" w:eastAsia="Times New Roman" w:hAnsi="Times New Roman" w:cs="Times New Roman"/>
          <w:sz w:val="24"/>
          <w:szCs w:val="24"/>
        </w:rPr>
        <w:t>Pretendentu izslēgšana un izvērtēšana:</w:t>
      </w:r>
    </w:p>
    <w:bookmarkEnd w:id="4"/>
    <w:p w14:paraId="256613BB" w14:textId="48829FC6" w:rsidR="00884DA0" w:rsidRPr="00F54BEF" w:rsidRDefault="00884DA0" w:rsidP="00A635BF">
      <w:p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color w:val="000000"/>
          <w:sz w:val="24"/>
          <w:szCs w:val="24"/>
        </w:rPr>
        <w:t xml:space="preserve">4.2.1. </w:t>
      </w:r>
      <w:r w:rsidRPr="00F54BEF">
        <w:rPr>
          <w:rFonts w:ascii="Times New Roman" w:eastAsia="Times New Roman" w:hAnsi="Times New Roman" w:cs="Times New Roman"/>
          <w:sz w:val="24"/>
          <w:szCs w:val="24"/>
        </w:rPr>
        <w:t>Pasūtītājs izslēdz pretendentu no dalības iepirkumā saskaņā ar Publisko iepirkumu likuma 9.</w:t>
      </w:r>
      <w:r w:rsidR="00A635BF" w:rsidRPr="00F54BEF">
        <w:rPr>
          <w:rFonts w:ascii="Times New Roman" w:eastAsia="Times New Roman" w:hAnsi="Times New Roman" w:cs="Times New Roman"/>
          <w:sz w:val="24"/>
          <w:szCs w:val="24"/>
        </w:rPr>
        <w:t xml:space="preserve"> </w:t>
      </w:r>
      <w:r w:rsidRPr="00F54BEF">
        <w:rPr>
          <w:rFonts w:ascii="Times New Roman" w:eastAsia="Times New Roman" w:hAnsi="Times New Roman" w:cs="Times New Roman"/>
          <w:sz w:val="24"/>
          <w:szCs w:val="24"/>
        </w:rPr>
        <w:t>panta astoto daļu;</w:t>
      </w:r>
    </w:p>
    <w:p w14:paraId="580FB2EA" w14:textId="56383BE1" w:rsidR="00884DA0" w:rsidRPr="00F54BEF" w:rsidRDefault="00884DA0" w:rsidP="00A635BF">
      <w:p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4.2.2.  Pretendentu izslēgšanas gadījumi tiks pārbaudīti </w:t>
      </w:r>
      <w:hyperlink r:id="rId12" w:tgtFrame="_blank" w:history="1">
        <w:r w:rsidRPr="00F54BEF">
          <w:rPr>
            <w:rFonts w:ascii="Times New Roman" w:eastAsia="Times New Roman" w:hAnsi="Times New Roman" w:cs="Times New Roman"/>
            <w:sz w:val="24"/>
            <w:szCs w:val="24"/>
          </w:rPr>
          <w:t>Publisko iepirkumu likuma</w:t>
        </w:r>
      </w:hyperlink>
      <w:r w:rsidRPr="00F54BEF">
        <w:rPr>
          <w:rFonts w:ascii="Times New Roman" w:eastAsia="Times New Roman" w:hAnsi="Times New Roman" w:cs="Times New Roman"/>
          <w:sz w:val="24"/>
          <w:szCs w:val="24"/>
        </w:rPr>
        <w:t xml:space="preserve"> </w:t>
      </w:r>
      <w:hyperlink r:id="rId13" w:anchor="p42" w:tgtFrame="_blank" w:history="1">
        <w:r w:rsidRPr="00F54BEF">
          <w:rPr>
            <w:rFonts w:ascii="Times New Roman" w:eastAsia="Times New Roman" w:hAnsi="Times New Roman" w:cs="Times New Roman"/>
            <w:sz w:val="24"/>
            <w:szCs w:val="24"/>
          </w:rPr>
          <w:t>9.</w:t>
        </w:r>
        <w:r w:rsidR="00A635BF" w:rsidRPr="00F54BEF">
          <w:rPr>
            <w:rFonts w:ascii="Times New Roman" w:eastAsia="Times New Roman" w:hAnsi="Times New Roman" w:cs="Times New Roman"/>
            <w:sz w:val="24"/>
            <w:szCs w:val="24"/>
          </w:rPr>
          <w:t xml:space="preserve"> </w:t>
        </w:r>
        <w:r w:rsidRPr="00F54BEF">
          <w:rPr>
            <w:rFonts w:ascii="Times New Roman" w:eastAsia="Times New Roman" w:hAnsi="Times New Roman" w:cs="Times New Roman"/>
            <w:sz w:val="24"/>
            <w:szCs w:val="24"/>
          </w:rPr>
          <w:t>panta</w:t>
        </w:r>
      </w:hyperlink>
      <w:r w:rsidRPr="00F54BEF">
        <w:rPr>
          <w:rFonts w:ascii="Times New Roman" w:eastAsia="Times New Roman" w:hAnsi="Times New Roman" w:cs="Times New Roman"/>
          <w:sz w:val="24"/>
          <w:szCs w:val="24"/>
        </w:rPr>
        <w:t xml:space="preserve"> devītajā daļā noteiktajā kārtībā;</w:t>
      </w:r>
    </w:p>
    <w:p w14:paraId="6D4FADDF" w14:textId="2AB6789C" w:rsidR="00884DA0" w:rsidRPr="00F54BEF" w:rsidRDefault="00884DA0" w:rsidP="00A635BF">
      <w:p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4.2.3. Pasūtītājs izslēdz pretendentu no dalības iepirkumā saskaņā ar Starptautisko un Latvijas Republikas nacionālo sankciju likuma 11.</w:t>
      </w:r>
      <w:r w:rsidR="00622C17" w:rsidRPr="00F54BEF">
        <w:rPr>
          <w:rFonts w:ascii="Times New Roman" w:eastAsia="Times New Roman" w:hAnsi="Times New Roman" w:cs="Times New Roman"/>
          <w:sz w:val="24"/>
          <w:szCs w:val="24"/>
          <w:vertAlign w:val="superscript"/>
        </w:rPr>
        <w:t>1</w:t>
      </w:r>
      <w:r w:rsidRPr="00F54BEF">
        <w:rPr>
          <w:rFonts w:ascii="Times New Roman" w:eastAsia="Times New Roman" w:hAnsi="Times New Roman" w:cs="Times New Roman"/>
          <w:sz w:val="24"/>
          <w:szCs w:val="24"/>
        </w:rPr>
        <w:t xml:space="preserve"> pantu.</w:t>
      </w:r>
    </w:p>
    <w:p w14:paraId="24CE2F50" w14:textId="77777777" w:rsidR="00884DA0" w:rsidRPr="00F54BEF" w:rsidRDefault="00884DA0" w:rsidP="00A635BF">
      <w:pPr>
        <w:spacing w:after="0" w:line="276" w:lineRule="auto"/>
        <w:contextualSpacing/>
        <w:jc w:val="both"/>
        <w:rPr>
          <w:rFonts w:ascii="Times New Roman" w:eastAsia="Times New Roman" w:hAnsi="Times New Roman" w:cs="Times New Roman"/>
          <w:sz w:val="10"/>
          <w:szCs w:val="10"/>
        </w:rPr>
      </w:pPr>
    </w:p>
    <w:p w14:paraId="14F9C7BD" w14:textId="77777777" w:rsidR="00884DA0" w:rsidRPr="00F54BEF" w:rsidRDefault="00884DA0" w:rsidP="00884DA0">
      <w:pPr>
        <w:numPr>
          <w:ilvl w:val="0"/>
          <w:numId w:val="3"/>
        </w:num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b/>
          <w:sz w:val="24"/>
          <w:szCs w:val="24"/>
        </w:rPr>
        <w:t>Tehniskais / finanšu piedāvājums</w:t>
      </w:r>
    </w:p>
    <w:p w14:paraId="4D704F90" w14:textId="296B3AE1"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F54BEF">
        <w:rPr>
          <w:rFonts w:ascii="Times New Roman" w:eastAsia="Times New Roman" w:hAnsi="Times New Roman" w:cs="Times New Roman"/>
          <w:color w:val="000000"/>
          <w:sz w:val="24"/>
          <w:szCs w:val="24"/>
        </w:rPr>
        <w:t>Saskaņā ar Tehnisko specifikāciju (nolikuma pielikums Nr.1) izstrādāt un iesniegt Pieteikuma / tehnisko / finanšu piedāvājuma formu (nolikuma pielikums Nr.2).</w:t>
      </w:r>
    </w:p>
    <w:p w14:paraId="68A9201A" w14:textId="77777777"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Finanšu piedāvājumā izmaksas norāda </w:t>
      </w:r>
      <w:proofErr w:type="spellStart"/>
      <w:r w:rsidRPr="00F54BEF">
        <w:rPr>
          <w:rFonts w:ascii="Times New Roman" w:eastAsia="Times New Roman" w:hAnsi="Times New Roman" w:cs="Times New Roman"/>
          <w:sz w:val="24"/>
          <w:szCs w:val="24"/>
        </w:rPr>
        <w:t>euro</w:t>
      </w:r>
      <w:proofErr w:type="spellEnd"/>
      <w:r w:rsidRPr="00F54BEF">
        <w:rPr>
          <w:rFonts w:ascii="Times New Roman" w:eastAsia="Times New Roman" w:hAnsi="Times New Roman" w:cs="Times New Roman"/>
          <w:sz w:val="24"/>
          <w:szCs w:val="24"/>
        </w:rPr>
        <w:t xml:space="preserve"> (EUR).</w:t>
      </w:r>
    </w:p>
    <w:p w14:paraId="3B4168A7" w14:textId="77777777" w:rsidR="00884DA0" w:rsidRPr="00F54BEF" w:rsidRDefault="00884DA0" w:rsidP="00884DA0">
      <w:pPr>
        <w:tabs>
          <w:tab w:val="left" w:pos="567"/>
        </w:tabs>
        <w:spacing w:after="0" w:line="240" w:lineRule="auto"/>
        <w:ind w:left="720"/>
        <w:jc w:val="both"/>
        <w:rPr>
          <w:rFonts w:ascii="Times New Roman" w:eastAsia="Times New Roman" w:hAnsi="Times New Roman" w:cs="Times New Roman"/>
          <w:sz w:val="24"/>
          <w:szCs w:val="24"/>
        </w:rPr>
      </w:pPr>
    </w:p>
    <w:p w14:paraId="57589506" w14:textId="77777777" w:rsidR="00884DA0" w:rsidRPr="00F54BEF" w:rsidRDefault="00884DA0" w:rsidP="00884DA0">
      <w:pPr>
        <w:numPr>
          <w:ilvl w:val="0"/>
          <w:numId w:val="3"/>
        </w:numPr>
        <w:tabs>
          <w:tab w:val="left" w:pos="426"/>
        </w:tabs>
        <w:spacing w:after="0" w:line="240" w:lineRule="auto"/>
        <w:ind w:hanging="727"/>
        <w:jc w:val="both"/>
        <w:rPr>
          <w:rFonts w:ascii="Times New Roman" w:eastAsia="Times New Roman" w:hAnsi="Times New Roman" w:cs="Times New Roman"/>
          <w:sz w:val="24"/>
          <w:szCs w:val="24"/>
        </w:rPr>
      </w:pPr>
      <w:r w:rsidRPr="00F54BEF">
        <w:rPr>
          <w:rFonts w:ascii="Times New Roman" w:eastAsia="Times New Roman" w:hAnsi="Times New Roman" w:cs="Times New Roman"/>
          <w:b/>
          <w:sz w:val="24"/>
          <w:szCs w:val="24"/>
        </w:rPr>
        <w:t>Informācijas apmaiņas nosacījumi</w:t>
      </w:r>
    </w:p>
    <w:p w14:paraId="7C59F685" w14:textId="77777777"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Kontaktpersonas iepirkuma laikā nodrošina informācijas apmaiņu starp Pasūtītāju un pretendentiem;</w:t>
      </w:r>
    </w:p>
    <w:p w14:paraId="22534960" w14:textId="45160E25"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Ja pretendents ir laikus pieprasījis papildu informāciju par iepirkuma dokumentos iekļautajām prasībām attiecībā uz piedāvājumu sagatavošanu un iesniegšanu vai pretendentu atlasi, Pasūtītājs to sniedz triju darba dienu laikā, bet ne vēlāk kā četras dienas pirms piedāvājumu iesniegšanas termiņa beigām. Sagatavoto papildus informāciju ievieto </w:t>
      </w:r>
      <w:r w:rsidR="00052B69" w:rsidRPr="00F54BEF">
        <w:rPr>
          <w:rFonts w:ascii="Times New Roman" w:eastAsia="Times New Roman" w:hAnsi="Times New Roman" w:cs="Times New Roman"/>
          <w:iCs/>
          <w:sz w:val="24"/>
          <w:szCs w:val="24"/>
        </w:rPr>
        <w:t>Pasūtītāja</w:t>
      </w:r>
      <w:r w:rsidRPr="00F54BEF">
        <w:rPr>
          <w:rFonts w:ascii="Times New Roman" w:eastAsia="Times New Roman" w:hAnsi="Times New Roman" w:cs="Times New Roman"/>
          <w:iCs/>
          <w:sz w:val="24"/>
          <w:szCs w:val="24"/>
        </w:rPr>
        <w:t xml:space="preserve"> profilā EIS (</w:t>
      </w:r>
      <w:r w:rsidRPr="00F54BEF">
        <w:rPr>
          <w:rFonts w:ascii="Times New Roman" w:eastAsia="Times New Roman" w:hAnsi="Times New Roman" w:cs="Times New Roman"/>
          <w:sz w:val="24"/>
          <w:szCs w:val="24"/>
        </w:rPr>
        <w:t>www.eis.gov.lv), kur ir pieejami iepirkuma dokumenti</w:t>
      </w:r>
      <w:r w:rsidRPr="00F54BEF">
        <w:rPr>
          <w:rFonts w:ascii="Times New Roman" w:eastAsia="Times New Roman" w:hAnsi="Times New Roman" w:cs="Times New Roman"/>
          <w:iCs/>
          <w:sz w:val="24"/>
          <w:szCs w:val="24"/>
        </w:rPr>
        <w:t xml:space="preserve">. </w:t>
      </w:r>
    </w:p>
    <w:p w14:paraId="7032A17E" w14:textId="77777777" w:rsidR="00884DA0" w:rsidRPr="00F54BEF" w:rsidRDefault="00884DA0" w:rsidP="00884DA0">
      <w:pPr>
        <w:widowControl w:val="0"/>
        <w:tabs>
          <w:tab w:val="left" w:pos="567"/>
          <w:tab w:val="left" w:pos="9354"/>
        </w:tabs>
        <w:autoSpaceDE w:val="0"/>
        <w:autoSpaceDN w:val="0"/>
        <w:adjustRightInd w:val="0"/>
        <w:spacing w:after="0" w:line="240" w:lineRule="auto"/>
        <w:ind w:right="-2" w:hanging="350"/>
        <w:jc w:val="both"/>
        <w:rPr>
          <w:rFonts w:ascii="Times New Roman" w:eastAsia="Times New Roman" w:hAnsi="Times New Roman" w:cs="Times New Roman"/>
          <w:sz w:val="24"/>
          <w:szCs w:val="24"/>
          <w:lang w:eastAsia="lv-LV"/>
        </w:rPr>
      </w:pPr>
    </w:p>
    <w:p w14:paraId="616A52C3" w14:textId="77777777" w:rsidR="00884DA0" w:rsidRPr="00F54BEF" w:rsidRDefault="00884DA0" w:rsidP="00884DA0">
      <w:pPr>
        <w:numPr>
          <w:ilvl w:val="0"/>
          <w:numId w:val="3"/>
        </w:numPr>
        <w:spacing w:after="0" w:line="240" w:lineRule="auto"/>
        <w:ind w:left="585"/>
        <w:jc w:val="both"/>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Informācija par darba samaksas un norēķinu kārtību</w:t>
      </w:r>
    </w:p>
    <w:p w14:paraId="46F5E392" w14:textId="77777777"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Samaksa par </w:t>
      </w:r>
      <w:r w:rsidRPr="00F54BEF">
        <w:rPr>
          <w:rFonts w:ascii="Times New Roman" w:eastAsia="Times New Roman" w:hAnsi="Times New Roman" w:cs="Times New Roman"/>
          <w:sz w:val="24"/>
          <w:szCs w:val="24"/>
          <w:lang w:eastAsia="lv-LV"/>
        </w:rPr>
        <w:t xml:space="preserve">būvuzraudzību </w:t>
      </w:r>
      <w:r w:rsidRPr="00F54BEF">
        <w:rPr>
          <w:rFonts w:ascii="Times New Roman" w:eastAsia="Times New Roman" w:hAnsi="Times New Roman" w:cs="Times New Roman"/>
          <w:iCs/>
          <w:sz w:val="24"/>
          <w:szCs w:val="24"/>
        </w:rPr>
        <w:t>tiks nodrošināta 21 (divdesmit vienas) kalendārās dienas laikā pēc pušu parakstīta darba pieņemšanas akta (par katru objektu atsevišķi) un uz tā pamata izrakstītā maksājuma dokumenta (rēķina) saņemšanas no pakalpojuma sniedzēja;</w:t>
      </w:r>
    </w:p>
    <w:p w14:paraId="622844FC" w14:textId="77777777" w:rsidR="00884DA0" w:rsidRPr="00F54BEF" w:rsidRDefault="00884DA0" w:rsidP="00884DA0">
      <w:pPr>
        <w:numPr>
          <w:ilvl w:val="1"/>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bCs/>
          <w:sz w:val="24"/>
          <w:szCs w:val="24"/>
          <w:lang w:eastAsia="lv-LV"/>
        </w:rPr>
        <w:t>Rēķina formāts un iesniegšanas kārtība:</w:t>
      </w:r>
    </w:p>
    <w:p w14:paraId="3DEB556F"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Pakalpojuma sniedzējs sagatavo grāmatvedības attaisnojuma dokumentus elektroniskā formātā (turpmāk - elektronisks rēķins), atbilstoši Rīgas valstspilsētas pašvaldības portālā </w:t>
      </w:r>
      <w:hyperlink r:id="rId14"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sadaļā „Rēķinu iesniegšana” norādītajai informācijai par elektroniskā rēķina formātu;</w:t>
      </w:r>
    </w:p>
    <w:p w14:paraId="08394DA8"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Elektroniskos rēķinus apmaksai pakalpojuma sniedzējs iesniedz Pasūtītājam, izvēloties  vienu no sekojošiem rēķina piegādes kanāliem:</w:t>
      </w:r>
    </w:p>
    <w:p w14:paraId="1964E0B4" w14:textId="77777777" w:rsidR="00884DA0" w:rsidRPr="00F54BEF" w:rsidRDefault="00884DA0" w:rsidP="00884DA0">
      <w:pPr>
        <w:numPr>
          <w:ilvl w:val="3"/>
          <w:numId w:val="3"/>
        </w:numPr>
        <w:shd w:val="clear" w:color="auto" w:fill="FFFFFF"/>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izveido programmatūru datu apmaiņai starp pakalpojuma sniedzēja norēķinu sistēmu un pašvaldības vienoto informācijas sistēmu;</w:t>
      </w:r>
    </w:p>
    <w:p w14:paraId="4E0D157C" w14:textId="77777777" w:rsidR="00884DA0" w:rsidRPr="00F54BEF" w:rsidRDefault="00884DA0" w:rsidP="00884DA0">
      <w:pPr>
        <w:numPr>
          <w:ilvl w:val="3"/>
          <w:numId w:val="3"/>
        </w:numPr>
        <w:shd w:val="clear" w:color="auto" w:fill="FFFFFF"/>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augšupielādē rēķinu failus portālā </w:t>
      </w:r>
      <w:hyperlink r:id="rId15"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xml:space="preserve">, atbilstoši portālā </w:t>
      </w:r>
      <w:hyperlink r:id="rId16"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sadaļā „Rēķinu iesniegšana” norādītajai informācijai par elektroniskā rēķina formātu;</w:t>
      </w:r>
    </w:p>
    <w:p w14:paraId="66FE0372" w14:textId="77777777" w:rsidR="00884DA0" w:rsidRPr="00F54BEF" w:rsidRDefault="00884DA0" w:rsidP="00884DA0">
      <w:pPr>
        <w:numPr>
          <w:ilvl w:val="3"/>
          <w:numId w:val="3"/>
        </w:numPr>
        <w:shd w:val="clear" w:color="auto" w:fill="FFFFFF"/>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izmanto </w:t>
      </w:r>
      <w:proofErr w:type="spellStart"/>
      <w:r w:rsidRPr="00F54BEF">
        <w:rPr>
          <w:rFonts w:ascii="Times New Roman" w:eastAsia="Times New Roman" w:hAnsi="Times New Roman" w:cs="Times New Roman"/>
          <w:sz w:val="24"/>
          <w:szCs w:val="24"/>
          <w:lang w:eastAsia="lv-LV"/>
        </w:rPr>
        <w:t>Web</w:t>
      </w:r>
      <w:proofErr w:type="spellEnd"/>
      <w:r w:rsidRPr="00F54BEF">
        <w:rPr>
          <w:rFonts w:ascii="Times New Roman" w:eastAsia="Times New Roman" w:hAnsi="Times New Roman" w:cs="Times New Roman"/>
          <w:sz w:val="24"/>
          <w:szCs w:val="24"/>
          <w:lang w:eastAsia="lv-LV"/>
        </w:rPr>
        <w:t xml:space="preserve"> formas portālā </w:t>
      </w:r>
      <w:hyperlink r:id="rId17" w:history="1">
        <w:r w:rsidRPr="00F54BEF">
          <w:rPr>
            <w:rFonts w:ascii="Times New Roman" w:eastAsia="Times New Roman" w:hAnsi="Times New Roman" w:cs="Times New Roman"/>
            <w:sz w:val="24"/>
            <w:szCs w:val="24"/>
            <w:lang w:eastAsia="lv-LV"/>
          </w:rPr>
          <w:t>www.eriga.lv</w:t>
        </w:r>
      </w:hyperlink>
      <w:r w:rsidRPr="00F54BEF">
        <w:rPr>
          <w:rFonts w:ascii="Times New Roman" w:eastAsia="Times New Roman" w:hAnsi="Times New Roman" w:cs="Times New Roman"/>
          <w:sz w:val="24"/>
          <w:szCs w:val="24"/>
          <w:lang w:eastAsia="lv-LV"/>
        </w:rPr>
        <w:t>, sadaļā „Rēķinu iesniegšana” manuālai rēķinu ievadei.</w:t>
      </w:r>
    </w:p>
    <w:p w14:paraId="39D71E9B"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Līgumā noteiktā kārtībā iesniegts elektronisks rēķins nodrošina pusēm elektroniskā rēķina izcelsmes autentiskumu un satura integritāti.</w:t>
      </w:r>
    </w:p>
    <w:p w14:paraId="0CBDF342"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Elektroniskā rēķina apmaksas termiņš ir 21 (divdesmit viena) kalendārā diena no dienas, kad Pakalpojuma sniedzējs iesniedzis Pasūtītājam elektronisku rēķinu, atbilstoši portālā </w:t>
      </w:r>
      <w:hyperlink r:id="rId18"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sadaļā „Rēķinu iesniegšana” norādītajai informācijai par elektroniskā rēķina formātu;</w:t>
      </w:r>
    </w:p>
    <w:p w14:paraId="6E29E15F"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Elektroniskā rēķina apmaksas termiņu skaita no dienas, kad pakalpojuma sniedzējs, atbilstoši pašvaldības portālā </w:t>
      </w:r>
      <w:hyperlink r:id="rId19" w:history="1">
        <w:r w:rsidRPr="00F54BEF">
          <w:rPr>
            <w:rFonts w:ascii="Times New Roman" w:eastAsia="Times New Roman" w:hAnsi="Times New Roman" w:cs="Times New Roman"/>
            <w:sz w:val="24"/>
            <w:szCs w:val="24"/>
            <w:lang w:eastAsia="lv-LV"/>
          </w:rPr>
          <w:t>www.eriga.lv</w:t>
        </w:r>
      </w:hyperlink>
      <w:r w:rsidRPr="00F54BEF">
        <w:rPr>
          <w:rFonts w:ascii="Times New Roman" w:eastAsia="Times New Roman" w:hAnsi="Times New Roman" w:cs="Times New Roman"/>
          <w:sz w:val="24"/>
          <w:szCs w:val="24"/>
          <w:lang w:eastAsia="lv-LV"/>
        </w:rPr>
        <w:t xml:space="preserve">, sadaļā „Rēķinu iesniegšana” norādītajai informācijai par elektroniskā rēķina formātu, ir iesniedzis Pasūtītājam elektronisku rēķinu, ar nosacījumu, ka pakalpojuma sniedzējs ir iesniedzis pareizi, atbilstoši līguma nosacījumiem, aizpildītu elektronisko rēķinu un Pasūtītājs to ir pieņēmis apmaksai; </w:t>
      </w:r>
    </w:p>
    <w:p w14:paraId="57B7F4C5"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lastRenderedPageBreak/>
        <w:t xml:space="preserve">Pakalpojuma sniedzējam ir pienākums pašvaldības portālā </w:t>
      </w:r>
      <w:hyperlink r:id="rId20" w:history="1">
        <w:r w:rsidRPr="00F54BEF">
          <w:rPr>
            <w:rFonts w:ascii="Times New Roman" w:eastAsia="Times New Roman" w:hAnsi="Times New Roman" w:cs="Times New Roman"/>
            <w:sz w:val="24"/>
            <w:szCs w:val="24"/>
            <w:lang w:eastAsia="lv-LV"/>
          </w:rPr>
          <w:t>www.eriga.lv</w:t>
        </w:r>
      </w:hyperlink>
      <w:r w:rsidRPr="00F54BEF">
        <w:rPr>
          <w:rFonts w:ascii="Times New Roman" w:eastAsia="Times New Roman" w:hAnsi="Times New Roman" w:cs="Times New Roman"/>
          <w:sz w:val="24"/>
          <w:szCs w:val="24"/>
          <w:lang w:eastAsia="lv-LV"/>
        </w:rPr>
        <w:t xml:space="preserve"> sekot līdzi iesniegtā elektroniskā rēķina apstrādes statusam; </w:t>
      </w:r>
    </w:p>
    <w:p w14:paraId="4735FBC3"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Ja pakalpojuma sniedzējs ir iesniedzis nepareizi aizpildītu un/vai līguma nosacījumiem neatbilstošu elektronisko rēķinu, Pasūtītājs šādu rēķinu apmaksai nepieņem un neakceptē. Pakalpojuma sniedzējam ir pienākums iesniegt atkārtoti pareizi un līguma nosacījumiem atbilstoši aizpildītu elektronisko rēķinu. Šādā situācijā, elektroniskā rēķina apmaksas termiņu skaita no dienas, kad pakalpojuma sniedzējs ir iesniedzis atkārtoto elektronisko rēķinu.</w:t>
      </w:r>
    </w:p>
    <w:p w14:paraId="7D084BA4"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Avanss nav paredzēts.</w:t>
      </w:r>
    </w:p>
    <w:p w14:paraId="424AD0AF" w14:textId="77777777" w:rsidR="00884DA0" w:rsidRPr="00F54BEF" w:rsidRDefault="00884DA0" w:rsidP="00884DA0">
      <w:pPr>
        <w:spacing w:after="0" w:line="240" w:lineRule="auto"/>
        <w:jc w:val="both"/>
        <w:rPr>
          <w:rFonts w:ascii="Times New Roman" w:eastAsia="Times New Roman" w:hAnsi="Times New Roman" w:cs="Times New Roman"/>
          <w:iCs/>
          <w:sz w:val="24"/>
          <w:szCs w:val="24"/>
        </w:rPr>
      </w:pPr>
    </w:p>
    <w:p w14:paraId="4B349806" w14:textId="77777777" w:rsidR="00884DA0" w:rsidRPr="00F54BEF" w:rsidRDefault="00884DA0" w:rsidP="00884DA0">
      <w:pPr>
        <w:numPr>
          <w:ilvl w:val="0"/>
          <w:numId w:val="3"/>
        </w:numPr>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sz w:val="24"/>
          <w:szCs w:val="24"/>
        </w:rPr>
        <w:t>Informācija par līgumu</w:t>
      </w:r>
    </w:p>
    <w:p w14:paraId="3BB8FED6"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Saskaņā ar Publisko iepirkumu likuma 9. panta astoņpadsmito daļu, Pasūtītājs desmit darbadienu laikā pēc tam, kad stāsies spēkā iepirkuma līgums vai tā grozījumi, savā pircēja profilā ievietos attiecīgo iepirkuma līguma vai tā grozījumu tekstu, atbilstoši normatīvajos aktos noteiktajai kārtībai ievērojot komercnoslēpuma aizsardzības prasības;</w:t>
      </w:r>
    </w:p>
    <w:p w14:paraId="43153DB8" w14:textId="77777777" w:rsidR="00884DA0" w:rsidRPr="00F54BEF" w:rsidRDefault="00884DA0" w:rsidP="00884DA0">
      <w:pPr>
        <w:numPr>
          <w:ilvl w:val="1"/>
          <w:numId w:val="3"/>
        </w:numPr>
        <w:tabs>
          <w:tab w:val="left" w:pos="567"/>
          <w:tab w:val="left" w:pos="9354"/>
        </w:tabs>
        <w:spacing w:after="0" w:line="240" w:lineRule="auto"/>
        <w:ind w:left="567" w:right="-2"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Iepirkuma līguma grozījumi pieļaujami ievērojot Publisko iepirkumu likuma 61. panta nosacījumus.</w:t>
      </w:r>
    </w:p>
    <w:p w14:paraId="20ED9DDA" w14:textId="77777777" w:rsidR="00884DA0" w:rsidRPr="00F54BEF" w:rsidRDefault="00884DA0" w:rsidP="00884DA0">
      <w:pPr>
        <w:numPr>
          <w:ilvl w:val="1"/>
          <w:numId w:val="3"/>
        </w:numPr>
        <w:spacing w:after="20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Ja izvēlētais pretendents atsakās slēgt līgumu, tad pirms lēmuma pieņemšanas par līguma noslēgšanu ar nākamo pretendentu, kurš piedāvājis piedāvājumu ar viszemāko cenu, Komisija izvērtē, vai tas nav uzskatāms par vienu tirgus dalībnieku kopā ar sākotnēji izraudzīto pretendentu, kurš atteicās slēgt iepirkuma līgumu ar Pasūtītāju.</w:t>
      </w:r>
    </w:p>
    <w:p w14:paraId="56CD7E26"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napToGrid w:val="0"/>
          <w:sz w:val="24"/>
          <w:szCs w:val="24"/>
        </w:rPr>
      </w:pPr>
      <w:r w:rsidRPr="00F54BEF">
        <w:rPr>
          <w:rFonts w:ascii="Times New Roman" w:eastAsia="Times New Roman" w:hAnsi="Times New Roman" w:cs="Times New Roman"/>
          <w:sz w:val="24"/>
          <w:szCs w:val="24"/>
        </w:rPr>
        <w:t>Darba izpildes termiņa neievērošana vai norēķina termiņa neievērošana tiek kompensēta ar līgumsodu no vainīgās puses 0,1 % apmērā no kopējās līgumcenas par katru nokavēto dienu, bet ne vairāk kā 10 % no līgumā noteiktās līgumcenas. Pasūtītājam ir tiesības līgumsoda piemērošanas gadījumā bezstrīdus kārtībā ieturēt līgumsoda summu no pakalpojuma sniedzējam izmaksājamās atlīdzības. Līgumsoda samaksa neatbrīvo puses no pienākuma pienācīgi izpildīt saistību.</w:t>
      </w:r>
    </w:p>
    <w:p w14:paraId="246D5C5C" w14:textId="11BE8DED" w:rsidR="00884DA0" w:rsidRPr="00F54BEF" w:rsidRDefault="00884DA0" w:rsidP="00884DA0">
      <w:pPr>
        <w:numPr>
          <w:ilvl w:val="1"/>
          <w:numId w:val="3"/>
        </w:numPr>
        <w:spacing w:after="200" w:line="276" w:lineRule="auto"/>
        <w:ind w:left="567" w:hanging="567"/>
        <w:contextualSpacing/>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Pasūtītājam jebkurā brīdī ir tiesības vienpusēji atkāpties no līguma, ja tas konstatē, ka pakalpojumi netiek sniegti atbilstoši tehniskās specifikācijas un līguma noteikumiem.</w:t>
      </w:r>
    </w:p>
    <w:p w14:paraId="56577BD0" w14:textId="77777777" w:rsidR="00A635BF" w:rsidRPr="00F54BEF" w:rsidRDefault="00A635BF" w:rsidP="00A635BF">
      <w:pPr>
        <w:spacing w:after="200" w:line="276" w:lineRule="auto"/>
        <w:ind w:left="567"/>
        <w:contextualSpacing/>
        <w:jc w:val="both"/>
        <w:rPr>
          <w:rFonts w:ascii="Times New Roman" w:eastAsia="Times New Roman" w:hAnsi="Times New Roman" w:cs="Times New Roman"/>
          <w:sz w:val="24"/>
          <w:szCs w:val="24"/>
          <w:lang w:eastAsia="lv-LV"/>
        </w:rPr>
      </w:pPr>
    </w:p>
    <w:p w14:paraId="127D061F" w14:textId="70852975" w:rsidR="00884DA0" w:rsidRPr="00F54BEF" w:rsidRDefault="00884DA0" w:rsidP="00884DA0">
      <w:pPr>
        <w:numPr>
          <w:ilvl w:val="0"/>
          <w:numId w:val="3"/>
        </w:numPr>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Piedāvājumu pārbaudes un atlases kārtība. </w:t>
      </w:r>
      <w:r w:rsidRPr="00F54BEF">
        <w:rPr>
          <w:rFonts w:ascii="Times New Roman" w:eastAsia="Times New Roman" w:hAnsi="Times New Roman" w:cs="Times New Roman"/>
          <w:bCs/>
          <w:sz w:val="24"/>
          <w:szCs w:val="24"/>
        </w:rPr>
        <w:t>Komisija piedāvājumu pārbaudi un vērtēšanu veic šādā secībā:</w:t>
      </w:r>
    </w:p>
    <w:p w14:paraId="61609ECA" w14:textId="7535B5AC"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Komisija pārbaudīs pretendentu piedāvājumu atbilstību piedāvājuma noformējuma prasībām. Nepilnīgi</w:t>
      </w:r>
      <w:r w:rsidRPr="00F54BEF">
        <w:rPr>
          <w:rFonts w:ascii="Times New Roman" w:eastAsia="Times New Roman" w:hAnsi="Times New Roman" w:cs="Times New Roman"/>
          <w:color w:val="FF0000"/>
          <w:sz w:val="24"/>
          <w:szCs w:val="24"/>
        </w:rPr>
        <w:t xml:space="preserve"> </w:t>
      </w:r>
      <w:r w:rsidRPr="00F54BEF">
        <w:rPr>
          <w:rFonts w:ascii="Times New Roman" w:eastAsia="Times New Roman" w:hAnsi="Times New Roman" w:cs="Times New Roman"/>
          <w:sz w:val="24"/>
          <w:szCs w:val="24"/>
        </w:rPr>
        <w:t>noformēti piedāvājumi var tikt novērtēti kā neatbilstoši un no turpmākas izvērtēšanas izslēgti.</w:t>
      </w:r>
    </w:p>
    <w:p w14:paraId="52B888D1" w14:textId="288782E5"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Komisija veiks pretendentu piedāvājumu atlasi, saskaņā ar nolikuma 4.1. apakšpunktā noteiktajām prasībām</w:t>
      </w:r>
      <w:r w:rsidRPr="00F54BEF">
        <w:rPr>
          <w:rFonts w:ascii="Times New Roman" w:eastAsia="Times New Roman" w:hAnsi="Times New Roman" w:cs="Times New Roman"/>
          <w:bCs/>
          <w:sz w:val="24"/>
          <w:szCs w:val="24"/>
        </w:rPr>
        <w:t>.</w:t>
      </w:r>
      <w:r w:rsidRPr="00F54BEF">
        <w:rPr>
          <w:rFonts w:ascii="Times New Roman" w:eastAsia="Times New Roman" w:hAnsi="Times New Roman" w:cs="Times New Roman"/>
          <w:sz w:val="24"/>
          <w:szCs w:val="24"/>
        </w:rPr>
        <w:t xml:space="preserve"> Piedāvājumi, kuri nebūs sagatavoti atbilstoši visām iepirkuma dokumentācijā norādītajām prasībām var tikt novērtēti kā neatbilstoši un no turpmākas izvērtēšanas izslēgti.</w:t>
      </w:r>
    </w:p>
    <w:p w14:paraId="0C65A72D"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 Komisija veiks pretendentu piedāvājumu pārbaudi, saskaņā ar nolikuma 5. punkta noteiktajām prasībām. Piedāvājumi, kuri nebūs sagatavoti atbilstoši visām iepirkuma dokumentācijā norādītajām prasībām var tikt novērtēti kā neatbilstoši un no turpmākas izvērtēšanas izslēgti;</w:t>
      </w:r>
    </w:p>
    <w:p w14:paraId="32CB1661"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sz w:val="24"/>
          <w:szCs w:val="24"/>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 apakšpunktu. Lai pārbaudītu pretendenta, kā arī pretendenta piesaistīto personu, uz kuras iespējām pretendents balstās atbilstību nolikuma 4.2.3. apakšpunktam, Pasūtītājs aktuālo informāciju par pretendenta, kā arī  pretendenta piesaistītās personas, uz kuras iespējām pretendents balstās </w:t>
      </w:r>
      <w:r w:rsidRPr="00F54BEF">
        <w:rPr>
          <w:rFonts w:ascii="Times New Roman" w:eastAsia="Times New Roman" w:hAnsi="Times New Roman" w:cs="Times New Roman"/>
          <w:color w:val="000000"/>
          <w:sz w:val="24"/>
          <w:szCs w:val="24"/>
        </w:rPr>
        <w:t>valdes / padomes sastāvu</w:t>
      </w:r>
      <w:r w:rsidRPr="00F54BEF">
        <w:rPr>
          <w:rFonts w:ascii="Times New Roman" w:eastAsia="Times New Roman" w:hAnsi="Times New Roman" w:cs="Times New Roman"/>
          <w:b/>
          <w:color w:val="000000"/>
          <w:sz w:val="24"/>
          <w:szCs w:val="24"/>
        </w:rPr>
        <w:t xml:space="preserve"> </w:t>
      </w:r>
      <w:r w:rsidRPr="00F54BEF">
        <w:rPr>
          <w:rFonts w:ascii="Times New Roman" w:eastAsia="Times New Roman" w:hAnsi="Times New Roman" w:cs="Times New Roman"/>
          <w:color w:val="000000"/>
          <w:sz w:val="24"/>
          <w:szCs w:val="24"/>
        </w:rPr>
        <w:t xml:space="preserve">iegūs interneta vietnē </w:t>
      </w:r>
      <w:hyperlink r:id="rId21" w:history="1">
        <w:r w:rsidRPr="00F54BEF">
          <w:rPr>
            <w:rFonts w:ascii="Times New Roman" w:eastAsia="Times New Roman" w:hAnsi="Times New Roman" w:cs="Times New Roman"/>
            <w:bCs/>
            <w:sz w:val="24"/>
            <w:szCs w:val="24"/>
          </w:rPr>
          <w:t>https://info.ur.gov.lv</w:t>
        </w:r>
      </w:hyperlink>
      <w:r w:rsidRPr="00F54BEF">
        <w:rPr>
          <w:rFonts w:ascii="Times New Roman" w:eastAsia="Times New Roman" w:hAnsi="Times New Roman" w:cs="Times New Roman"/>
          <w:b/>
          <w:sz w:val="24"/>
          <w:szCs w:val="24"/>
        </w:rPr>
        <w:t>.</w:t>
      </w:r>
    </w:p>
    <w:p w14:paraId="34266772" w14:textId="77777777" w:rsidR="00884DA0" w:rsidRPr="00F54BEF" w:rsidRDefault="00884DA0" w:rsidP="00884DA0">
      <w:pPr>
        <w:widowControl w:val="0"/>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sz w:val="24"/>
          <w:szCs w:val="24"/>
          <w:lang w:eastAsia="lv-LV"/>
        </w:rPr>
        <w:t>Komisija ir tiesīga pretendentu kvalifikācijas atbilstības pārbaudi veikt tikai tiem pretendentiem, kuriem būtu piešķiramas iepirkuma līguma slēgšanas tiesības.</w:t>
      </w:r>
    </w:p>
    <w:p w14:paraId="405B62F2"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Par Latvijā reģistrētu </w:t>
      </w:r>
      <w:proofErr w:type="spellStart"/>
      <w:r w:rsidRPr="00F54BEF">
        <w:rPr>
          <w:rFonts w:ascii="Times New Roman" w:eastAsia="Times New Roman" w:hAnsi="Times New Roman" w:cs="Times New Roman"/>
          <w:sz w:val="24"/>
          <w:szCs w:val="24"/>
        </w:rPr>
        <w:t>būvspeciālistu</w:t>
      </w:r>
      <w:proofErr w:type="spellEnd"/>
      <w:r w:rsidRPr="00F54BEF">
        <w:rPr>
          <w:rFonts w:ascii="Times New Roman" w:eastAsia="Times New Roman" w:hAnsi="Times New Roman" w:cs="Times New Roman"/>
          <w:sz w:val="24"/>
          <w:szCs w:val="24"/>
        </w:rPr>
        <w:t xml:space="preserve"> nodarbinātības faktu Pasūtītājs pārliecināsies Būvniecības informācijas sistēmā (BIS). Piesaistot ārvalstīs reģistrētu </w:t>
      </w:r>
      <w:proofErr w:type="spellStart"/>
      <w:r w:rsidRPr="00F54BEF">
        <w:rPr>
          <w:rFonts w:ascii="Times New Roman" w:eastAsia="Times New Roman" w:hAnsi="Times New Roman" w:cs="Times New Roman"/>
          <w:sz w:val="24"/>
          <w:szCs w:val="24"/>
        </w:rPr>
        <w:t>būvspeciālistu</w:t>
      </w:r>
      <w:proofErr w:type="spellEnd"/>
      <w:r w:rsidRPr="00F54BEF">
        <w:rPr>
          <w:rFonts w:ascii="Times New Roman" w:eastAsia="Times New Roman" w:hAnsi="Times New Roman" w:cs="Times New Roman"/>
          <w:sz w:val="24"/>
          <w:szCs w:val="24"/>
        </w:rPr>
        <w:t>, piedāvājumam klāt jāpievieno darba līguma kopija vai apliecinājums, tajā norādot speciālista vārdu, uzvārdu, darba līguma nr., datumu un līguma termiņu.</w:t>
      </w:r>
    </w:p>
    <w:p w14:paraId="0CEFB249"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lastRenderedPageBreak/>
        <w:t>Ja nolikuma 4.1. apakšpunkta noteikto prasību izpildei piesaistītais speciālists nav pretendenta darbinieks,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iepirkuma rezultātā iepirkuma līguma slēgšanas tiesības tiktu piešķirtas pretendentam, pie vienošanās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62976239" w14:textId="77777777" w:rsidR="00884DA0" w:rsidRPr="00F54BEF" w:rsidRDefault="00884DA0" w:rsidP="00884DA0">
      <w:pPr>
        <w:spacing w:after="0" w:line="240" w:lineRule="auto"/>
        <w:rPr>
          <w:rFonts w:ascii="Times New Roman" w:eastAsia="Times New Roman" w:hAnsi="Times New Roman" w:cs="Times New Roman"/>
          <w:b/>
          <w:sz w:val="10"/>
          <w:szCs w:val="10"/>
        </w:rPr>
      </w:pPr>
    </w:p>
    <w:p w14:paraId="64A01E63" w14:textId="77777777" w:rsidR="00884DA0" w:rsidRPr="00F54BEF" w:rsidRDefault="00884DA0" w:rsidP="00884DA0">
      <w:pPr>
        <w:numPr>
          <w:ilvl w:val="0"/>
          <w:numId w:val="3"/>
        </w:numPr>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b/>
          <w:bCs/>
          <w:sz w:val="24"/>
          <w:szCs w:val="24"/>
        </w:rPr>
        <w:t xml:space="preserve">Piedāvājuma izvēles kritēriji </w:t>
      </w:r>
    </w:p>
    <w:p w14:paraId="6DBABB91" w14:textId="77777777" w:rsidR="00884DA0" w:rsidRPr="00F54BEF" w:rsidRDefault="00884DA0" w:rsidP="00884DA0">
      <w:pPr>
        <w:numPr>
          <w:ilvl w:val="1"/>
          <w:numId w:val="3"/>
        </w:numPr>
        <w:spacing w:after="0" w:line="240" w:lineRule="auto"/>
        <w:ind w:hanging="578"/>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Piedāvājuma izvēles kritērijs – piedāvājums ar viszemāko cenu.</w:t>
      </w:r>
    </w:p>
    <w:p w14:paraId="233FBAAA"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EE8BE8F" w14:textId="77777777" w:rsidR="00884DA0" w:rsidRPr="00F54BEF" w:rsidRDefault="00884DA0" w:rsidP="00884DA0">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801"/>
        <w:gridCol w:w="4801"/>
      </w:tblGrid>
      <w:tr w:rsidR="00884DA0" w:rsidRPr="00F54BEF" w14:paraId="56E505F2" w14:textId="77777777" w:rsidTr="00163DC7">
        <w:tc>
          <w:tcPr>
            <w:tcW w:w="4801" w:type="dxa"/>
            <w:shd w:val="clear" w:color="auto" w:fill="auto"/>
          </w:tcPr>
          <w:p w14:paraId="21E353A3" w14:textId="77777777" w:rsidR="00884DA0" w:rsidRPr="00F54BEF" w:rsidRDefault="00884DA0" w:rsidP="00884DA0">
            <w:pPr>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Komisijas priekšsēdētāja </w:t>
            </w:r>
          </w:p>
        </w:tc>
        <w:tc>
          <w:tcPr>
            <w:tcW w:w="4801" w:type="dxa"/>
            <w:shd w:val="clear" w:color="auto" w:fill="auto"/>
          </w:tcPr>
          <w:p w14:paraId="290C45F8"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roofErr w:type="spellStart"/>
            <w:r w:rsidRPr="00F54BEF">
              <w:rPr>
                <w:rFonts w:ascii="Times New Roman" w:eastAsia="Times New Roman" w:hAnsi="Times New Roman" w:cs="Times New Roman"/>
                <w:sz w:val="24"/>
                <w:szCs w:val="24"/>
              </w:rPr>
              <w:t>L.Libere</w:t>
            </w:r>
            <w:proofErr w:type="spellEnd"/>
          </w:p>
        </w:tc>
      </w:tr>
    </w:tbl>
    <w:p w14:paraId="2B22005D"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274B565" w14:textId="77777777" w:rsidR="00884DA0" w:rsidRPr="00F54BEF" w:rsidRDefault="00884DA0" w:rsidP="00884DA0">
      <w:pPr>
        <w:spacing w:after="0" w:line="240" w:lineRule="auto"/>
        <w:ind w:left="566"/>
        <w:jc w:val="right"/>
        <w:rPr>
          <w:rFonts w:ascii="Times New Roman" w:eastAsia="Times New Roman" w:hAnsi="Times New Roman" w:cs="Times New Roman"/>
          <w:bCs/>
          <w:sz w:val="24"/>
          <w:szCs w:val="24"/>
        </w:rPr>
      </w:pPr>
      <w:r w:rsidRPr="00F54BEF">
        <w:rPr>
          <w:rFonts w:ascii="Times New Roman" w:eastAsia="Times New Roman" w:hAnsi="Times New Roman" w:cs="Times New Roman"/>
          <w:b/>
          <w:sz w:val="24"/>
          <w:szCs w:val="24"/>
        </w:rPr>
        <w:br w:type="page"/>
      </w:r>
      <w:r w:rsidRPr="00F54BEF">
        <w:rPr>
          <w:rFonts w:ascii="Times New Roman" w:eastAsia="Times New Roman" w:hAnsi="Times New Roman" w:cs="Times New Roman"/>
          <w:bCs/>
          <w:sz w:val="24"/>
          <w:szCs w:val="24"/>
        </w:rPr>
        <w:lastRenderedPageBreak/>
        <w:t>Pielikums Nr.1</w:t>
      </w:r>
    </w:p>
    <w:p w14:paraId="50B4707D" w14:textId="354C4374" w:rsidR="00C43EF5" w:rsidRPr="00F54BEF" w:rsidRDefault="00C43EF5" w:rsidP="00884DA0">
      <w:pPr>
        <w:spacing w:after="0" w:line="240" w:lineRule="auto"/>
        <w:rPr>
          <w:rFonts w:ascii="Times New Roman" w:eastAsia="Times New Roman" w:hAnsi="Times New Roman" w:cs="Times New Roman"/>
          <w:b/>
          <w:sz w:val="24"/>
          <w:szCs w:val="24"/>
        </w:rPr>
      </w:pPr>
      <w:bookmarkStart w:id="5" w:name="_Hlk64040449"/>
    </w:p>
    <w:p w14:paraId="5D18C8AD" w14:textId="77777777" w:rsidR="00C43EF5" w:rsidRPr="00F54BEF" w:rsidRDefault="00C43EF5" w:rsidP="00C43EF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F54BEF">
        <w:rPr>
          <w:rFonts w:ascii="Times New Roman" w:eastAsia="Times New Roman" w:hAnsi="Times New Roman" w:cs="Times New Roman"/>
          <w:b/>
          <w:bCs/>
          <w:sz w:val="24"/>
          <w:szCs w:val="24"/>
          <w:lang w:eastAsia="lv-LV"/>
        </w:rPr>
        <w:t>TEHNISKĀ SPECIFIKĀCIJA</w:t>
      </w:r>
    </w:p>
    <w:p w14:paraId="1AD77BCD" w14:textId="77777777" w:rsidR="00C43EF5" w:rsidRPr="00F54BEF" w:rsidRDefault="00C43EF5" w:rsidP="00C43EF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F54BEF">
        <w:rPr>
          <w:rFonts w:ascii="Times New Roman" w:eastAsia="Times New Roman" w:hAnsi="Times New Roman" w:cs="Times New Roman"/>
          <w:b/>
          <w:bCs/>
          <w:sz w:val="24"/>
          <w:szCs w:val="24"/>
          <w:lang w:eastAsia="lv-LV"/>
        </w:rPr>
        <w:t>Iepirkumam</w:t>
      </w:r>
    </w:p>
    <w:p w14:paraId="57B530FA" w14:textId="77777777" w:rsidR="00C43EF5" w:rsidRPr="00F54BEF" w:rsidRDefault="00C43EF5" w:rsidP="00C43EF5">
      <w:pPr>
        <w:spacing w:after="0" w:line="240" w:lineRule="auto"/>
        <w:jc w:val="center"/>
        <w:rPr>
          <w:rFonts w:ascii="Times New Roman" w:eastAsia="Times New Roman" w:hAnsi="Times New Roman" w:cs="Times New Roman"/>
          <w:sz w:val="24"/>
          <w:szCs w:val="24"/>
        </w:rPr>
      </w:pPr>
      <w:r w:rsidRPr="00F54BEF">
        <w:rPr>
          <w:rFonts w:ascii="Times New Roman" w:eastAsia="Times New Roman" w:hAnsi="Times New Roman" w:cs="Times New Roman"/>
          <w:b/>
          <w:bCs/>
          <w:noProof/>
          <w:sz w:val="24"/>
          <w:szCs w:val="24"/>
          <w:lang w:eastAsia="lv-LV"/>
        </w:rPr>
        <w:t>“Celiņa  izbūves</w:t>
      </w:r>
      <w:r w:rsidRPr="00F54BEF">
        <w:rPr>
          <w:rFonts w:ascii="Times New Roman" w:eastAsia="Times New Roman" w:hAnsi="Times New Roman" w:cs="Times New Roman"/>
          <w:i/>
          <w:iCs/>
          <w:noProof/>
          <w:sz w:val="24"/>
          <w:szCs w:val="24"/>
          <w:lang w:eastAsia="lv-LV"/>
        </w:rPr>
        <w:t xml:space="preserve">  </w:t>
      </w:r>
      <w:proofErr w:type="spellStart"/>
      <w:r w:rsidRPr="00F54BEF">
        <w:rPr>
          <w:rFonts w:ascii="Times New Roman" w:eastAsia="Times New Roman" w:hAnsi="Times New Roman" w:cs="Times New Roman"/>
          <w:b/>
          <w:sz w:val="24"/>
          <w:szCs w:val="24"/>
        </w:rPr>
        <w:t>Nordeķu</w:t>
      </w:r>
      <w:proofErr w:type="spellEnd"/>
      <w:r w:rsidRPr="00F54BEF">
        <w:rPr>
          <w:rFonts w:ascii="Times New Roman" w:eastAsia="Times New Roman" w:hAnsi="Times New Roman" w:cs="Times New Roman"/>
          <w:b/>
          <w:sz w:val="24"/>
          <w:szCs w:val="24"/>
        </w:rPr>
        <w:t xml:space="preserve"> parkā, Rīgā, būvuzraudzība</w:t>
      </w:r>
      <w:r w:rsidRPr="00F54BEF">
        <w:rPr>
          <w:rFonts w:ascii="Times New Roman" w:eastAsia="Times New Roman" w:hAnsi="Times New Roman" w:cs="Times New Roman"/>
          <w:sz w:val="24"/>
          <w:szCs w:val="24"/>
        </w:rPr>
        <w:t>”</w:t>
      </w:r>
    </w:p>
    <w:p w14:paraId="5D24C7ED" w14:textId="2C5C3B72" w:rsidR="00C43EF5" w:rsidRPr="00F54BEF" w:rsidRDefault="00C43EF5" w:rsidP="00C43EF5">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identifikācijas Nr. RD DMV 2022/5</w:t>
      </w:r>
      <w:r w:rsidR="002C0ABA">
        <w:rPr>
          <w:rFonts w:ascii="Times New Roman" w:eastAsia="Times New Roman" w:hAnsi="Times New Roman" w:cs="Times New Roman"/>
          <w:b/>
          <w:bCs/>
          <w:sz w:val="24"/>
          <w:szCs w:val="24"/>
        </w:rPr>
        <w:t>2</w:t>
      </w:r>
    </w:p>
    <w:p w14:paraId="6716B885" w14:textId="77777777" w:rsidR="00C43EF5" w:rsidRPr="00F54BEF" w:rsidRDefault="00C43EF5" w:rsidP="00C43EF5">
      <w:pPr>
        <w:spacing w:after="0" w:line="276" w:lineRule="auto"/>
        <w:jc w:val="center"/>
        <w:rPr>
          <w:rFonts w:ascii="Times New Roman" w:eastAsia="Times New Roman" w:hAnsi="Times New Roman" w:cs="Times New Roman"/>
          <w:sz w:val="24"/>
          <w:szCs w:val="24"/>
        </w:rPr>
      </w:pPr>
    </w:p>
    <w:p w14:paraId="6DB1B5F5" w14:textId="77777777" w:rsidR="00C43EF5" w:rsidRPr="00F54BEF" w:rsidRDefault="00C43EF5" w:rsidP="00C43EF5">
      <w:pPr>
        <w:autoSpaceDE w:val="0"/>
        <w:autoSpaceDN w:val="0"/>
        <w:adjustRightInd w:val="0"/>
        <w:spacing w:after="0" w:line="240" w:lineRule="auto"/>
        <w:jc w:val="both"/>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1. PAKALPOJUMA  M</w:t>
      </w:r>
      <w:r w:rsidRPr="00F54BEF">
        <w:rPr>
          <w:rFonts w:ascii="Times New Roman" w:eastAsia="TimesNewRoman,Bold" w:hAnsi="Times New Roman" w:cs="Times New Roman"/>
          <w:b/>
          <w:bCs/>
          <w:sz w:val="24"/>
          <w:szCs w:val="24"/>
        </w:rPr>
        <w:t>Ē</w:t>
      </w:r>
      <w:r w:rsidRPr="00F54BEF">
        <w:rPr>
          <w:rFonts w:ascii="Times New Roman" w:eastAsia="Calibri" w:hAnsi="Times New Roman" w:cs="Times New Roman"/>
          <w:b/>
          <w:bCs/>
          <w:sz w:val="24"/>
          <w:szCs w:val="24"/>
        </w:rPr>
        <w:t>R</w:t>
      </w:r>
      <w:r w:rsidRPr="00F54BEF">
        <w:rPr>
          <w:rFonts w:ascii="Times New Roman" w:eastAsia="TimesNewRoman,Bold" w:hAnsi="Times New Roman" w:cs="Times New Roman"/>
          <w:b/>
          <w:bCs/>
          <w:sz w:val="24"/>
          <w:szCs w:val="24"/>
        </w:rPr>
        <w:t>Ķ</w:t>
      </w:r>
      <w:r w:rsidRPr="00F54BEF">
        <w:rPr>
          <w:rFonts w:ascii="Times New Roman" w:eastAsia="Calibri" w:hAnsi="Times New Roman" w:cs="Times New Roman"/>
          <w:b/>
          <w:bCs/>
          <w:sz w:val="24"/>
          <w:szCs w:val="24"/>
        </w:rPr>
        <w:t>IS</w:t>
      </w:r>
    </w:p>
    <w:p w14:paraId="559E6A91" w14:textId="77777777" w:rsidR="00C43EF5" w:rsidRPr="00F54BEF" w:rsidRDefault="00C43EF5" w:rsidP="00C43EF5">
      <w:pPr>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Pakalpojuma l</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guma (turpm</w:t>
      </w:r>
      <w:r w:rsidRPr="00F54BEF">
        <w:rPr>
          <w:rFonts w:ascii="Times New Roman" w:eastAsia="TimesNewRoman" w:hAnsi="Times New Roman" w:cs="Times New Roman"/>
          <w:sz w:val="24"/>
          <w:szCs w:val="24"/>
        </w:rPr>
        <w:t>ā</w:t>
      </w:r>
      <w:r w:rsidRPr="00F54BEF">
        <w:rPr>
          <w:rFonts w:ascii="Times New Roman" w:eastAsia="Calibri" w:hAnsi="Times New Roman" w:cs="Times New Roman"/>
          <w:sz w:val="24"/>
          <w:szCs w:val="24"/>
        </w:rPr>
        <w:t>k tekst</w:t>
      </w:r>
      <w:r w:rsidRPr="00F54BEF">
        <w:rPr>
          <w:rFonts w:ascii="Times New Roman" w:eastAsia="TimesNewRoman" w:hAnsi="Times New Roman" w:cs="Times New Roman"/>
          <w:sz w:val="24"/>
          <w:szCs w:val="24"/>
        </w:rPr>
        <w:t xml:space="preserve">ā </w:t>
      </w:r>
      <w:r w:rsidRPr="00F54BEF">
        <w:rPr>
          <w:rFonts w:ascii="Times New Roman" w:eastAsia="Calibri" w:hAnsi="Times New Roman" w:cs="Times New Roman"/>
          <w:sz w:val="24"/>
          <w:szCs w:val="24"/>
        </w:rPr>
        <w:t>– L</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gums) m</w:t>
      </w:r>
      <w:r w:rsidRPr="00F54BEF">
        <w:rPr>
          <w:rFonts w:ascii="Times New Roman" w:eastAsia="TimesNewRoman" w:hAnsi="Times New Roman" w:cs="Times New Roman"/>
          <w:sz w:val="24"/>
          <w:szCs w:val="24"/>
        </w:rPr>
        <w:t>ē</w:t>
      </w:r>
      <w:r w:rsidRPr="00F54BEF">
        <w:rPr>
          <w:rFonts w:ascii="Times New Roman" w:eastAsia="Calibri" w:hAnsi="Times New Roman" w:cs="Times New Roman"/>
          <w:sz w:val="24"/>
          <w:szCs w:val="24"/>
        </w:rPr>
        <w:t>r</w:t>
      </w:r>
      <w:r w:rsidRPr="00F54BEF">
        <w:rPr>
          <w:rFonts w:ascii="Times New Roman" w:eastAsia="TimesNewRoman" w:hAnsi="Times New Roman" w:cs="Times New Roman"/>
          <w:sz w:val="24"/>
          <w:szCs w:val="24"/>
        </w:rPr>
        <w:t>ķ</w:t>
      </w:r>
      <w:r w:rsidRPr="00F54BEF">
        <w:rPr>
          <w:rFonts w:ascii="Times New Roman" w:eastAsia="Calibri" w:hAnsi="Times New Roman" w:cs="Times New Roman"/>
          <w:sz w:val="24"/>
          <w:szCs w:val="24"/>
        </w:rPr>
        <w:t>is ir nodrošin</w:t>
      </w:r>
      <w:r w:rsidRPr="00F54BEF">
        <w:rPr>
          <w:rFonts w:ascii="Times New Roman" w:eastAsia="TimesNewRoman" w:hAnsi="Times New Roman" w:cs="Times New Roman"/>
          <w:sz w:val="24"/>
          <w:szCs w:val="24"/>
        </w:rPr>
        <w:t>ā</w:t>
      </w:r>
      <w:r w:rsidRPr="00F54BEF">
        <w:rPr>
          <w:rFonts w:ascii="Times New Roman" w:eastAsia="Calibri" w:hAnsi="Times New Roman" w:cs="Times New Roman"/>
          <w:sz w:val="24"/>
          <w:szCs w:val="24"/>
        </w:rPr>
        <w:t xml:space="preserve">t </w:t>
      </w:r>
      <w:r w:rsidRPr="00F54BEF">
        <w:rPr>
          <w:rFonts w:ascii="Times New Roman" w:eastAsia="Times New Roman" w:hAnsi="Times New Roman" w:cs="Times New Roman"/>
          <w:b/>
          <w:bCs/>
          <w:noProof/>
          <w:sz w:val="24"/>
          <w:szCs w:val="24"/>
          <w:lang w:eastAsia="lv-LV"/>
        </w:rPr>
        <w:t>Celiņa</w:t>
      </w:r>
      <w:r w:rsidRPr="00F54BEF">
        <w:rPr>
          <w:rFonts w:ascii="Times New Roman" w:eastAsia="Times New Roman" w:hAnsi="Times New Roman" w:cs="Times New Roman"/>
          <w:b/>
          <w:sz w:val="24"/>
          <w:szCs w:val="24"/>
        </w:rPr>
        <w:t xml:space="preserve">  izbūves darbu </w:t>
      </w:r>
      <w:proofErr w:type="spellStart"/>
      <w:r w:rsidRPr="00F54BEF">
        <w:rPr>
          <w:rFonts w:ascii="Times New Roman" w:eastAsia="Times New Roman" w:hAnsi="Times New Roman" w:cs="Times New Roman"/>
          <w:b/>
          <w:sz w:val="24"/>
          <w:szCs w:val="24"/>
        </w:rPr>
        <w:t>Nordeķu</w:t>
      </w:r>
      <w:proofErr w:type="spellEnd"/>
      <w:r w:rsidRPr="00F54BEF">
        <w:rPr>
          <w:rFonts w:ascii="Times New Roman" w:eastAsia="Times New Roman" w:hAnsi="Times New Roman" w:cs="Times New Roman"/>
          <w:b/>
          <w:sz w:val="24"/>
          <w:szCs w:val="24"/>
        </w:rPr>
        <w:t xml:space="preserve"> parkā, Rīgā, </w:t>
      </w:r>
      <w:r w:rsidRPr="00F54BEF">
        <w:rPr>
          <w:rFonts w:ascii="Times New Roman" w:eastAsia="Calibri" w:hAnsi="Times New Roman" w:cs="Times New Roman"/>
          <w:sz w:val="24"/>
          <w:szCs w:val="24"/>
        </w:rPr>
        <w:t>b</w:t>
      </w:r>
      <w:r w:rsidRPr="00F54BEF">
        <w:rPr>
          <w:rFonts w:ascii="Times New Roman" w:eastAsia="TimesNewRoman" w:hAnsi="Times New Roman" w:cs="Times New Roman"/>
          <w:sz w:val="24"/>
          <w:szCs w:val="24"/>
        </w:rPr>
        <w:t>ū</w:t>
      </w:r>
      <w:r w:rsidRPr="00F54BEF">
        <w:rPr>
          <w:rFonts w:ascii="Times New Roman" w:eastAsia="Calibri" w:hAnsi="Times New Roman" w:cs="Times New Roman"/>
          <w:sz w:val="24"/>
          <w:szCs w:val="24"/>
        </w:rPr>
        <w:t>vdarbu inženiertehnisko uzraudz</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bu saska</w:t>
      </w:r>
      <w:r w:rsidRPr="00F54BEF">
        <w:rPr>
          <w:rFonts w:ascii="Times New Roman" w:eastAsia="TimesNewRoman" w:hAnsi="Times New Roman" w:cs="Times New Roman"/>
          <w:sz w:val="24"/>
          <w:szCs w:val="24"/>
        </w:rPr>
        <w:t xml:space="preserve">ņā </w:t>
      </w:r>
      <w:r w:rsidRPr="00F54BEF">
        <w:rPr>
          <w:rFonts w:ascii="Times New Roman" w:eastAsia="Calibri" w:hAnsi="Times New Roman" w:cs="Times New Roman"/>
          <w:sz w:val="24"/>
          <w:szCs w:val="24"/>
        </w:rPr>
        <w:t>ar b</w:t>
      </w:r>
      <w:r w:rsidRPr="00F54BEF">
        <w:rPr>
          <w:rFonts w:ascii="Times New Roman" w:eastAsia="TimesNewRoman" w:hAnsi="Times New Roman" w:cs="Times New Roman"/>
          <w:sz w:val="24"/>
          <w:szCs w:val="24"/>
        </w:rPr>
        <w:t>ū</w:t>
      </w:r>
      <w:r w:rsidRPr="00F54BEF">
        <w:rPr>
          <w:rFonts w:ascii="Times New Roman" w:eastAsia="Calibri" w:hAnsi="Times New Roman" w:cs="Times New Roman"/>
          <w:sz w:val="24"/>
          <w:szCs w:val="24"/>
        </w:rPr>
        <w:t>vniec</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bu reglament</w:t>
      </w:r>
      <w:r w:rsidRPr="00F54BEF">
        <w:rPr>
          <w:rFonts w:ascii="Times New Roman" w:eastAsia="TimesNewRoman" w:hAnsi="Times New Roman" w:cs="Times New Roman"/>
          <w:sz w:val="24"/>
          <w:szCs w:val="24"/>
        </w:rPr>
        <w:t>ē</w:t>
      </w:r>
      <w:r w:rsidRPr="00F54BEF">
        <w:rPr>
          <w:rFonts w:ascii="Times New Roman" w:eastAsia="Calibri" w:hAnsi="Times New Roman" w:cs="Times New Roman"/>
          <w:sz w:val="24"/>
          <w:szCs w:val="24"/>
        </w:rPr>
        <w:t>jošo normat</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vo aktu pras</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b</w:t>
      </w:r>
      <w:r w:rsidRPr="00F54BEF">
        <w:rPr>
          <w:rFonts w:ascii="Times New Roman" w:eastAsia="TimesNewRoman" w:hAnsi="Times New Roman" w:cs="Times New Roman"/>
          <w:sz w:val="24"/>
          <w:szCs w:val="24"/>
        </w:rPr>
        <w:t>ā</w:t>
      </w:r>
      <w:r w:rsidRPr="00F54BEF">
        <w:rPr>
          <w:rFonts w:ascii="Times New Roman" w:eastAsia="Calibri" w:hAnsi="Times New Roman" w:cs="Times New Roman"/>
          <w:sz w:val="24"/>
          <w:szCs w:val="24"/>
        </w:rPr>
        <w:t>m.</w:t>
      </w:r>
    </w:p>
    <w:p w14:paraId="396B328A" w14:textId="77777777" w:rsidR="00C43EF5" w:rsidRPr="00F54BEF" w:rsidRDefault="00C43EF5" w:rsidP="00C43EF5">
      <w:pPr>
        <w:spacing w:after="0" w:line="276" w:lineRule="auto"/>
        <w:jc w:val="both"/>
        <w:rPr>
          <w:rFonts w:ascii="Times New Roman" w:eastAsia="Calibri" w:hAnsi="Times New Roman" w:cs="Times New Roman"/>
          <w:sz w:val="24"/>
          <w:szCs w:val="24"/>
        </w:rPr>
      </w:pPr>
    </w:p>
    <w:p w14:paraId="607EA741" w14:textId="77777777" w:rsidR="00C43EF5" w:rsidRPr="00F54BEF" w:rsidRDefault="00C43EF5" w:rsidP="00C43EF5">
      <w:pPr>
        <w:autoSpaceDE w:val="0"/>
        <w:autoSpaceDN w:val="0"/>
        <w:adjustRightInd w:val="0"/>
        <w:spacing w:after="0" w:line="240" w:lineRule="auto"/>
        <w:jc w:val="both"/>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2. OBJEKTA ATRAŠAN</w:t>
      </w:r>
      <w:r w:rsidRPr="00F54BEF">
        <w:rPr>
          <w:rFonts w:ascii="Times New Roman" w:eastAsia="TimesNewRoman,Bold" w:hAnsi="Times New Roman" w:cs="Times New Roman"/>
          <w:b/>
          <w:bCs/>
          <w:sz w:val="24"/>
          <w:szCs w:val="24"/>
        </w:rPr>
        <w:t>Ā</w:t>
      </w:r>
      <w:r w:rsidRPr="00F54BEF">
        <w:rPr>
          <w:rFonts w:ascii="Times New Roman" w:eastAsia="Calibri" w:hAnsi="Times New Roman" w:cs="Times New Roman"/>
          <w:b/>
          <w:bCs/>
          <w:sz w:val="24"/>
          <w:szCs w:val="24"/>
        </w:rPr>
        <w:t>S VIETA UN TERITORIJAS APRAKSTS</w:t>
      </w:r>
    </w:p>
    <w:p w14:paraId="2F24F804" w14:textId="0EF11401" w:rsidR="00C43EF5" w:rsidRPr="00F54BEF" w:rsidRDefault="00C43EF5" w:rsidP="004B658E">
      <w:pPr>
        <w:shd w:val="clear" w:color="auto" w:fill="FFFFFF"/>
        <w:jc w:val="both"/>
        <w:rPr>
          <w:rFonts w:ascii="Times New Roman" w:eastAsia="Calibri" w:hAnsi="Times New Roman" w:cs="Times New Roman"/>
          <w:spacing w:val="-6"/>
          <w:sz w:val="24"/>
          <w:szCs w:val="24"/>
        </w:rPr>
      </w:pPr>
      <w:r w:rsidRPr="00F54BEF">
        <w:rPr>
          <w:rFonts w:ascii="Times New Roman" w:eastAsia="Times New Roman" w:hAnsi="Times New Roman" w:cs="Times New Roman"/>
          <w:b/>
          <w:bCs/>
          <w:noProof/>
          <w:sz w:val="24"/>
          <w:szCs w:val="24"/>
          <w:lang w:eastAsia="lv-LV"/>
        </w:rPr>
        <w:t>Celiņa</w:t>
      </w:r>
      <w:r w:rsidRPr="00F54BEF">
        <w:rPr>
          <w:rFonts w:ascii="Times New Roman" w:eastAsia="Times New Roman" w:hAnsi="Times New Roman" w:cs="Times New Roman"/>
          <w:b/>
          <w:bCs/>
          <w:sz w:val="24"/>
          <w:szCs w:val="24"/>
        </w:rPr>
        <w:t xml:space="preserve"> izbūve </w:t>
      </w:r>
      <w:proofErr w:type="spellStart"/>
      <w:r w:rsidRPr="00F54BEF">
        <w:rPr>
          <w:rFonts w:ascii="Times New Roman" w:eastAsia="Times New Roman" w:hAnsi="Times New Roman" w:cs="Times New Roman"/>
          <w:b/>
          <w:bCs/>
          <w:sz w:val="24"/>
          <w:szCs w:val="24"/>
        </w:rPr>
        <w:t>Nordeķu</w:t>
      </w:r>
      <w:proofErr w:type="spellEnd"/>
      <w:r w:rsidRPr="00F54BEF">
        <w:rPr>
          <w:rFonts w:ascii="Times New Roman" w:eastAsia="Times New Roman" w:hAnsi="Times New Roman" w:cs="Times New Roman"/>
          <w:b/>
          <w:bCs/>
          <w:sz w:val="24"/>
          <w:szCs w:val="24"/>
        </w:rPr>
        <w:t xml:space="preserve"> parkā, Rīgā,</w:t>
      </w:r>
      <w:r w:rsidRPr="00F54BEF">
        <w:rPr>
          <w:rFonts w:ascii="Times New Roman" w:eastAsia="Times New Roman" w:hAnsi="Times New Roman" w:cs="Times New Roman"/>
          <w:sz w:val="24"/>
          <w:szCs w:val="24"/>
        </w:rPr>
        <w:t xml:space="preserve"> bez adreses (kadastra Nr. 01000660138), </w:t>
      </w:r>
      <w:r w:rsidRPr="00F54BEF">
        <w:rPr>
          <w:rFonts w:ascii="Times New Roman" w:eastAsia="Calibri" w:hAnsi="Times New Roman" w:cs="Times New Roman"/>
          <w:spacing w:val="-6"/>
          <w:sz w:val="24"/>
          <w:szCs w:val="24"/>
        </w:rPr>
        <w:t xml:space="preserve">tiks veikta saskaņā ar izstrādāto projektu </w:t>
      </w:r>
      <w:r w:rsidRPr="00F54BEF">
        <w:rPr>
          <w:rFonts w:ascii="Times New Roman" w:eastAsia="Times New Roman" w:hAnsi="Times New Roman" w:cs="Times New Roman"/>
          <w:sz w:val="24"/>
          <w:szCs w:val="24"/>
        </w:rPr>
        <w:t>“</w:t>
      </w:r>
      <w:r w:rsidRPr="00F54BEF">
        <w:rPr>
          <w:rFonts w:ascii="Times New Roman" w:eastAsia="Times New Roman" w:hAnsi="Times New Roman" w:cs="Times New Roman"/>
          <w:b/>
          <w:bCs/>
          <w:sz w:val="24"/>
          <w:szCs w:val="24"/>
        </w:rPr>
        <w:t xml:space="preserve">Celiņa izbūve </w:t>
      </w:r>
      <w:proofErr w:type="spellStart"/>
      <w:r w:rsidRPr="00F54BEF">
        <w:rPr>
          <w:rFonts w:ascii="Times New Roman" w:eastAsia="Times New Roman" w:hAnsi="Times New Roman" w:cs="Times New Roman"/>
          <w:b/>
          <w:bCs/>
          <w:sz w:val="24"/>
          <w:szCs w:val="24"/>
        </w:rPr>
        <w:t>Nordeķu</w:t>
      </w:r>
      <w:proofErr w:type="spellEnd"/>
      <w:r w:rsidRPr="00F54BEF">
        <w:rPr>
          <w:rFonts w:ascii="Times New Roman" w:eastAsia="Times New Roman" w:hAnsi="Times New Roman" w:cs="Times New Roman"/>
          <w:b/>
          <w:bCs/>
          <w:sz w:val="24"/>
          <w:szCs w:val="24"/>
        </w:rPr>
        <w:t xml:space="preserve"> parkā, Rīgā”</w:t>
      </w:r>
      <w:r w:rsidRPr="00F54BEF">
        <w:rPr>
          <w:rFonts w:ascii="Times New Roman" w:eastAsia="Calibri" w:hAnsi="Times New Roman" w:cs="Times New Roman"/>
          <w:sz w:val="24"/>
          <w:szCs w:val="24"/>
        </w:rPr>
        <w:t xml:space="preserve"> </w:t>
      </w:r>
      <w:r w:rsidRPr="00F54BEF">
        <w:rPr>
          <w:rFonts w:ascii="Times New Roman" w:eastAsia="Times New Roman" w:hAnsi="Times New Roman" w:cs="Times New Roman"/>
          <w:sz w:val="24"/>
          <w:szCs w:val="24"/>
        </w:rPr>
        <w:t xml:space="preserve">(turpmāk – Projekts). Objekts atrodas Iļģuciemā, starp Dagmāras, </w:t>
      </w:r>
      <w:proofErr w:type="spellStart"/>
      <w:r w:rsidRPr="00F54BEF">
        <w:rPr>
          <w:rFonts w:ascii="Times New Roman" w:eastAsia="Times New Roman" w:hAnsi="Times New Roman" w:cs="Times New Roman"/>
          <w:sz w:val="24"/>
          <w:szCs w:val="24"/>
        </w:rPr>
        <w:t>Lielezeres</w:t>
      </w:r>
      <w:proofErr w:type="spellEnd"/>
      <w:r w:rsidRPr="00F54BEF">
        <w:rPr>
          <w:rFonts w:ascii="Times New Roman" w:eastAsia="Times New Roman" w:hAnsi="Times New Roman" w:cs="Times New Roman"/>
          <w:sz w:val="24"/>
          <w:szCs w:val="24"/>
        </w:rPr>
        <w:t xml:space="preserve">, Dzirciema un Buļļu ielām. </w:t>
      </w:r>
      <w:proofErr w:type="spellStart"/>
      <w:r w:rsidRPr="00F54BEF">
        <w:rPr>
          <w:rFonts w:ascii="Times New Roman" w:eastAsia="Times New Roman" w:hAnsi="Times New Roman" w:cs="Times New Roman"/>
          <w:sz w:val="24"/>
          <w:szCs w:val="24"/>
        </w:rPr>
        <w:t>Nordeķu</w:t>
      </w:r>
      <w:proofErr w:type="spellEnd"/>
      <w:r w:rsidRPr="00F54BEF">
        <w:rPr>
          <w:rFonts w:ascii="Times New Roman" w:eastAsia="Times New Roman" w:hAnsi="Times New Roman" w:cs="Times New Roman"/>
          <w:sz w:val="24"/>
          <w:szCs w:val="24"/>
        </w:rPr>
        <w:t xml:space="preserve"> parks ir iecienīta visu paaudžu apkārtnes iedzīvotāju brīvā laika pavadīšanas vieta. Parkam piegulošās vai tuvumā esošās Rīgas Apkaimes pārsvarā raksturojas ar daudzstāvu dzīvojamo apbūvi, kas norāda uz  augstu parka apmeklētību un paredzamu intensīvu rotaļu laukuma ekspluatāciju.                                                  </w:t>
      </w:r>
    </w:p>
    <w:p w14:paraId="384B709E" w14:textId="77777777" w:rsidR="00C43EF5" w:rsidRPr="00F54BEF" w:rsidRDefault="00C43EF5" w:rsidP="00C43EF5">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r w:rsidRPr="00F54BEF">
        <w:rPr>
          <w:rFonts w:ascii="Times New Roman" w:eastAsia="Times New Roman" w:hAnsi="Times New Roman" w:cs="Times New Roman"/>
          <w:b/>
          <w:bCs/>
          <w:color w:val="000000"/>
          <w:sz w:val="24"/>
          <w:szCs w:val="24"/>
          <w:lang w:eastAsia="lv-LV"/>
        </w:rPr>
        <w:t>3. DARBA UZDEVUMS UN VEICAMIE DARBI</w:t>
      </w:r>
    </w:p>
    <w:p w14:paraId="412C3BF5" w14:textId="77777777" w:rsidR="00C43EF5" w:rsidRPr="00F54BEF" w:rsidRDefault="00C43EF5" w:rsidP="00C43E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54BEF">
        <w:rPr>
          <w:rFonts w:ascii="Times New Roman" w:eastAsia="Times New Roman" w:hAnsi="Times New Roman" w:cs="Times New Roman"/>
          <w:color w:val="000000"/>
          <w:spacing w:val="-1"/>
          <w:sz w:val="24"/>
          <w:szCs w:val="24"/>
          <w:lang w:eastAsia="lv-LV"/>
        </w:rPr>
        <w:t>Veikt būvuzraudzību saskaņā ar Būvniecības likumu, citu atbilstošo normatīvo aktu prasībām, Projektu. P</w:t>
      </w:r>
      <w:r w:rsidRPr="00F54BEF">
        <w:rPr>
          <w:rFonts w:ascii="Times New Roman" w:eastAsia="Times New Roman" w:hAnsi="Times New Roman" w:cs="Times New Roman"/>
          <w:color w:val="000000"/>
          <w:sz w:val="24"/>
          <w:szCs w:val="24"/>
          <w:lang w:eastAsia="lv-LV"/>
        </w:rPr>
        <w:t>iedalīties izpildītā darba nodošanā ekspluatācijā.</w:t>
      </w:r>
    </w:p>
    <w:p w14:paraId="590508AF" w14:textId="77777777" w:rsidR="00C43EF5" w:rsidRPr="00F54BEF" w:rsidRDefault="00C43EF5" w:rsidP="00C43EF5">
      <w:pPr>
        <w:widowControl w:val="0"/>
        <w:tabs>
          <w:tab w:val="left" w:pos="420"/>
        </w:tabs>
        <w:suppressAutoHyphens/>
        <w:autoSpaceDE w:val="0"/>
        <w:autoSpaceDN w:val="0"/>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Būvuzraudzība būvdarbu izpildes laikā:</w:t>
      </w:r>
    </w:p>
    <w:p w14:paraId="312B03E2" w14:textId="77777777" w:rsidR="00C43EF5" w:rsidRPr="00F54BEF" w:rsidRDefault="00C43EF5" w:rsidP="00C43EF5">
      <w:pPr>
        <w:widowControl w:val="0"/>
        <w:numPr>
          <w:ilvl w:val="2"/>
          <w:numId w:val="16"/>
        </w:numPr>
        <w:tabs>
          <w:tab w:val="left" w:pos="567"/>
        </w:tabs>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Veikt objektā būvuzraudzību, nodrošināt Pasūtītāja interešu pārstāvību būvdarbu veikšanas procesā atbilstoši normatīvo aktu prasībām, ņemot vērā noslēgtā Būvdarbu līguma prasības;</w:t>
      </w:r>
    </w:p>
    <w:p w14:paraId="5A40B491" w14:textId="77777777" w:rsidR="00C43EF5" w:rsidRPr="00F54BEF" w:rsidRDefault="00C43EF5" w:rsidP="00C43EF5">
      <w:pPr>
        <w:widowControl w:val="0"/>
        <w:numPr>
          <w:ilvl w:val="2"/>
          <w:numId w:val="16"/>
        </w:numPr>
        <w:tabs>
          <w:tab w:val="left" w:pos="567"/>
        </w:tabs>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rPr>
        <w:t>Nodrošināt, ka būvuzraugi, atbilstoši savai būvuzraudzības jomai:</w:t>
      </w:r>
    </w:p>
    <w:p w14:paraId="7F5BF2BE"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veic būvuzraudzību būvdarbu procesa un kontroli, </w:t>
      </w:r>
    </w:p>
    <w:p w14:paraId="057C5B96"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atrodas objektā, lai pārliecinātos par kvalitatīvu un drošu objekta būvniecību.</w:t>
      </w:r>
    </w:p>
    <w:p w14:paraId="0ED24703"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piedalās segto darbu pieņemšanā un paraksta segto darbu pieņemšanas aktus;</w:t>
      </w:r>
    </w:p>
    <w:p w14:paraId="33FAF670"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piedalās visās Pasūtītāja organizētajās sapulcēs un apsekošanās;</w:t>
      </w:r>
    </w:p>
    <w:p w14:paraId="3DCCF0F1"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Sadarbībā ar būvdarbu veicēju, nodrošināt nepieciešamo dokumentu sagatavošanu atzīmes par būvdarbu uzsākšanas nosacījumu izpildi;</w:t>
      </w:r>
    </w:p>
    <w:p w14:paraId="7A44279D"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Izskatīt un saskaņot vai, ja nepieciešams, atgriezt ar komentāriem, būvdarbu veicēja iesniegto darbu veikšanas projektu 3 (trīs) dienu laikā;</w:t>
      </w:r>
    </w:p>
    <w:p w14:paraId="23B0989D"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Izstrādāt būvuzraudzības plānu 5 (piecu) dienu laikā no darbu veikšanas projekta saskaņošanas;</w:t>
      </w:r>
    </w:p>
    <w:p w14:paraId="48DB8C23"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Kontrolēt un uzraudzīt būvdarbu izpildi un izbūvēto konstrukciju atbilstoši Līguma noteikumiem, Būvniecības dokumentācijai, darba veikšanas projektam un normatīvajiem aktiem;</w:t>
      </w:r>
    </w:p>
    <w:p w14:paraId="299BF109"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Pārbaudīt būvdarbos izmantojamo būvizstrādājumu atbilstības deklarācijas vai sertifikātus un tehniskās pases, to atbilstību piegādātajiem būvizstrādājumiem, kā arī būvizstrādājumu atbilstību būvniecības dokumentācijai;</w:t>
      </w:r>
    </w:p>
    <w:p w14:paraId="5E7AA356"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Kontrolēt būvdarbu izmaksu atbilstību Pasūtītāja apstiprinātajām izmaksu tāmēm un nepieļaut izmaksu nepamatotu un būvniecības līgumam neatbilstošu pieaugumu;</w:t>
      </w:r>
    </w:p>
    <w:p w14:paraId="21D8F582"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Būvdarbu izpildes laikā, konstatējot neparedzētos būvdarbus, iesniegt priekšlikumus tehniskajam risinājumam, saskaņojot tos ar Pasūtītāju un sagatavot būvdarbu veicēja iesniegto papildus būvdarbu tāmju analīzi;</w:t>
      </w:r>
    </w:p>
    <w:p w14:paraId="1B4F38D9"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Uzraudzīt, lai būvdarbu veicējs ievēro sanāksmēs un līgumā par objekta būvniecību noteiktos būvdarbu izpildes grafika termiņus, termiņu nokavējuma gadījumā nekavējoties rakstiski informēt Pasūtītāju, pievienojot visiem būvniecības dalībniekiem veicamo pasākumu plānu, lai nodrošinātu būvdarbu izpildes grafiku;</w:t>
      </w:r>
    </w:p>
    <w:p w14:paraId="49448E49" w14:textId="2B3130C4"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Veikt būvniecības procesa dalībnieku darbības koordināciju, vadīt, protokolēt būvdarbu vadības apspriedes un 3 (trīs) darba dienu laikā nosūtīt uz e-pastu protokolu visiem apspriedes dalībniekiem. Būvuzraugs apkopo saņemto informāciju un nosūta uz e-pastu protokola gala redakciju visiem </w:t>
      </w:r>
      <w:r w:rsidRPr="00F54BEF">
        <w:rPr>
          <w:rFonts w:ascii="Times New Roman" w:eastAsia="Calibri" w:hAnsi="Times New Roman" w:cs="Times New Roman"/>
          <w:sz w:val="24"/>
          <w:szCs w:val="24"/>
        </w:rPr>
        <w:lastRenderedPageBreak/>
        <w:t xml:space="preserve">apspriedes dalībniekiem, parakstīšanai ar </w:t>
      </w:r>
      <w:r w:rsidR="00814E44" w:rsidRPr="00F54BEF">
        <w:rPr>
          <w:rFonts w:ascii="Times New Roman" w:eastAsia="Calibri" w:hAnsi="Times New Roman" w:cs="Times New Roman"/>
          <w:sz w:val="24"/>
          <w:szCs w:val="24"/>
        </w:rPr>
        <w:t>elektronisko</w:t>
      </w:r>
      <w:r w:rsidRPr="00F54BEF">
        <w:rPr>
          <w:rFonts w:ascii="Times New Roman" w:eastAsia="Calibri" w:hAnsi="Times New Roman" w:cs="Times New Roman"/>
          <w:sz w:val="24"/>
          <w:szCs w:val="24"/>
        </w:rPr>
        <w:t xml:space="preserve"> parakstu</w:t>
      </w:r>
      <w:r w:rsidR="00814E44" w:rsidRPr="00F54BEF">
        <w:rPr>
          <w:rFonts w:ascii="Times New Roman" w:eastAsia="Calibri" w:hAnsi="Times New Roman" w:cs="Times New Roman"/>
          <w:sz w:val="24"/>
          <w:szCs w:val="24"/>
        </w:rPr>
        <w:t>;</w:t>
      </w:r>
      <w:r w:rsidRPr="00F54BEF">
        <w:rPr>
          <w:rFonts w:ascii="Times New Roman" w:eastAsia="Calibri" w:hAnsi="Times New Roman" w:cs="Times New Roman"/>
          <w:sz w:val="24"/>
          <w:szCs w:val="24"/>
        </w:rPr>
        <w:t xml:space="preserve"> </w:t>
      </w:r>
    </w:p>
    <w:p w14:paraId="66135BD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Veikt būvdarbu izpildes apjomu kontroli, tai skaitā pārbaudīt būvdarbu izpildītāja sagatavotos ikmēneša aktus par būvdarbu izpildi (forma Nr. 2) un to atbilstību </w:t>
      </w:r>
      <w:proofErr w:type="spellStart"/>
      <w:r w:rsidRPr="00F54BEF">
        <w:rPr>
          <w:rFonts w:ascii="Times New Roman" w:eastAsia="Calibri" w:hAnsi="Times New Roman" w:cs="Times New Roman"/>
          <w:sz w:val="24"/>
          <w:szCs w:val="24"/>
        </w:rPr>
        <w:t>izpilddokumentācijai</w:t>
      </w:r>
      <w:proofErr w:type="spellEnd"/>
      <w:r w:rsidRPr="00F54BEF">
        <w:rPr>
          <w:rFonts w:ascii="Times New Roman" w:eastAsia="Calibri" w:hAnsi="Times New Roman" w:cs="Times New Roman"/>
          <w:sz w:val="24"/>
          <w:szCs w:val="24"/>
        </w:rPr>
        <w:t xml:space="preserve"> (uzmērījumi, </w:t>
      </w:r>
      <w:proofErr w:type="spellStart"/>
      <w:r w:rsidRPr="00F54BEF">
        <w:rPr>
          <w:rFonts w:ascii="Times New Roman" w:eastAsia="Calibri" w:hAnsi="Times New Roman" w:cs="Times New Roman"/>
          <w:sz w:val="24"/>
          <w:szCs w:val="24"/>
        </w:rPr>
        <w:t>izpildshēmas</w:t>
      </w:r>
      <w:proofErr w:type="spellEnd"/>
      <w:r w:rsidRPr="00F54BEF">
        <w:rPr>
          <w:rFonts w:ascii="Times New Roman" w:eastAsia="Calibri" w:hAnsi="Times New Roman" w:cs="Times New Roman"/>
          <w:sz w:val="24"/>
          <w:szCs w:val="24"/>
        </w:rPr>
        <w:t>, būvdarbu žurnāls, segto darbu akti u.c.), piedalīties būvkonstrukciju, segto darbu un citu izpildīto būvdarbu pieņemšanā saskaņā ar Ministru kabineta 19.08.2014.  noteikumiem Nr. 500 „Vispārīgie būvnoteikumi”;</w:t>
      </w:r>
    </w:p>
    <w:p w14:paraId="0FB802D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Konsultēt Pasūtītāju jautājumos par būvniecības organizāciju, būvdarbu izpildi u.c. jautājumiem, sniegt rakstiski iespējamo problēmu risinājumus pēc Pasūtītāja pieprasījuma noteiktajā laikā;</w:t>
      </w:r>
    </w:p>
    <w:p w14:paraId="21524FA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Nekavējoties rakstiski informēt Pasūtītāju, ja būvdarbi tiek veikti nekvalitatīvi, vai ja tiek konstatētas patvaļīgas atkāpes no Projekta vai noslēgtā būvdarbu līguma, vai ja netiek ievērotas Latvijas būvnormatīvu, standartu vai darba aizsardzības normatīvo aktu prasības. Šādā gadījumā Izpildītājam, iepriekš saskaņojot ar Pasūtītāju, pienākums iesniegt būvdarbu veicējam rakstisku pieprasījumu pārtraukt būvdarbus līdz konstatēto trūkumu novēršanai;</w:t>
      </w:r>
    </w:p>
    <w:p w14:paraId="6DC7313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Nodrošināt, lai būvdarbu veicējs ievērotu Pasūtītāja noteikumus, nosacījumus, attiecīgus standartus, apstiprinātos Būvniecības dokumentācijas risinājumus esošā budžeta ietvaros;</w:t>
      </w:r>
    </w:p>
    <w:p w14:paraId="0DB883A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Veikt būvdarbu kvalitātes pārbaudi ar saviem mērinstrumentiem katrā būvniecības procesa posmā;</w:t>
      </w:r>
    </w:p>
    <w:p w14:paraId="7AA00BDD"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Saskaņot satiksmes organizācijas shēmas un kontrolēt satiksmes organizāciju objektā;</w:t>
      </w:r>
    </w:p>
    <w:p w14:paraId="68F407D5"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Piedalīties konstatēto būvniecības defektu, neatbilstošu materiālu piegādes un </w:t>
      </w:r>
      <w:proofErr w:type="spellStart"/>
      <w:r w:rsidRPr="00F54BEF">
        <w:rPr>
          <w:rFonts w:ascii="Times New Roman" w:eastAsia="Calibri" w:hAnsi="Times New Roman" w:cs="Times New Roman"/>
          <w:sz w:val="24"/>
          <w:szCs w:val="24"/>
        </w:rPr>
        <w:t>iebūves</w:t>
      </w:r>
      <w:proofErr w:type="spellEnd"/>
      <w:r w:rsidRPr="00F54BEF">
        <w:rPr>
          <w:rFonts w:ascii="Times New Roman" w:eastAsia="Calibri" w:hAnsi="Times New Roman" w:cs="Times New Roman"/>
          <w:sz w:val="24"/>
          <w:szCs w:val="24"/>
        </w:rPr>
        <w:t xml:space="preserve"> fiksācijā, veicot objektā konstatēto pārkāpumu </w:t>
      </w:r>
      <w:proofErr w:type="spellStart"/>
      <w:r w:rsidRPr="00F54BEF">
        <w:rPr>
          <w:rFonts w:ascii="Times New Roman" w:eastAsia="Calibri" w:hAnsi="Times New Roman" w:cs="Times New Roman"/>
          <w:sz w:val="24"/>
          <w:szCs w:val="24"/>
        </w:rPr>
        <w:t>fotofiksāciju</w:t>
      </w:r>
      <w:proofErr w:type="spellEnd"/>
      <w:r w:rsidRPr="00F54BEF">
        <w:rPr>
          <w:rFonts w:ascii="Times New Roman" w:eastAsia="Calibri" w:hAnsi="Times New Roman" w:cs="Times New Roman"/>
          <w:sz w:val="24"/>
          <w:szCs w:val="24"/>
        </w:rPr>
        <w:t xml:space="preserve"> un parakstot attiecīgi sastādītu defektu aktu;</w:t>
      </w:r>
    </w:p>
    <w:p w14:paraId="74DD5B9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Uzraudzīt, lai objektā būvdarbi tiktu veikti, nebojājot iebūvējamās iekārtas un citu personu iepriekš paveikto darbu, trešo personu īpašumu, piedalīties konstatēto bojājumu fiksācijā, sagatavot un parakstīt aktu par konstatētajiem bojājumiem, ko jāiesniedz Pasūtītājam kompensācijas piedzīšanai no vainīgās personas;</w:t>
      </w:r>
    </w:p>
    <w:p w14:paraId="6B10325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Uzraudzīt, lai objektā būvdarbu laikā būvdarbu veicējs un / vai apakšuzņēmēji, ja tādi būvdarbu laikā tiks piesaistīti, ievērotu tīrību un kārtību, darba dienas beigās būvdarbu vieta tiktu satīrīta un sakārtota, kontrolēt regulāru būvgružu izvešanu, kontrolēt objektā esošo būvmateriālu uzglabāšanu atbilstoši normatīvo aktu prasībām un ražotāja tehniskajām prasībām, piedalīties konstatēto pārkāpumu fiksācijā, sagatavot un parakstīt aktu par konstatētajiem pārkāpumiem, kas jāiesniedz Pasūtītājam līgumsoda piedzīšanai no vainīgās personas;</w:t>
      </w:r>
    </w:p>
    <w:p w14:paraId="6768C05F"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Regulāri veikt pārbaudi būvdarbu, pielietojamo izstrādājumu, iekārtu un materiālu kvalitātei, organizēt nepieciešamās kvalitātes pārbaudes sertificētās laboratorijās, pieaicināt nozares ekspertus;</w:t>
      </w:r>
    </w:p>
    <w:p w14:paraId="38A8EB55"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Izskatīt būvdarbu veicēja iesniegtos paziņojumus par atšķirībām starp būvdarbu līguma dokumentos sniegtajiem datiem un reālajiem apstākļiem, būvdarbu dokumentu nepilnībām vai kļūdām, līguma izpildei nozīmīgu apstākļu izmaiņām, izvērtēt būvdarbu veicēja paziņojumu pamatotību, pamatojoties uz būvdarbu veicēja būvdarbu līguma nosacījumiem, un sagatavot rakstiski ieteikumus par turpmāko rīcību izskatīšanai sapulcēs vai rakstisku atbilžu sniegšanai būvdarbu veicējam, sniegt Pasūtītājam konkrētus priekšlikumus turpmākai rīcībai;</w:t>
      </w:r>
    </w:p>
    <w:p w14:paraId="4358E828"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Izskatīt Būvdarbu veicēja iesniedzamo dokumentāciju objekta nodošanai;</w:t>
      </w:r>
    </w:p>
    <w:p w14:paraId="44CF1CE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Piedalīties komisijas par objekta pieņemšanu darba organizēšanā atbilstoši Pilsētas attīstības departamenta norādījumiem un prasībām;</w:t>
      </w:r>
    </w:p>
    <w:p w14:paraId="58957422"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Līguma izpildes termiņa beigās nodot Pasūtītājam visu ar objekta uzraudzību saistīto dokumentāciju (arī veiktos darba pierakstus, uzmērījumus utt.);</w:t>
      </w:r>
    </w:p>
    <w:p w14:paraId="7895137D" w14:textId="43C8B02E"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Sagatavot un iesniegt Pasūtītājam būvdarbu uzraudzības izpildes atskaites, par formātu iepriekš vienojoties ar Pasūtītāju.</w:t>
      </w:r>
    </w:p>
    <w:p w14:paraId="051BAEA1" w14:textId="77777777" w:rsidR="004B658E" w:rsidRPr="00F54BEF" w:rsidRDefault="004B658E" w:rsidP="004B658E">
      <w:pPr>
        <w:widowControl w:val="0"/>
        <w:autoSpaceDE w:val="0"/>
        <w:autoSpaceDN w:val="0"/>
        <w:adjustRightInd w:val="0"/>
        <w:spacing w:after="0" w:line="240" w:lineRule="auto"/>
        <w:ind w:left="390"/>
        <w:contextualSpacing/>
        <w:jc w:val="both"/>
        <w:rPr>
          <w:rFonts w:ascii="Times New Roman" w:eastAsia="Calibri" w:hAnsi="Times New Roman" w:cs="Times New Roman"/>
          <w:sz w:val="24"/>
          <w:szCs w:val="24"/>
        </w:rPr>
      </w:pPr>
    </w:p>
    <w:p w14:paraId="4A1A6B00" w14:textId="5A1C68E6" w:rsidR="00C43EF5" w:rsidRPr="00F54BEF" w:rsidRDefault="00C43EF5" w:rsidP="004B658E">
      <w:pPr>
        <w:autoSpaceDE w:val="0"/>
        <w:autoSpaceDN w:val="0"/>
        <w:adjustRightInd w:val="0"/>
        <w:spacing w:after="0" w:line="240" w:lineRule="auto"/>
        <w:jc w:val="both"/>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4. CITA INFORMĀCIJA</w:t>
      </w:r>
      <w:r w:rsidRPr="00F54BEF">
        <w:rPr>
          <w:rFonts w:ascii="Times New Roman" w:eastAsia="Calibri" w:hAnsi="Times New Roman" w:cs="Times New Roman"/>
          <w:b/>
          <w:sz w:val="24"/>
          <w:szCs w:val="24"/>
        </w:rPr>
        <w:t xml:space="preserve">       </w:t>
      </w:r>
    </w:p>
    <w:p w14:paraId="7287AE32" w14:textId="19288BF9" w:rsidR="00C43EF5" w:rsidRPr="00F54BEF" w:rsidRDefault="00C43EF5" w:rsidP="00C43EF5">
      <w:pPr>
        <w:spacing w:after="0" w:line="240" w:lineRule="auto"/>
        <w:ind w:firstLine="284"/>
        <w:contextualSpacing/>
        <w:jc w:val="both"/>
        <w:rPr>
          <w:rFonts w:ascii="Times New Roman" w:eastAsia="Calibri" w:hAnsi="Times New Roman" w:cs="Times New Roman"/>
          <w:sz w:val="24"/>
          <w:szCs w:val="24"/>
        </w:rPr>
      </w:pPr>
      <w:r w:rsidRPr="00F54BEF">
        <w:rPr>
          <w:rFonts w:ascii="Times New Roman" w:eastAsia="Calibri" w:hAnsi="Times New Roman" w:cs="Times New Roman"/>
          <w:b/>
          <w:sz w:val="24"/>
          <w:szCs w:val="24"/>
        </w:rPr>
        <w:t xml:space="preserve">Būvdarbu izpildes termiņš. </w:t>
      </w:r>
      <w:r w:rsidRPr="00F54BEF">
        <w:rPr>
          <w:rFonts w:ascii="Times New Roman" w:eastAsia="Calibri" w:hAnsi="Times New Roman" w:cs="Times New Roman"/>
          <w:sz w:val="24"/>
          <w:szCs w:val="24"/>
        </w:rPr>
        <w:t>Kopējais prognozējamais būvdarbu izpildes  laiks – 150 (viens simts piecdesmit)  kalendārās dienas no būvdarbu līguma spēkā stāšanās dienas . Darbu izpildes laiks var tikt pagarināts, ja novembra līdz marta mēnešos iestājas nelabvēlīgi klimatiskie apstākļi, kuru dēļ darbi Objektā jāpārtrauc.</w:t>
      </w:r>
    </w:p>
    <w:p w14:paraId="438E8ED9" w14:textId="4F0AE7EF" w:rsidR="00814E44" w:rsidRPr="00F54BEF" w:rsidRDefault="00814E44" w:rsidP="00C43EF5">
      <w:pPr>
        <w:spacing w:after="0" w:line="240" w:lineRule="auto"/>
        <w:ind w:firstLine="284"/>
        <w:contextualSpacing/>
        <w:jc w:val="both"/>
        <w:rPr>
          <w:rFonts w:ascii="Times New Roman" w:eastAsia="Calibri" w:hAnsi="Times New Roman" w:cs="Times New Roman"/>
          <w:sz w:val="24"/>
          <w:szCs w:val="24"/>
        </w:rPr>
      </w:pPr>
    </w:p>
    <w:p w14:paraId="6974C42F" w14:textId="3F9722BB" w:rsidR="00814E44" w:rsidRPr="00F54BEF" w:rsidRDefault="00814E44" w:rsidP="00C43EF5">
      <w:pPr>
        <w:spacing w:after="0" w:line="240" w:lineRule="auto"/>
        <w:ind w:firstLine="284"/>
        <w:contextualSpacing/>
        <w:jc w:val="both"/>
        <w:rPr>
          <w:rFonts w:ascii="Times New Roman" w:eastAsia="Calibri" w:hAnsi="Times New Roman" w:cs="Times New Roman"/>
          <w:sz w:val="24"/>
          <w:szCs w:val="24"/>
        </w:rPr>
      </w:pPr>
    </w:p>
    <w:p w14:paraId="241C29BD" w14:textId="77777777" w:rsidR="00814E44" w:rsidRPr="00F54BEF" w:rsidRDefault="00814E44" w:rsidP="00C43EF5">
      <w:pPr>
        <w:spacing w:after="0" w:line="240" w:lineRule="auto"/>
        <w:ind w:firstLine="284"/>
        <w:contextualSpacing/>
        <w:jc w:val="both"/>
        <w:rPr>
          <w:rFonts w:ascii="Times New Roman" w:eastAsia="Calibri" w:hAnsi="Times New Roman" w:cs="Times New Roman"/>
          <w:sz w:val="24"/>
          <w:szCs w:val="24"/>
        </w:rPr>
      </w:pPr>
    </w:p>
    <w:p w14:paraId="5B398BCD" w14:textId="2138CF64" w:rsidR="004B658E" w:rsidRPr="00F54BEF" w:rsidRDefault="00814E44" w:rsidP="00814E44">
      <w:pPr>
        <w:pStyle w:val="Sarakstarindkopa"/>
        <w:numPr>
          <w:ilvl w:val="0"/>
          <w:numId w:val="1"/>
        </w:numPr>
        <w:tabs>
          <w:tab w:val="clear" w:pos="720"/>
        </w:tabs>
        <w:jc w:val="right"/>
        <w:rPr>
          <w:rFonts w:ascii="Times New Roman" w:hAnsi="Times New Roman"/>
          <w:b/>
          <w:bCs/>
          <w:sz w:val="24"/>
          <w:szCs w:val="24"/>
        </w:rPr>
      </w:pPr>
      <w:r w:rsidRPr="00F54BEF">
        <w:rPr>
          <w:rFonts w:ascii="Times New Roman" w:hAnsi="Times New Roman"/>
          <w:b/>
          <w:bCs/>
          <w:sz w:val="24"/>
          <w:szCs w:val="24"/>
        </w:rPr>
        <w:lastRenderedPageBreak/>
        <w:t>DARBA APJOMI</w:t>
      </w:r>
      <w:r w:rsidR="004B658E" w:rsidRPr="00F54BEF">
        <w:rPr>
          <w:rFonts w:ascii="Times New Roman" w:hAnsi="Times New Roman"/>
          <w:b/>
          <w:bCs/>
          <w:sz w:val="24"/>
          <w:szCs w:val="24"/>
        </w:rPr>
        <w:t xml:space="preserve">                                                                </w:t>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Pr="00F54BEF">
        <w:rPr>
          <w:rFonts w:ascii="Times New Roman" w:hAnsi="Times New Roman"/>
          <w:b/>
          <w:bCs/>
          <w:sz w:val="24"/>
          <w:szCs w:val="24"/>
        </w:rPr>
        <w:tab/>
      </w:r>
      <w:r w:rsidRPr="00F54BEF">
        <w:rPr>
          <w:rFonts w:ascii="Times New Roman" w:hAnsi="Times New Roman"/>
          <w:b/>
          <w:bCs/>
          <w:sz w:val="24"/>
          <w:szCs w:val="24"/>
        </w:rPr>
        <w:tab/>
      </w:r>
      <w:r w:rsidR="004B658E" w:rsidRPr="00F54BEF">
        <w:rPr>
          <w:rFonts w:ascii="Times New Roman" w:hAnsi="Times New Roman"/>
          <w:b/>
          <w:bCs/>
          <w:sz w:val="24"/>
          <w:szCs w:val="24"/>
        </w:rPr>
        <w:t>Tabula Nr.1</w:t>
      </w:r>
    </w:p>
    <w:tbl>
      <w:tblPr>
        <w:tblW w:w="93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898"/>
        <w:gridCol w:w="1687"/>
        <w:gridCol w:w="1814"/>
      </w:tblGrid>
      <w:tr w:rsidR="004B658E" w:rsidRPr="00F54BEF" w14:paraId="4646473E" w14:textId="77777777" w:rsidTr="004B658E">
        <w:trPr>
          <w:cantSplit/>
          <w:trHeight w:val="284"/>
          <w:tblHeader/>
        </w:trPr>
        <w:tc>
          <w:tcPr>
            <w:tcW w:w="943" w:type="dxa"/>
            <w:shd w:val="clear" w:color="auto" w:fill="CCFFCC"/>
            <w:vAlign w:val="center"/>
            <w:hideMark/>
          </w:tcPr>
          <w:p w14:paraId="49B5180E"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proofErr w:type="spellStart"/>
            <w:r w:rsidRPr="00F54BEF">
              <w:rPr>
                <w:rFonts w:ascii="Times New Roman" w:eastAsia="Calibri" w:hAnsi="Times New Roman" w:cs="Times New Roman"/>
                <w:b/>
                <w:sz w:val="24"/>
                <w:szCs w:val="24"/>
                <w:lang w:eastAsia="lv-LV"/>
              </w:rPr>
              <w:t>Nr.p.k</w:t>
            </w:r>
            <w:proofErr w:type="spellEnd"/>
            <w:r w:rsidRPr="00F54BEF">
              <w:rPr>
                <w:rFonts w:ascii="Times New Roman" w:eastAsia="Calibri" w:hAnsi="Times New Roman" w:cs="Times New Roman"/>
                <w:b/>
                <w:sz w:val="24"/>
                <w:szCs w:val="24"/>
                <w:lang w:eastAsia="lv-LV"/>
              </w:rPr>
              <w:t>.</w:t>
            </w:r>
          </w:p>
        </w:tc>
        <w:tc>
          <w:tcPr>
            <w:tcW w:w="4898" w:type="dxa"/>
            <w:shd w:val="clear" w:color="auto" w:fill="CCFFCC"/>
            <w:vAlign w:val="center"/>
            <w:hideMark/>
          </w:tcPr>
          <w:p w14:paraId="4368BB8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Darba nosaukums</w:t>
            </w:r>
          </w:p>
        </w:tc>
        <w:tc>
          <w:tcPr>
            <w:tcW w:w="1687" w:type="dxa"/>
            <w:shd w:val="clear" w:color="auto" w:fill="CCFFCC"/>
            <w:vAlign w:val="center"/>
            <w:hideMark/>
          </w:tcPr>
          <w:p w14:paraId="23F03B10"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Mērvienība</w:t>
            </w:r>
          </w:p>
        </w:tc>
        <w:tc>
          <w:tcPr>
            <w:tcW w:w="1814" w:type="dxa"/>
            <w:shd w:val="clear" w:color="auto" w:fill="CCFFCC"/>
            <w:vAlign w:val="center"/>
            <w:hideMark/>
          </w:tcPr>
          <w:p w14:paraId="52168DA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Daudzums</w:t>
            </w:r>
          </w:p>
        </w:tc>
      </w:tr>
      <w:tr w:rsidR="004B658E" w:rsidRPr="00F54BEF" w14:paraId="630A8297" w14:textId="77777777" w:rsidTr="004B658E">
        <w:trPr>
          <w:cantSplit/>
          <w:trHeight w:val="263"/>
          <w:tblHeader/>
        </w:trPr>
        <w:tc>
          <w:tcPr>
            <w:tcW w:w="943" w:type="dxa"/>
            <w:shd w:val="clear" w:color="auto" w:fill="CCFFCC"/>
            <w:vAlign w:val="center"/>
          </w:tcPr>
          <w:p w14:paraId="1127F91B"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1</w:t>
            </w:r>
          </w:p>
        </w:tc>
        <w:tc>
          <w:tcPr>
            <w:tcW w:w="4898" w:type="dxa"/>
            <w:shd w:val="clear" w:color="auto" w:fill="CCFFCC"/>
            <w:vAlign w:val="center"/>
          </w:tcPr>
          <w:p w14:paraId="458C43A5"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2</w:t>
            </w:r>
          </w:p>
        </w:tc>
        <w:tc>
          <w:tcPr>
            <w:tcW w:w="1687" w:type="dxa"/>
            <w:shd w:val="clear" w:color="auto" w:fill="CCFFCC"/>
            <w:vAlign w:val="center"/>
          </w:tcPr>
          <w:p w14:paraId="310BEBAE"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3</w:t>
            </w:r>
          </w:p>
        </w:tc>
        <w:tc>
          <w:tcPr>
            <w:tcW w:w="1814" w:type="dxa"/>
            <w:shd w:val="clear" w:color="auto" w:fill="CCFFCC"/>
            <w:vAlign w:val="center"/>
          </w:tcPr>
          <w:p w14:paraId="315D4AC7"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4</w:t>
            </w:r>
          </w:p>
        </w:tc>
      </w:tr>
      <w:tr w:rsidR="004B658E" w:rsidRPr="00F54BEF" w14:paraId="7E1A42E3" w14:textId="77777777" w:rsidTr="004B658E">
        <w:trPr>
          <w:cantSplit/>
          <w:trHeight w:val="263"/>
          <w:tblHeader/>
        </w:trPr>
        <w:tc>
          <w:tcPr>
            <w:tcW w:w="943" w:type="dxa"/>
            <w:shd w:val="clear" w:color="auto" w:fill="auto"/>
            <w:vAlign w:val="center"/>
          </w:tcPr>
          <w:p w14:paraId="2540D3F1"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single" w:sz="4" w:space="0" w:color="auto"/>
              <w:left w:val="nil"/>
              <w:bottom w:val="single" w:sz="4" w:space="0" w:color="auto"/>
              <w:right w:val="single" w:sz="4" w:space="0" w:color="auto"/>
            </w:tcBorders>
            <w:shd w:val="clear" w:color="auto" w:fill="auto"/>
            <w:vAlign w:val="center"/>
          </w:tcPr>
          <w:p w14:paraId="430F8C68"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Paskaidrojuma raksta izstrāde un saskaņošana ar pasūtītāju un Rīgas domes Pilsētas attīstības departamentā</w:t>
            </w:r>
          </w:p>
        </w:tc>
        <w:tc>
          <w:tcPr>
            <w:tcW w:w="1687" w:type="dxa"/>
            <w:tcBorders>
              <w:top w:val="single" w:sz="4" w:space="0" w:color="auto"/>
              <w:left w:val="nil"/>
              <w:bottom w:val="single" w:sz="4" w:space="0" w:color="auto"/>
              <w:right w:val="single" w:sz="4" w:space="0" w:color="auto"/>
            </w:tcBorders>
            <w:shd w:val="clear" w:color="auto" w:fill="auto"/>
            <w:vAlign w:val="center"/>
          </w:tcPr>
          <w:p w14:paraId="468A530A"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gab.</w:t>
            </w:r>
          </w:p>
        </w:tc>
        <w:tc>
          <w:tcPr>
            <w:tcW w:w="1814" w:type="dxa"/>
            <w:tcBorders>
              <w:top w:val="single" w:sz="4" w:space="0" w:color="auto"/>
              <w:left w:val="nil"/>
              <w:bottom w:val="single" w:sz="4" w:space="0" w:color="auto"/>
              <w:right w:val="single" w:sz="4" w:space="0" w:color="auto"/>
            </w:tcBorders>
            <w:shd w:val="clear" w:color="auto" w:fill="auto"/>
            <w:vAlign w:val="center"/>
          </w:tcPr>
          <w:p w14:paraId="43A077A1"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1.00</w:t>
            </w:r>
          </w:p>
        </w:tc>
      </w:tr>
      <w:tr w:rsidR="004B658E" w:rsidRPr="00F54BEF" w14:paraId="217AA21E" w14:textId="77777777" w:rsidTr="004B658E">
        <w:trPr>
          <w:cantSplit/>
          <w:trHeight w:val="569"/>
          <w:tblHeader/>
        </w:trPr>
        <w:tc>
          <w:tcPr>
            <w:tcW w:w="943" w:type="dxa"/>
            <w:shd w:val="clear" w:color="auto" w:fill="auto"/>
            <w:vAlign w:val="center"/>
          </w:tcPr>
          <w:p w14:paraId="5084F1C7"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173C4E1D"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Augsnes virskārtas norakšana</w:t>
            </w:r>
          </w:p>
        </w:tc>
        <w:tc>
          <w:tcPr>
            <w:tcW w:w="1687" w:type="dxa"/>
            <w:tcBorders>
              <w:top w:val="nil"/>
              <w:left w:val="nil"/>
              <w:bottom w:val="single" w:sz="4" w:space="0" w:color="auto"/>
              <w:right w:val="single" w:sz="4" w:space="0" w:color="auto"/>
            </w:tcBorders>
            <w:shd w:val="clear" w:color="auto" w:fill="auto"/>
            <w:vAlign w:val="center"/>
          </w:tcPr>
          <w:p w14:paraId="7F8D7AC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1AD53F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38.18</w:t>
            </w:r>
          </w:p>
        </w:tc>
      </w:tr>
      <w:tr w:rsidR="004B658E" w:rsidRPr="00F54BEF" w14:paraId="4A93D479" w14:textId="77777777" w:rsidTr="004B658E">
        <w:trPr>
          <w:cantSplit/>
          <w:trHeight w:val="263"/>
          <w:tblHeader/>
        </w:trPr>
        <w:tc>
          <w:tcPr>
            <w:tcW w:w="943" w:type="dxa"/>
            <w:shd w:val="clear" w:color="auto" w:fill="auto"/>
            <w:vAlign w:val="center"/>
          </w:tcPr>
          <w:p w14:paraId="78AA10B8"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F50490C"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Betona bruģa seguma demontāža</w:t>
            </w:r>
          </w:p>
        </w:tc>
        <w:tc>
          <w:tcPr>
            <w:tcW w:w="1687" w:type="dxa"/>
            <w:tcBorders>
              <w:top w:val="nil"/>
              <w:left w:val="nil"/>
              <w:bottom w:val="single" w:sz="4" w:space="0" w:color="auto"/>
              <w:right w:val="single" w:sz="4" w:space="0" w:color="auto"/>
            </w:tcBorders>
            <w:shd w:val="clear" w:color="auto" w:fill="auto"/>
            <w:vAlign w:val="center"/>
          </w:tcPr>
          <w:p w14:paraId="360F21E9"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D94A53B"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4.50</w:t>
            </w:r>
          </w:p>
        </w:tc>
      </w:tr>
      <w:tr w:rsidR="004B658E" w:rsidRPr="00F54BEF" w14:paraId="670F6A5D" w14:textId="77777777" w:rsidTr="004B658E">
        <w:trPr>
          <w:cantSplit/>
          <w:trHeight w:val="263"/>
          <w:tblHeader/>
        </w:trPr>
        <w:tc>
          <w:tcPr>
            <w:tcW w:w="943" w:type="dxa"/>
            <w:shd w:val="clear" w:color="auto" w:fill="auto"/>
            <w:vAlign w:val="center"/>
          </w:tcPr>
          <w:p w14:paraId="244B1288"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6F12A672"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Betona ietvju apmaļu demontāža</w:t>
            </w:r>
          </w:p>
        </w:tc>
        <w:tc>
          <w:tcPr>
            <w:tcW w:w="1687" w:type="dxa"/>
            <w:tcBorders>
              <w:top w:val="nil"/>
              <w:left w:val="nil"/>
              <w:bottom w:val="single" w:sz="4" w:space="0" w:color="auto"/>
              <w:right w:val="single" w:sz="4" w:space="0" w:color="auto"/>
            </w:tcBorders>
            <w:shd w:val="clear" w:color="auto" w:fill="auto"/>
            <w:vAlign w:val="center"/>
          </w:tcPr>
          <w:p w14:paraId="398868B6"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p>
        </w:tc>
        <w:tc>
          <w:tcPr>
            <w:tcW w:w="1814" w:type="dxa"/>
            <w:tcBorders>
              <w:top w:val="nil"/>
              <w:left w:val="nil"/>
              <w:bottom w:val="single" w:sz="4" w:space="0" w:color="auto"/>
              <w:right w:val="single" w:sz="4" w:space="0" w:color="auto"/>
            </w:tcBorders>
            <w:shd w:val="clear" w:color="auto" w:fill="auto"/>
            <w:vAlign w:val="center"/>
          </w:tcPr>
          <w:p w14:paraId="4125ED5A"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9.00</w:t>
            </w:r>
          </w:p>
        </w:tc>
      </w:tr>
      <w:tr w:rsidR="004B658E" w:rsidRPr="00F54BEF" w14:paraId="311CCA4B" w14:textId="77777777" w:rsidTr="004B658E">
        <w:trPr>
          <w:cantSplit/>
          <w:trHeight w:val="263"/>
          <w:tblHeader/>
        </w:trPr>
        <w:tc>
          <w:tcPr>
            <w:tcW w:w="943" w:type="dxa"/>
            <w:shd w:val="clear" w:color="auto" w:fill="auto"/>
            <w:vAlign w:val="center"/>
          </w:tcPr>
          <w:p w14:paraId="5570555D"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5187B9FC"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Būvgružu utilizācija</w:t>
            </w:r>
          </w:p>
        </w:tc>
        <w:tc>
          <w:tcPr>
            <w:tcW w:w="1687" w:type="dxa"/>
            <w:tcBorders>
              <w:top w:val="nil"/>
              <w:left w:val="nil"/>
              <w:bottom w:val="single" w:sz="4" w:space="0" w:color="auto"/>
              <w:right w:val="single" w:sz="4" w:space="0" w:color="auto"/>
            </w:tcBorders>
            <w:shd w:val="clear" w:color="auto" w:fill="auto"/>
            <w:vAlign w:val="center"/>
          </w:tcPr>
          <w:p w14:paraId="5EF6D349"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3E147016"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0.14</w:t>
            </w:r>
          </w:p>
        </w:tc>
      </w:tr>
      <w:tr w:rsidR="004B658E" w:rsidRPr="00F54BEF" w14:paraId="6058179A" w14:textId="77777777" w:rsidTr="004B658E">
        <w:trPr>
          <w:cantSplit/>
          <w:trHeight w:val="263"/>
          <w:tblHeader/>
        </w:trPr>
        <w:tc>
          <w:tcPr>
            <w:tcW w:w="943" w:type="dxa"/>
            <w:shd w:val="clear" w:color="auto" w:fill="auto"/>
            <w:vAlign w:val="center"/>
          </w:tcPr>
          <w:p w14:paraId="388971F8"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0BE5FEF4"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Grunts utilizācija</w:t>
            </w:r>
          </w:p>
        </w:tc>
        <w:tc>
          <w:tcPr>
            <w:tcW w:w="1687" w:type="dxa"/>
            <w:tcBorders>
              <w:top w:val="nil"/>
              <w:left w:val="nil"/>
              <w:bottom w:val="single" w:sz="4" w:space="0" w:color="auto"/>
              <w:right w:val="single" w:sz="4" w:space="0" w:color="auto"/>
            </w:tcBorders>
            <w:shd w:val="clear" w:color="auto" w:fill="auto"/>
            <w:vAlign w:val="center"/>
          </w:tcPr>
          <w:p w14:paraId="1172918A"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34605C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159.84</w:t>
            </w:r>
          </w:p>
        </w:tc>
      </w:tr>
      <w:tr w:rsidR="004B658E" w:rsidRPr="00F54BEF" w14:paraId="0504A342" w14:textId="77777777" w:rsidTr="004B658E">
        <w:trPr>
          <w:cantSplit/>
          <w:trHeight w:val="263"/>
          <w:tblHeader/>
        </w:trPr>
        <w:tc>
          <w:tcPr>
            <w:tcW w:w="943" w:type="dxa"/>
            <w:shd w:val="clear" w:color="auto" w:fill="auto"/>
            <w:vAlign w:val="center"/>
          </w:tcPr>
          <w:p w14:paraId="2E8E6243"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75C6CB9"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Caurtekas Ø 300 mm izbūve</w:t>
            </w:r>
          </w:p>
        </w:tc>
        <w:tc>
          <w:tcPr>
            <w:tcW w:w="1687" w:type="dxa"/>
            <w:tcBorders>
              <w:top w:val="nil"/>
              <w:left w:val="nil"/>
              <w:bottom w:val="single" w:sz="4" w:space="0" w:color="auto"/>
              <w:right w:val="single" w:sz="4" w:space="0" w:color="auto"/>
            </w:tcBorders>
            <w:shd w:val="clear" w:color="auto" w:fill="auto"/>
            <w:vAlign w:val="center"/>
          </w:tcPr>
          <w:p w14:paraId="1FC3BA85"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p>
        </w:tc>
        <w:tc>
          <w:tcPr>
            <w:tcW w:w="1814" w:type="dxa"/>
            <w:tcBorders>
              <w:top w:val="nil"/>
              <w:left w:val="nil"/>
              <w:bottom w:val="single" w:sz="4" w:space="0" w:color="auto"/>
              <w:right w:val="single" w:sz="4" w:space="0" w:color="auto"/>
            </w:tcBorders>
            <w:shd w:val="clear" w:color="auto" w:fill="auto"/>
            <w:vAlign w:val="center"/>
          </w:tcPr>
          <w:p w14:paraId="32D73478"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5.00</w:t>
            </w:r>
          </w:p>
        </w:tc>
      </w:tr>
      <w:tr w:rsidR="004B658E" w:rsidRPr="00F54BEF" w14:paraId="7D1DC875" w14:textId="77777777" w:rsidTr="004B658E">
        <w:trPr>
          <w:cantSplit/>
          <w:trHeight w:val="263"/>
          <w:tblHeader/>
        </w:trPr>
        <w:tc>
          <w:tcPr>
            <w:tcW w:w="943" w:type="dxa"/>
            <w:shd w:val="clear" w:color="auto" w:fill="auto"/>
            <w:vAlign w:val="center"/>
          </w:tcPr>
          <w:p w14:paraId="1DF7CF47"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46D7A864"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Ierakuma izbūve</w:t>
            </w:r>
          </w:p>
        </w:tc>
        <w:tc>
          <w:tcPr>
            <w:tcW w:w="1687" w:type="dxa"/>
            <w:tcBorders>
              <w:top w:val="nil"/>
              <w:left w:val="nil"/>
              <w:bottom w:val="single" w:sz="4" w:space="0" w:color="auto"/>
              <w:right w:val="single" w:sz="4" w:space="0" w:color="auto"/>
            </w:tcBorders>
            <w:shd w:val="clear" w:color="auto" w:fill="auto"/>
            <w:vAlign w:val="center"/>
          </w:tcPr>
          <w:p w14:paraId="5A63D6B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43325619"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121.66</w:t>
            </w:r>
          </w:p>
        </w:tc>
      </w:tr>
      <w:tr w:rsidR="004B658E" w:rsidRPr="00F54BEF" w14:paraId="78B66682" w14:textId="77777777" w:rsidTr="004B658E">
        <w:trPr>
          <w:cantSplit/>
          <w:trHeight w:val="263"/>
          <w:tblHeader/>
        </w:trPr>
        <w:tc>
          <w:tcPr>
            <w:tcW w:w="943" w:type="dxa"/>
            <w:shd w:val="clear" w:color="auto" w:fill="auto"/>
            <w:vAlign w:val="center"/>
          </w:tcPr>
          <w:p w14:paraId="7AA0265D"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6CECB358"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Gultnes planēšana</w:t>
            </w:r>
          </w:p>
        </w:tc>
        <w:tc>
          <w:tcPr>
            <w:tcW w:w="1687" w:type="dxa"/>
            <w:tcBorders>
              <w:top w:val="nil"/>
              <w:left w:val="nil"/>
              <w:bottom w:val="single" w:sz="4" w:space="0" w:color="auto"/>
              <w:right w:val="single" w:sz="4" w:space="0" w:color="auto"/>
            </w:tcBorders>
            <w:shd w:val="clear" w:color="auto" w:fill="auto"/>
            <w:vAlign w:val="center"/>
          </w:tcPr>
          <w:p w14:paraId="4FA93705"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29B0A4FE"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309.68</w:t>
            </w:r>
          </w:p>
        </w:tc>
      </w:tr>
      <w:tr w:rsidR="004B658E" w:rsidRPr="00F54BEF" w14:paraId="2519FE88" w14:textId="77777777" w:rsidTr="004B658E">
        <w:trPr>
          <w:cantSplit/>
          <w:trHeight w:val="263"/>
          <w:tblHeader/>
        </w:trPr>
        <w:tc>
          <w:tcPr>
            <w:tcW w:w="943" w:type="dxa"/>
            <w:shd w:val="clear" w:color="auto" w:fill="auto"/>
            <w:vAlign w:val="center"/>
          </w:tcPr>
          <w:p w14:paraId="088778F3"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5037AF29"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Smilts drenējošās kārtas izbūve </w:t>
            </w:r>
            <w:proofErr w:type="spellStart"/>
            <w:r w:rsidRPr="00F54BEF">
              <w:rPr>
                <w:rFonts w:ascii="Times New Roman" w:eastAsia="Calibri" w:hAnsi="Times New Roman" w:cs="Times New Roman"/>
                <w:sz w:val="24"/>
                <w:szCs w:val="24"/>
              </w:rPr>
              <w:t>hmin</w:t>
            </w:r>
            <w:proofErr w:type="spellEnd"/>
            <w:r w:rsidRPr="00F54BEF">
              <w:rPr>
                <w:rFonts w:ascii="Times New Roman" w:eastAsia="Calibri" w:hAnsi="Times New Roman" w:cs="Times New Roman"/>
                <w:sz w:val="24"/>
                <w:szCs w:val="24"/>
              </w:rPr>
              <w:t>=30cm</w:t>
            </w:r>
          </w:p>
        </w:tc>
        <w:tc>
          <w:tcPr>
            <w:tcW w:w="1687" w:type="dxa"/>
            <w:tcBorders>
              <w:top w:val="nil"/>
              <w:left w:val="nil"/>
              <w:bottom w:val="single" w:sz="4" w:space="0" w:color="auto"/>
              <w:right w:val="single" w:sz="4" w:space="0" w:color="auto"/>
            </w:tcBorders>
            <w:shd w:val="clear" w:color="auto" w:fill="auto"/>
            <w:vAlign w:val="center"/>
          </w:tcPr>
          <w:p w14:paraId="03478A2B"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6A8C5807"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92.90</w:t>
            </w:r>
          </w:p>
        </w:tc>
      </w:tr>
      <w:tr w:rsidR="004B658E" w:rsidRPr="00F54BEF" w14:paraId="72C19CC4" w14:textId="77777777" w:rsidTr="004B658E">
        <w:trPr>
          <w:cantSplit/>
          <w:trHeight w:val="263"/>
          <w:tblHeader/>
        </w:trPr>
        <w:tc>
          <w:tcPr>
            <w:tcW w:w="943" w:type="dxa"/>
            <w:shd w:val="clear" w:color="auto" w:fill="auto"/>
            <w:vAlign w:val="center"/>
          </w:tcPr>
          <w:p w14:paraId="714666CB"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34E26D36"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Šķembu pamatu izbūve </w:t>
            </w:r>
            <w:proofErr w:type="spellStart"/>
            <w:r w:rsidRPr="00F54BEF">
              <w:rPr>
                <w:rFonts w:ascii="Times New Roman" w:eastAsia="Calibri" w:hAnsi="Times New Roman" w:cs="Times New Roman"/>
                <w:sz w:val="24"/>
                <w:szCs w:val="24"/>
              </w:rPr>
              <w:t>hmin</w:t>
            </w:r>
            <w:proofErr w:type="spellEnd"/>
            <w:r w:rsidRPr="00F54BEF">
              <w:rPr>
                <w:rFonts w:ascii="Times New Roman" w:eastAsia="Calibri" w:hAnsi="Times New Roman" w:cs="Times New Roman"/>
                <w:sz w:val="24"/>
                <w:szCs w:val="24"/>
              </w:rPr>
              <w:t>=20cm</w:t>
            </w:r>
          </w:p>
        </w:tc>
        <w:tc>
          <w:tcPr>
            <w:tcW w:w="1687" w:type="dxa"/>
            <w:tcBorders>
              <w:top w:val="nil"/>
              <w:left w:val="nil"/>
              <w:bottom w:val="single" w:sz="4" w:space="0" w:color="auto"/>
              <w:right w:val="single" w:sz="4" w:space="0" w:color="auto"/>
            </w:tcBorders>
            <w:shd w:val="clear" w:color="auto" w:fill="auto"/>
            <w:vAlign w:val="center"/>
          </w:tcPr>
          <w:p w14:paraId="6D848702"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103C4221"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54.10</w:t>
            </w:r>
          </w:p>
        </w:tc>
      </w:tr>
      <w:tr w:rsidR="004B658E" w:rsidRPr="00F54BEF" w14:paraId="3DD131F2" w14:textId="77777777" w:rsidTr="004B658E">
        <w:trPr>
          <w:cantSplit/>
          <w:trHeight w:val="263"/>
          <w:tblHeader/>
        </w:trPr>
        <w:tc>
          <w:tcPr>
            <w:tcW w:w="943" w:type="dxa"/>
            <w:shd w:val="clear" w:color="auto" w:fill="auto"/>
            <w:vAlign w:val="center"/>
          </w:tcPr>
          <w:p w14:paraId="08A7EE90"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D77B865"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Montāžas betona C30/37 iestrāde</w:t>
            </w:r>
          </w:p>
        </w:tc>
        <w:tc>
          <w:tcPr>
            <w:tcW w:w="1687" w:type="dxa"/>
            <w:tcBorders>
              <w:top w:val="nil"/>
              <w:left w:val="nil"/>
              <w:bottom w:val="single" w:sz="4" w:space="0" w:color="auto"/>
              <w:right w:val="single" w:sz="4" w:space="0" w:color="auto"/>
            </w:tcBorders>
            <w:shd w:val="clear" w:color="auto" w:fill="auto"/>
            <w:vAlign w:val="center"/>
          </w:tcPr>
          <w:p w14:paraId="64E9C95D"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7DEEA58"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6.40</w:t>
            </w:r>
          </w:p>
        </w:tc>
      </w:tr>
      <w:tr w:rsidR="004B658E" w:rsidRPr="00F54BEF" w14:paraId="2594EF06" w14:textId="77777777" w:rsidTr="004B658E">
        <w:trPr>
          <w:cantSplit/>
          <w:trHeight w:val="263"/>
          <w:tblHeader/>
        </w:trPr>
        <w:tc>
          <w:tcPr>
            <w:tcW w:w="943" w:type="dxa"/>
            <w:shd w:val="clear" w:color="auto" w:fill="auto"/>
            <w:vAlign w:val="center"/>
          </w:tcPr>
          <w:p w14:paraId="1D75F40C"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51202FBF"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Izlīdzinošās kārtas izbūve (betona bruģim) no frakcionētas grants</w:t>
            </w:r>
          </w:p>
        </w:tc>
        <w:tc>
          <w:tcPr>
            <w:tcW w:w="1687" w:type="dxa"/>
            <w:tcBorders>
              <w:top w:val="nil"/>
              <w:left w:val="nil"/>
              <w:bottom w:val="single" w:sz="4" w:space="0" w:color="auto"/>
              <w:right w:val="single" w:sz="4" w:space="0" w:color="auto"/>
            </w:tcBorders>
            <w:shd w:val="clear" w:color="auto" w:fill="auto"/>
            <w:vAlign w:val="center"/>
          </w:tcPr>
          <w:p w14:paraId="5AD4A5DA"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2AEB7284"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9.89</w:t>
            </w:r>
          </w:p>
        </w:tc>
      </w:tr>
      <w:tr w:rsidR="004B658E" w:rsidRPr="00F54BEF" w14:paraId="129697DE" w14:textId="77777777" w:rsidTr="004B658E">
        <w:trPr>
          <w:cantSplit/>
          <w:trHeight w:val="263"/>
          <w:tblHeader/>
        </w:trPr>
        <w:tc>
          <w:tcPr>
            <w:tcW w:w="943" w:type="dxa"/>
            <w:shd w:val="clear" w:color="auto" w:fill="auto"/>
            <w:vAlign w:val="center"/>
          </w:tcPr>
          <w:p w14:paraId="5DA26E14"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3B65D83F"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Betona bruģakmens seguma izbūve (200x100x80 mm, pelēks)</w:t>
            </w:r>
          </w:p>
        </w:tc>
        <w:tc>
          <w:tcPr>
            <w:tcW w:w="1687" w:type="dxa"/>
            <w:tcBorders>
              <w:top w:val="nil"/>
              <w:left w:val="nil"/>
              <w:bottom w:val="single" w:sz="4" w:space="0" w:color="auto"/>
              <w:right w:val="single" w:sz="4" w:space="0" w:color="auto"/>
            </w:tcBorders>
            <w:shd w:val="clear" w:color="auto" w:fill="auto"/>
            <w:vAlign w:val="center"/>
          </w:tcPr>
          <w:p w14:paraId="4D25C0B4"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3C5E8EBC"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193.20</w:t>
            </w:r>
          </w:p>
        </w:tc>
      </w:tr>
      <w:tr w:rsidR="004B658E" w:rsidRPr="00F54BEF" w14:paraId="11794FE5" w14:textId="77777777" w:rsidTr="004B658E">
        <w:trPr>
          <w:cantSplit/>
          <w:trHeight w:val="263"/>
          <w:tblHeader/>
        </w:trPr>
        <w:tc>
          <w:tcPr>
            <w:tcW w:w="943" w:type="dxa"/>
            <w:shd w:val="clear" w:color="auto" w:fill="auto"/>
            <w:vAlign w:val="center"/>
          </w:tcPr>
          <w:p w14:paraId="364CE3C2"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3ECA6796"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Betona bruģakmens seguma izbūve no demontētā bruģakmens</w:t>
            </w:r>
          </w:p>
        </w:tc>
        <w:tc>
          <w:tcPr>
            <w:tcW w:w="1687" w:type="dxa"/>
            <w:tcBorders>
              <w:top w:val="nil"/>
              <w:left w:val="nil"/>
              <w:bottom w:val="single" w:sz="4" w:space="0" w:color="auto"/>
              <w:right w:val="single" w:sz="4" w:space="0" w:color="auto"/>
            </w:tcBorders>
            <w:shd w:val="clear" w:color="auto" w:fill="auto"/>
            <w:vAlign w:val="center"/>
          </w:tcPr>
          <w:p w14:paraId="75F4C4B9"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4A2BE83D"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4.50</w:t>
            </w:r>
          </w:p>
        </w:tc>
      </w:tr>
      <w:tr w:rsidR="004B658E" w:rsidRPr="00F54BEF" w14:paraId="710AAC8B" w14:textId="77777777" w:rsidTr="004B658E">
        <w:trPr>
          <w:cantSplit/>
          <w:trHeight w:val="263"/>
          <w:tblHeader/>
        </w:trPr>
        <w:tc>
          <w:tcPr>
            <w:tcW w:w="943" w:type="dxa"/>
            <w:shd w:val="clear" w:color="auto" w:fill="auto"/>
            <w:vAlign w:val="center"/>
          </w:tcPr>
          <w:p w14:paraId="75FAAE99"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D091C71"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Grants seguma izbūve h=20cm</w:t>
            </w:r>
          </w:p>
        </w:tc>
        <w:tc>
          <w:tcPr>
            <w:tcW w:w="1687" w:type="dxa"/>
            <w:tcBorders>
              <w:top w:val="nil"/>
              <w:left w:val="nil"/>
              <w:bottom w:val="single" w:sz="4" w:space="0" w:color="auto"/>
              <w:right w:val="single" w:sz="4" w:space="0" w:color="auto"/>
            </w:tcBorders>
            <w:shd w:val="clear" w:color="auto" w:fill="auto"/>
            <w:vAlign w:val="center"/>
          </w:tcPr>
          <w:p w14:paraId="5194F471"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5A726146"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28.00</w:t>
            </w:r>
          </w:p>
        </w:tc>
      </w:tr>
      <w:tr w:rsidR="004B658E" w:rsidRPr="00F54BEF" w14:paraId="3CFAF2CB" w14:textId="77777777" w:rsidTr="004B658E">
        <w:trPr>
          <w:cantSplit/>
          <w:trHeight w:val="263"/>
          <w:tblHeader/>
        </w:trPr>
        <w:tc>
          <w:tcPr>
            <w:tcW w:w="943" w:type="dxa"/>
            <w:shd w:val="clear" w:color="auto" w:fill="auto"/>
            <w:vAlign w:val="center"/>
          </w:tcPr>
          <w:p w14:paraId="418A42D6"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7032ECC6"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Betona ietvju apmaļu BR 100.20.8 montāža</w:t>
            </w:r>
          </w:p>
        </w:tc>
        <w:tc>
          <w:tcPr>
            <w:tcW w:w="1687" w:type="dxa"/>
            <w:tcBorders>
              <w:top w:val="nil"/>
              <w:left w:val="nil"/>
              <w:bottom w:val="single" w:sz="4" w:space="0" w:color="auto"/>
              <w:right w:val="single" w:sz="4" w:space="0" w:color="auto"/>
            </w:tcBorders>
            <w:shd w:val="clear" w:color="auto" w:fill="auto"/>
            <w:vAlign w:val="center"/>
          </w:tcPr>
          <w:p w14:paraId="6CB24A62"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p>
        </w:tc>
        <w:tc>
          <w:tcPr>
            <w:tcW w:w="1814" w:type="dxa"/>
            <w:tcBorders>
              <w:top w:val="nil"/>
              <w:left w:val="nil"/>
              <w:bottom w:val="single" w:sz="4" w:space="0" w:color="auto"/>
              <w:right w:val="single" w:sz="4" w:space="0" w:color="auto"/>
            </w:tcBorders>
            <w:shd w:val="clear" w:color="auto" w:fill="auto"/>
            <w:vAlign w:val="center"/>
          </w:tcPr>
          <w:p w14:paraId="0EDC8585"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193.20</w:t>
            </w:r>
          </w:p>
        </w:tc>
      </w:tr>
      <w:tr w:rsidR="004B658E" w:rsidRPr="00F54BEF" w14:paraId="3068473D" w14:textId="77777777" w:rsidTr="004B658E">
        <w:trPr>
          <w:cantSplit/>
          <w:trHeight w:val="263"/>
          <w:tblHeader/>
        </w:trPr>
        <w:tc>
          <w:tcPr>
            <w:tcW w:w="943" w:type="dxa"/>
            <w:shd w:val="clear" w:color="auto" w:fill="auto"/>
            <w:vAlign w:val="center"/>
          </w:tcPr>
          <w:p w14:paraId="0241276C"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18920D43"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Gājēju laipas pamatu sagatavošana</w:t>
            </w:r>
          </w:p>
        </w:tc>
        <w:tc>
          <w:tcPr>
            <w:tcW w:w="1687" w:type="dxa"/>
            <w:tcBorders>
              <w:top w:val="nil"/>
              <w:left w:val="nil"/>
              <w:bottom w:val="single" w:sz="4" w:space="0" w:color="auto"/>
              <w:right w:val="single" w:sz="4" w:space="0" w:color="auto"/>
            </w:tcBorders>
            <w:shd w:val="clear" w:color="auto" w:fill="auto"/>
            <w:vAlign w:val="center"/>
          </w:tcPr>
          <w:p w14:paraId="36139191"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gab.</w:t>
            </w:r>
          </w:p>
        </w:tc>
        <w:tc>
          <w:tcPr>
            <w:tcW w:w="1814" w:type="dxa"/>
            <w:tcBorders>
              <w:top w:val="nil"/>
              <w:left w:val="nil"/>
              <w:bottom w:val="single" w:sz="4" w:space="0" w:color="auto"/>
              <w:right w:val="single" w:sz="4" w:space="0" w:color="auto"/>
            </w:tcBorders>
            <w:shd w:val="clear" w:color="auto" w:fill="auto"/>
            <w:vAlign w:val="center"/>
          </w:tcPr>
          <w:p w14:paraId="27C44A6F"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1.00</w:t>
            </w:r>
          </w:p>
        </w:tc>
      </w:tr>
      <w:tr w:rsidR="004B658E" w:rsidRPr="00F54BEF" w14:paraId="73720097" w14:textId="77777777" w:rsidTr="004B658E">
        <w:trPr>
          <w:cantSplit/>
          <w:trHeight w:val="263"/>
          <w:tblHeader/>
        </w:trPr>
        <w:tc>
          <w:tcPr>
            <w:tcW w:w="943" w:type="dxa"/>
            <w:shd w:val="clear" w:color="auto" w:fill="auto"/>
            <w:vAlign w:val="center"/>
          </w:tcPr>
          <w:p w14:paraId="2B81AA81"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876EB4F" w14:textId="77777777" w:rsidR="004B658E" w:rsidRPr="00F54BEF" w:rsidRDefault="004B658E" w:rsidP="004B658E">
            <w:pPr>
              <w:spacing w:after="0" w:line="240" w:lineRule="auto"/>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Esošās laipas pārcelšana</w:t>
            </w:r>
          </w:p>
        </w:tc>
        <w:tc>
          <w:tcPr>
            <w:tcW w:w="1687" w:type="dxa"/>
            <w:tcBorders>
              <w:top w:val="nil"/>
              <w:left w:val="nil"/>
              <w:bottom w:val="single" w:sz="4" w:space="0" w:color="auto"/>
              <w:right w:val="single" w:sz="4" w:space="0" w:color="auto"/>
            </w:tcBorders>
            <w:shd w:val="clear" w:color="auto" w:fill="auto"/>
            <w:vAlign w:val="center"/>
          </w:tcPr>
          <w:p w14:paraId="752E045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gab.</w:t>
            </w:r>
          </w:p>
        </w:tc>
        <w:tc>
          <w:tcPr>
            <w:tcW w:w="1814" w:type="dxa"/>
            <w:tcBorders>
              <w:top w:val="nil"/>
              <w:left w:val="nil"/>
              <w:bottom w:val="single" w:sz="4" w:space="0" w:color="auto"/>
              <w:right w:val="single" w:sz="4" w:space="0" w:color="auto"/>
            </w:tcBorders>
            <w:shd w:val="clear" w:color="auto" w:fill="auto"/>
            <w:vAlign w:val="center"/>
          </w:tcPr>
          <w:p w14:paraId="016AA61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1.00</w:t>
            </w:r>
          </w:p>
        </w:tc>
      </w:tr>
      <w:tr w:rsidR="004B658E" w:rsidRPr="00F54BEF" w14:paraId="0EF85036" w14:textId="77777777" w:rsidTr="004B658E">
        <w:trPr>
          <w:cantSplit/>
          <w:trHeight w:val="263"/>
          <w:tblHeader/>
        </w:trPr>
        <w:tc>
          <w:tcPr>
            <w:tcW w:w="943" w:type="dxa"/>
            <w:shd w:val="clear" w:color="auto" w:fill="auto"/>
            <w:vAlign w:val="center"/>
          </w:tcPr>
          <w:p w14:paraId="778D8AF4"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0C189FD1" w14:textId="77777777" w:rsidR="004B658E" w:rsidRPr="00F54BEF" w:rsidRDefault="004B658E" w:rsidP="004B658E">
            <w:pPr>
              <w:spacing w:after="0" w:line="240" w:lineRule="auto"/>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Koka celma demontāža</w:t>
            </w:r>
          </w:p>
        </w:tc>
        <w:tc>
          <w:tcPr>
            <w:tcW w:w="1687" w:type="dxa"/>
            <w:tcBorders>
              <w:top w:val="nil"/>
              <w:left w:val="nil"/>
              <w:bottom w:val="single" w:sz="4" w:space="0" w:color="auto"/>
              <w:right w:val="single" w:sz="4" w:space="0" w:color="auto"/>
            </w:tcBorders>
            <w:shd w:val="clear" w:color="auto" w:fill="auto"/>
            <w:vAlign w:val="center"/>
          </w:tcPr>
          <w:p w14:paraId="27B7BB11"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gab.</w:t>
            </w:r>
          </w:p>
        </w:tc>
        <w:tc>
          <w:tcPr>
            <w:tcW w:w="1814" w:type="dxa"/>
            <w:tcBorders>
              <w:top w:val="nil"/>
              <w:left w:val="nil"/>
              <w:bottom w:val="single" w:sz="4" w:space="0" w:color="auto"/>
              <w:right w:val="single" w:sz="4" w:space="0" w:color="auto"/>
            </w:tcBorders>
            <w:shd w:val="clear" w:color="auto" w:fill="auto"/>
            <w:vAlign w:val="center"/>
          </w:tcPr>
          <w:p w14:paraId="4E90401C"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1.00</w:t>
            </w:r>
          </w:p>
        </w:tc>
      </w:tr>
      <w:tr w:rsidR="004B658E" w:rsidRPr="00F54BEF" w14:paraId="54752A8B" w14:textId="77777777" w:rsidTr="004B658E">
        <w:trPr>
          <w:cantSplit/>
          <w:trHeight w:val="263"/>
          <w:tblHeader/>
        </w:trPr>
        <w:tc>
          <w:tcPr>
            <w:tcW w:w="943" w:type="dxa"/>
            <w:shd w:val="clear" w:color="auto" w:fill="auto"/>
            <w:vAlign w:val="center"/>
          </w:tcPr>
          <w:p w14:paraId="6729D984"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4B8A9C1B" w14:textId="77777777" w:rsidR="004B658E" w:rsidRPr="00F54BEF" w:rsidRDefault="004B658E" w:rsidP="004B658E">
            <w:pPr>
              <w:spacing w:after="0" w:line="240" w:lineRule="auto"/>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Zāliena atjaunošana ar auglīgo augsni apsētu ar zāliena sēklām</w:t>
            </w:r>
          </w:p>
        </w:tc>
        <w:tc>
          <w:tcPr>
            <w:tcW w:w="1687" w:type="dxa"/>
            <w:tcBorders>
              <w:top w:val="nil"/>
              <w:left w:val="nil"/>
              <w:bottom w:val="single" w:sz="4" w:space="0" w:color="auto"/>
              <w:right w:val="single" w:sz="4" w:space="0" w:color="auto"/>
            </w:tcBorders>
            <w:shd w:val="clear" w:color="auto" w:fill="auto"/>
            <w:vAlign w:val="center"/>
          </w:tcPr>
          <w:p w14:paraId="1F939B0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7CAEAEC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452.40</w:t>
            </w:r>
          </w:p>
        </w:tc>
      </w:tr>
    </w:tbl>
    <w:p w14:paraId="57DDA996" w14:textId="1F1769E8" w:rsidR="004B658E" w:rsidRPr="00F54BEF" w:rsidRDefault="004B658E" w:rsidP="004B658E">
      <w:pPr>
        <w:pStyle w:val="Sarakstarindkopa"/>
        <w:spacing w:after="0" w:line="240" w:lineRule="auto"/>
        <w:jc w:val="both"/>
        <w:rPr>
          <w:rFonts w:ascii="Times New Roman" w:hAnsi="Times New Roman"/>
          <w:sz w:val="24"/>
          <w:szCs w:val="24"/>
        </w:rPr>
      </w:pPr>
    </w:p>
    <w:p w14:paraId="6635AC35" w14:textId="77777777" w:rsidR="00C43EF5" w:rsidRPr="00F54BEF" w:rsidRDefault="00C43EF5" w:rsidP="004B658E">
      <w:pPr>
        <w:widowControl w:val="0"/>
        <w:autoSpaceDE w:val="0"/>
        <w:autoSpaceDN w:val="0"/>
        <w:adjustRightInd w:val="0"/>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                                                                                                  </w:t>
      </w:r>
    </w:p>
    <w:p w14:paraId="341C5302" w14:textId="77777777" w:rsidR="00C43EF5" w:rsidRPr="00F54BEF" w:rsidRDefault="00C43EF5" w:rsidP="00C43EF5">
      <w:pPr>
        <w:autoSpaceDE w:val="0"/>
        <w:autoSpaceDN w:val="0"/>
        <w:adjustRightInd w:val="0"/>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b/>
          <w:bCs/>
          <w:sz w:val="24"/>
          <w:szCs w:val="24"/>
        </w:rPr>
        <w:t>PIELIKUMĀ:</w:t>
      </w:r>
      <w:r w:rsidRPr="00F54BEF">
        <w:rPr>
          <w:rFonts w:ascii="Times New Roman" w:eastAsia="Calibri" w:hAnsi="Times New Roman" w:cs="Times New Roman"/>
          <w:sz w:val="24"/>
          <w:szCs w:val="24"/>
        </w:rPr>
        <w:t xml:space="preserve"> </w:t>
      </w:r>
    </w:p>
    <w:p w14:paraId="3DA940D4" w14:textId="084537DF" w:rsidR="00C43EF5" w:rsidRPr="00F54BEF" w:rsidRDefault="00C43EF5" w:rsidP="00C43EF5">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Tehniskās specifikācijas pielikums Nr. 1 - Parka shēma - Būvdarbu zona</w:t>
      </w:r>
      <w:r w:rsidR="00814E44" w:rsidRPr="00F54BEF">
        <w:rPr>
          <w:rFonts w:ascii="Times New Roman" w:eastAsia="Calibri" w:hAnsi="Times New Roman" w:cs="Times New Roman"/>
          <w:sz w:val="24"/>
          <w:szCs w:val="24"/>
        </w:rPr>
        <w:t xml:space="preserve"> </w:t>
      </w:r>
      <w:r w:rsidR="00814E44" w:rsidRPr="00F54BEF">
        <w:rPr>
          <w:rFonts w:ascii="Times New Roman" w:eastAsia="Calibri" w:hAnsi="Times New Roman" w:cs="Times New Roman"/>
          <w:i/>
          <w:iCs/>
          <w:sz w:val="24"/>
          <w:szCs w:val="24"/>
        </w:rPr>
        <w:t>(nolikumam šis pielikums ir pievienots, kā atsevišķa teksta datne)</w:t>
      </w:r>
      <w:r w:rsidR="004B658E" w:rsidRPr="00F54BEF">
        <w:rPr>
          <w:rFonts w:ascii="Times New Roman" w:eastAsia="Calibri" w:hAnsi="Times New Roman" w:cs="Times New Roman"/>
          <w:sz w:val="24"/>
          <w:szCs w:val="24"/>
        </w:rPr>
        <w:t xml:space="preserve"> -</w:t>
      </w:r>
      <w:r w:rsidRPr="00F54BEF">
        <w:rPr>
          <w:rFonts w:ascii="Times New Roman" w:eastAsia="Calibri" w:hAnsi="Times New Roman" w:cs="Times New Roman"/>
          <w:sz w:val="24"/>
          <w:szCs w:val="24"/>
        </w:rPr>
        <w:t xml:space="preserve"> 1 lapas;</w:t>
      </w:r>
    </w:p>
    <w:p w14:paraId="49C47D06" w14:textId="7C616717" w:rsidR="00C43EF5" w:rsidRPr="00F54BEF" w:rsidRDefault="00C43EF5" w:rsidP="00884DA0">
      <w:pPr>
        <w:spacing w:after="0" w:line="240" w:lineRule="auto"/>
        <w:rPr>
          <w:rFonts w:ascii="Times New Roman" w:eastAsia="Times New Roman" w:hAnsi="Times New Roman" w:cs="Times New Roman"/>
          <w:b/>
          <w:sz w:val="18"/>
          <w:szCs w:val="18"/>
        </w:rPr>
      </w:pPr>
    </w:p>
    <w:p w14:paraId="3FBCCB80" w14:textId="77777777" w:rsidR="00C43EF5" w:rsidRPr="00F54BEF" w:rsidRDefault="00C43EF5" w:rsidP="00884DA0">
      <w:pPr>
        <w:spacing w:after="0" w:line="240" w:lineRule="auto"/>
        <w:rPr>
          <w:rFonts w:ascii="Times New Roman" w:eastAsia="Times New Roman" w:hAnsi="Times New Roman" w:cs="Times New Roman"/>
          <w:b/>
          <w:sz w:val="18"/>
          <w:szCs w:val="18"/>
        </w:rPr>
      </w:pPr>
    </w:p>
    <w:bookmarkEnd w:id="5"/>
    <w:p w14:paraId="6A35AE8A" w14:textId="77777777" w:rsidR="004B658E" w:rsidRPr="00F54BEF" w:rsidRDefault="004B658E"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br w:type="page"/>
      </w:r>
    </w:p>
    <w:p w14:paraId="67996D24" w14:textId="71FBF6BD" w:rsidR="00884DA0" w:rsidRPr="00F54BEF" w:rsidRDefault="00884DA0"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lastRenderedPageBreak/>
        <w:t>Pielikums Nr.2</w:t>
      </w:r>
    </w:p>
    <w:p w14:paraId="03FCFBF6"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
    <w:p w14:paraId="1B5AC5D7" w14:textId="77777777" w:rsidR="00884DA0" w:rsidRPr="00F54BEF" w:rsidRDefault="00884DA0" w:rsidP="00884DA0">
      <w:pPr>
        <w:keepNext/>
        <w:spacing w:after="0" w:line="240" w:lineRule="auto"/>
        <w:jc w:val="center"/>
        <w:outlineLvl w:val="0"/>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PIETEIKUMA / TEHNISKĀ / FINANŠU PIEDĀVĀJUMA FORMA </w:t>
      </w:r>
    </w:p>
    <w:p w14:paraId="26F3EC1B" w14:textId="77777777" w:rsidR="004B658E" w:rsidRPr="00F54BEF" w:rsidRDefault="004B658E" w:rsidP="004B658E">
      <w:pPr>
        <w:pStyle w:val="Sarakstarindkopa"/>
        <w:autoSpaceDE w:val="0"/>
        <w:autoSpaceDN w:val="0"/>
        <w:adjustRightInd w:val="0"/>
        <w:spacing w:after="0" w:line="298" w:lineRule="exact"/>
        <w:ind w:left="-142"/>
        <w:jc w:val="center"/>
        <w:rPr>
          <w:rFonts w:ascii="Times New Roman" w:eastAsia="Times New Roman" w:hAnsi="Times New Roman"/>
          <w:b/>
          <w:bCs/>
          <w:sz w:val="24"/>
          <w:szCs w:val="24"/>
          <w:lang w:eastAsia="lv-LV"/>
        </w:rPr>
      </w:pPr>
      <w:r w:rsidRPr="00F54BEF">
        <w:rPr>
          <w:rFonts w:ascii="Times New Roman" w:eastAsia="Times New Roman" w:hAnsi="Times New Roman"/>
          <w:b/>
          <w:bCs/>
          <w:sz w:val="24"/>
          <w:szCs w:val="24"/>
          <w:lang w:eastAsia="lv-LV"/>
        </w:rPr>
        <w:t>Iepirkumam</w:t>
      </w:r>
    </w:p>
    <w:p w14:paraId="76B588EB" w14:textId="77777777" w:rsidR="004B658E" w:rsidRPr="00F54BEF" w:rsidRDefault="004B658E" w:rsidP="004B658E">
      <w:pPr>
        <w:pStyle w:val="Sarakstarindkopa"/>
        <w:spacing w:after="0" w:line="240" w:lineRule="auto"/>
        <w:ind w:left="-142"/>
        <w:jc w:val="center"/>
        <w:rPr>
          <w:rFonts w:ascii="Times New Roman" w:eastAsia="Times New Roman" w:hAnsi="Times New Roman"/>
          <w:sz w:val="24"/>
          <w:szCs w:val="24"/>
        </w:rPr>
      </w:pPr>
      <w:r w:rsidRPr="00F54BEF">
        <w:rPr>
          <w:rFonts w:ascii="Times New Roman" w:eastAsia="Times New Roman" w:hAnsi="Times New Roman"/>
          <w:b/>
          <w:bCs/>
          <w:noProof/>
          <w:sz w:val="24"/>
          <w:szCs w:val="24"/>
          <w:lang w:eastAsia="lv-LV"/>
        </w:rPr>
        <w:t>“Celiņa  izbūves</w:t>
      </w:r>
      <w:r w:rsidRPr="00F54BEF">
        <w:rPr>
          <w:rFonts w:ascii="Times New Roman" w:eastAsia="Times New Roman" w:hAnsi="Times New Roman"/>
          <w:i/>
          <w:iCs/>
          <w:noProof/>
          <w:sz w:val="24"/>
          <w:szCs w:val="24"/>
          <w:lang w:eastAsia="lv-LV"/>
        </w:rPr>
        <w:t xml:space="preserve">  </w:t>
      </w:r>
      <w:proofErr w:type="spellStart"/>
      <w:r w:rsidRPr="00F54BEF">
        <w:rPr>
          <w:rFonts w:ascii="Times New Roman" w:eastAsia="Times New Roman" w:hAnsi="Times New Roman"/>
          <w:b/>
          <w:sz w:val="24"/>
          <w:szCs w:val="24"/>
        </w:rPr>
        <w:t>Nordeķu</w:t>
      </w:r>
      <w:proofErr w:type="spellEnd"/>
      <w:r w:rsidRPr="00F54BEF">
        <w:rPr>
          <w:rFonts w:ascii="Times New Roman" w:eastAsia="Times New Roman" w:hAnsi="Times New Roman"/>
          <w:b/>
          <w:sz w:val="24"/>
          <w:szCs w:val="24"/>
        </w:rPr>
        <w:t xml:space="preserve"> parkā, Rīgā, būvuzraudzība</w:t>
      </w:r>
      <w:r w:rsidRPr="00F54BEF">
        <w:rPr>
          <w:rFonts w:ascii="Times New Roman" w:eastAsia="Times New Roman" w:hAnsi="Times New Roman"/>
          <w:sz w:val="24"/>
          <w:szCs w:val="24"/>
        </w:rPr>
        <w:t>”</w:t>
      </w:r>
    </w:p>
    <w:p w14:paraId="2D5299A8" w14:textId="53AC805A" w:rsidR="004B658E" w:rsidRPr="00F54BEF" w:rsidRDefault="004B658E" w:rsidP="004B658E">
      <w:pPr>
        <w:pStyle w:val="Sarakstarindkopa"/>
        <w:spacing w:after="0" w:line="240" w:lineRule="auto"/>
        <w:ind w:left="-142"/>
        <w:jc w:val="center"/>
        <w:rPr>
          <w:rFonts w:ascii="Times New Roman" w:eastAsia="Times New Roman" w:hAnsi="Times New Roman"/>
          <w:b/>
          <w:bCs/>
          <w:sz w:val="24"/>
          <w:szCs w:val="24"/>
        </w:rPr>
      </w:pPr>
      <w:r w:rsidRPr="00F54BEF">
        <w:rPr>
          <w:rFonts w:ascii="Times New Roman" w:eastAsia="Times New Roman" w:hAnsi="Times New Roman"/>
          <w:b/>
          <w:bCs/>
          <w:sz w:val="24"/>
          <w:szCs w:val="24"/>
        </w:rPr>
        <w:t>identifikācijas Nr. RD DMV 2022/5</w:t>
      </w:r>
      <w:r w:rsidR="002C0ABA">
        <w:rPr>
          <w:rFonts w:ascii="Times New Roman" w:eastAsia="Times New Roman" w:hAnsi="Times New Roman"/>
          <w:b/>
          <w:bCs/>
          <w:sz w:val="24"/>
          <w:szCs w:val="24"/>
        </w:rPr>
        <w:t>2</w:t>
      </w:r>
    </w:p>
    <w:p w14:paraId="3207187D" w14:textId="77777777" w:rsidR="00884DA0" w:rsidRPr="00F54BEF" w:rsidRDefault="00884DA0" w:rsidP="00884DA0">
      <w:pPr>
        <w:numPr>
          <w:ilvl w:val="1"/>
          <w:numId w:val="2"/>
        </w:numPr>
        <w:tabs>
          <w:tab w:val="num" w:pos="540"/>
        </w:tabs>
        <w:spacing w:after="0" w:line="240" w:lineRule="auto"/>
        <w:ind w:left="540" w:hanging="54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4"/>
      </w:tblGrid>
      <w:tr w:rsidR="00884DA0" w:rsidRPr="00F54BEF" w14:paraId="127B9BFA" w14:textId="77777777" w:rsidTr="00163DC7">
        <w:trPr>
          <w:trHeight w:val="203"/>
        </w:trPr>
        <w:tc>
          <w:tcPr>
            <w:tcW w:w="9639" w:type="dxa"/>
            <w:vAlign w:val="center"/>
          </w:tcPr>
          <w:p w14:paraId="554350B2" w14:textId="77777777" w:rsidR="00884DA0" w:rsidRPr="00F54BEF" w:rsidRDefault="00884DA0" w:rsidP="00884DA0">
            <w:pPr>
              <w:keepNext/>
              <w:spacing w:after="0" w:line="240" w:lineRule="auto"/>
              <w:jc w:val="center"/>
              <w:outlineLvl w:val="1"/>
              <w:rPr>
                <w:rFonts w:ascii="Times New Roman" w:eastAsia="Times New Roman" w:hAnsi="Times New Roman" w:cs="Times New Roman"/>
                <w:b/>
                <w:i/>
                <w:iCs/>
                <w:sz w:val="24"/>
                <w:szCs w:val="24"/>
              </w:rPr>
            </w:pPr>
            <w:r w:rsidRPr="00F54BEF">
              <w:rPr>
                <w:rFonts w:ascii="Times New Roman" w:eastAsia="Times New Roman" w:hAnsi="Times New Roman" w:cs="Times New Roman"/>
                <w:b/>
                <w:i/>
                <w:iCs/>
                <w:sz w:val="24"/>
                <w:szCs w:val="24"/>
              </w:rPr>
              <w:t>Pretendenta nosaukums</w:t>
            </w:r>
          </w:p>
        </w:tc>
      </w:tr>
      <w:tr w:rsidR="00884DA0" w:rsidRPr="00F54BEF" w14:paraId="584E272D" w14:textId="77777777" w:rsidTr="00163DC7">
        <w:trPr>
          <w:trHeight w:val="471"/>
        </w:trPr>
        <w:tc>
          <w:tcPr>
            <w:tcW w:w="9639" w:type="dxa"/>
          </w:tcPr>
          <w:p w14:paraId="2B1B7B19" w14:textId="77777777" w:rsidR="00884DA0" w:rsidRPr="00F54BEF" w:rsidRDefault="00884DA0" w:rsidP="00884DA0">
            <w:pPr>
              <w:spacing w:after="0" w:line="240" w:lineRule="auto"/>
              <w:jc w:val="center"/>
              <w:rPr>
                <w:rFonts w:ascii="Times New Roman" w:eastAsia="Times New Roman" w:hAnsi="Times New Roman" w:cs="Times New Roman"/>
                <w:sz w:val="24"/>
                <w:szCs w:val="24"/>
              </w:rPr>
            </w:pPr>
          </w:p>
        </w:tc>
      </w:tr>
    </w:tbl>
    <w:p w14:paraId="4941D2EC" w14:textId="77777777" w:rsidR="00884DA0" w:rsidRPr="00F54BEF" w:rsidRDefault="00884DA0" w:rsidP="004B658E">
      <w:pPr>
        <w:numPr>
          <w:ilvl w:val="1"/>
          <w:numId w:val="2"/>
        </w:numPr>
        <w:tabs>
          <w:tab w:val="num" w:pos="540"/>
        </w:tabs>
        <w:spacing w:after="0" w:line="240" w:lineRule="auto"/>
        <w:ind w:hanging="25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KONTAKTPERSONA: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317"/>
      </w:tblGrid>
      <w:tr w:rsidR="004B658E" w:rsidRPr="00F54BEF" w14:paraId="6E1D6EC3" w14:textId="77777777" w:rsidTr="00163DC7">
        <w:tc>
          <w:tcPr>
            <w:tcW w:w="2090" w:type="dxa"/>
            <w:shd w:val="clear" w:color="auto" w:fill="auto"/>
          </w:tcPr>
          <w:p w14:paraId="472DAEFC" w14:textId="77777777" w:rsidR="004B658E" w:rsidRPr="00F54BEF" w:rsidRDefault="004B658E" w:rsidP="00163DC7">
            <w:pPr>
              <w:spacing w:after="0" w:line="240" w:lineRule="auto"/>
              <w:rPr>
                <w:rFonts w:ascii="Times New Roman" w:eastAsia="Times New Roman" w:hAnsi="Times New Roman" w:cs="Times New Roman"/>
                <w:b/>
                <w:bCs/>
                <w:sz w:val="25"/>
                <w:szCs w:val="25"/>
              </w:rPr>
            </w:pPr>
            <w:r w:rsidRPr="00F54BEF">
              <w:rPr>
                <w:rFonts w:ascii="Times New Roman" w:eastAsia="Times New Roman" w:hAnsi="Times New Roman" w:cs="Times New Roman"/>
                <w:b/>
                <w:bCs/>
                <w:sz w:val="25"/>
                <w:szCs w:val="25"/>
              </w:rPr>
              <w:t>Vārds, uzvārds:</w:t>
            </w:r>
          </w:p>
        </w:tc>
        <w:tc>
          <w:tcPr>
            <w:tcW w:w="7317" w:type="dxa"/>
            <w:shd w:val="clear" w:color="auto" w:fill="auto"/>
          </w:tcPr>
          <w:p w14:paraId="3E9ED350" w14:textId="77777777" w:rsidR="004B658E" w:rsidRPr="00F54BEF" w:rsidRDefault="004B658E" w:rsidP="00163DC7">
            <w:pPr>
              <w:spacing w:after="0" w:line="240" w:lineRule="auto"/>
              <w:rPr>
                <w:rFonts w:ascii="Times New Roman" w:eastAsia="Times New Roman" w:hAnsi="Times New Roman" w:cs="Times New Roman"/>
                <w:b/>
                <w:bCs/>
                <w:sz w:val="25"/>
                <w:szCs w:val="25"/>
              </w:rPr>
            </w:pPr>
          </w:p>
        </w:tc>
      </w:tr>
      <w:tr w:rsidR="004B658E" w:rsidRPr="00F54BEF" w14:paraId="064AE03B" w14:textId="77777777" w:rsidTr="00163DC7">
        <w:tc>
          <w:tcPr>
            <w:tcW w:w="2090" w:type="dxa"/>
            <w:shd w:val="clear" w:color="auto" w:fill="auto"/>
          </w:tcPr>
          <w:p w14:paraId="7A2F32B6" w14:textId="77777777" w:rsidR="004B658E" w:rsidRPr="00F54BEF" w:rsidRDefault="004B658E" w:rsidP="00163DC7">
            <w:pPr>
              <w:spacing w:after="0" w:line="240" w:lineRule="auto"/>
              <w:rPr>
                <w:rFonts w:ascii="Times New Roman" w:eastAsia="Times New Roman" w:hAnsi="Times New Roman" w:cs="Times New Roman"/>
                <w:b/>
                <w:bCs/>
                <w:sz w:val="25"/>
                <w:szCs w:val="25"/>
              </w:rPr>
            </w:pPr>
            <w:r w:rsidRPr="00F54BEF">
              <w:rPr>
                <w:rFonts w:ascii="Times New Roman" w:eastAsia="Times New Roman" w:hAnsi="Times New Roman" w:cs="Times New Roman"/>
                <w:b/>
                <w:bCs/>
                <w:sz w:val="25"/>
                <w:szCs w:val="25"/>
              </w:rPr>
              <w:t>Tālrunis/fakss</w:t>
            </w:r>
          </w:p>
        </w:tc>
        <w:tc>
          <w:tcPr>
            <w:tcW w:w="7317" w:type="dxa"/>
            <w:shd w:val="clear" w:color="auto" w:fill="auto"/>
          </w:tcPr>
          <w:p w14:paraId="7FB96454" w14:textId="77777777" w:rsidR="004B658E" w:rsidRPr="00F54BEF" w:rsidRDefault="004B658E" w:rsidP="00163DC7">
            <w:pPr>
              <w:spacing w:after="0" w:line="240" w:lineRule="auto"/>
              <w:rPr>
                <w:rFonts w:ascii="Times New Roman" w:eastAsia="Times New Roman" w:hAnsi="Times New Roman" w:cs="Times New Roman"/>
                <w:b/>
                <w:bCs/>
                <w:sz w:val="25"/>
                <w:szCs w:val="25"/>
              </w:rPr>
            </w:pPr>
          </w:p>
        </w:tc>
      </w:tr>
      <w:tr w:rsidR="004B658E" w:rsidRPr="00F54BEF" w14:paraId="33361EB3" w14:textId="77777777" w:rsidTr="00163DC7">
        <w:tc>
          <w:tcPr>
            <w:tcW w:w="2090" w:type="dxa"/>
            <w:shd w:val="clear" w:color="auto" w:fill="auto"/>
          </w:tcPr>
          <w:p w14:paraId="0188F8B3" w14:textId="77777777" w:rsidR="004B658E" w:rsidRPr="00F54BEF" w:rsidRDefault="004B658E" w:rsidP="00163DC7">
            <w:pPr>
              <w:spacing w:after="0" w:line="240" w:lineRule="auto"/>
              <w:rPr>
                <w:rFonts w:ascii="Times New Roman" w:eastAsia="Times New Roman" w:hAnsi="Times New Roman" w:cs="Times New Roman"/>
                <w:b/>
                <w:bCs/>
                <w:sz w:val="25"/>
                <w:szCs w:val="25"/>
              </w:rPr>
            </w:pPr>
            <w:r w:rsidRPr="00F54BEF">
              <w:rPr>
                <w:rFonts w:ascii="Times New Roman" w:eastAsia="Times New Roman" w:hAnsi="Times New Roman" w:cs="Times New Roman"/>
                <w:b/>
                <w:bCs/>
                <w:sz w:val="25"/>
                <w:szCs w:val="25"/>
              </w:rPr>
              <w:t xml:space="preserve">e-pasta adrese: </w:t>
            </w:r>
          </w:p>
        </w:tc>
        <w:tc>
          <w:tcPr>
            <w:tcW w:w="7317" w:type="dxa"/>
            <w:shd w:val="clear" w:color="auto" w:fill="auto"/>
          </w:tcPr>
          <w:p w14:paraId="7EB9A684" w14:textId="77777777" w:rsidR="004B658E" w:rsidRPr="00F54BEF" w:rsidRDefault="004B658E" w:rsidP="00163DC7">
            <w:pPr>
              <w:spacing w:after="0" w:line="240" w:lineRule="auto"/>
              <w:rPr>
                <w:rFonts w:ascii="Times New Roman" w:eastAsia="Times New Roman" w:hAnsi="Times New Roman" w:cs="Times New Roman"/>
                <w:b/>
                <w:bCs/>
                <w:sz w:val="25"/>
                <w:szCs w:val="25"/>
              </w:rPr>
            </w:pPr>
          </w:p>
        </w:tc>
      </w:tr>
    </w:tbl>
    <w:p w14:paraId="276114A2" w14:textId="77777777" w:rsidR="00884DA0" w:rsidRPr="00F54BEF" w:rsidRDefault="00884DA0" w:rsidP="00884DA0">
      <w:pPr>
        <w:numPr>
          <w:ilvl w:val="1"/>
          <w:numId w:val="2"/>
        </w:numPr>
        <w:tabs>
          <w:tab w:val="num" w:pos="540"/>
        </w:tabs>
        <w:spacing w:after="0" w:line="240" w:lineRule="auto"/>
        <w:ind w:left="540" w:hanging="54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PIEDĀVĀJUMS:</w:t>
      </w:r>
    </w:p>
    <w:p w14:paraId="52615255" w14:textId="4CD00F83" w:rsidR="00884DA0" w:rsidRPr="00F54BEF" w:rsidRDefault="00884DA0" w:rsidP="00884DA0">
      <w:pPr>
        <w:tabs>
          <w:tab w:val="center" w:pos="4153"/>
          <w:tab w:val="right" w:pos="8306"/>
          <w:tab w:val="left" w:pos="9000"/>
        </w:tabs>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3.1. mūsu piedāvājums ir:</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912"/>
        <w:gridCol w:w="3290"/>
      </w:tblGrid>
      <w:tr w:rsidR="004B658E" w:rsidRPr="00F54BEF" w14:paraId="6095C356" w14:textId="77777777" w:rsidTr="004B658E">
        <w:trPr>
          <w:trHeight w:val="640"/>
          <w:tblHeader/>
        </w:trPr>
        <w:tc>
          <w:tcPr>
            <w:tcW w:w="1296" w:type="dxa"/>
            <w:shd w:val="clear" w:color="auto" w:fill="CCFFCC"/>
            <w:vAlign w:val="center"/>
          </w:tcPr>
          <w:p w14:paraId="658C0D42" w14:textId="77777777" w:rsidR="004B658E" w:rsidRPr="00F54BEF" w:rsidRDefault="004B658E" w:rsidP="004B658E">
            <w:pPr>
              <w:pStyle w:val="Tekstabloks"/>
              <w:tabs>
                <w:tab w:val="left" w:pos="9000"/>
              </w:tabs>
              <w:ind w:left="272" w:right="0"/>
              <w:jc w:val="center"/>
              <w:rPr>
                <w:b/>
                <w:sz w:val="24"/>
              </w:rPr>
            </w:pPr>
            <w:proofErr w:type="spellStart"/>
            <w:r w:rsidRPr="00F54BEF">
              <w:rPr>
                <w:b/>
                <w:sz w:val="24"/>
              </w:rPr>
              <w:t>Nr.p.k</w:t>
            </w:r>
            <w:proofErr w:type="spellEnd"/>
            <w:r w:rsidRPr="00F54BEF">
              <w:rPr>
                <w:b/>
                <w:sz w:val="24"/>
              </w:rPr>
              <w:t>.</w:t>
            </w:r>
          </w:p>
        </w:tc>
        <w:tc>
          <w:tcPr>
            <w:tcW w:w="4912" w:type="dxa"/>
            <w:shd w:val="clear" w:color="auto" w:fill="CCFFCC"/>
            <w:vAlign w:val="center"/>
          </w:tcPr>
          <w:p w14:paraId="48E58653" w14:textId="77777777" w:rsidR="004B658E" w:rsidRPr="00F54BEF" w:rsidRDefault="004B658E" w:rsidP="00163DC7">
            <w:pPr>
              <w:pStyle w:val="Tekstabloks"/>
              <w:tabs>
                <w:tab w:val="num" w:pos="567"/>
                <w:tab w:val="left" w:pos="1403"/>
                <w:tab w:val="left" w:pos="1783"/>
                <w:tab w:val="left" w:pos="9000"/>
              </w:tabs>
              <w:ind w:left="0" w:right="0"/>
              <w:jc w:val="center"/>
              <w:rPr>
                <w:b/>
                <w:sz w:val="24"/>
              </w:rPr>
            </w:pPr>
            <w:r w:rsidRPr="00F54BEF">
              <w:rPr>
                <w:b/>
                <w:sz w:val="24"/>
              </w:rPr>
              <w:t>Objekts</w:t>
            </w:r>
          </w:p>
        </w:tc>
        <w:tc>
          <w:tcPr>
            <w:tcW w:w="3290" w:type="dxa"/>
            <w:shd w:val="clear" w:color="auto" w:fill="CCFFCC"/>
            <w:vAlign w:val="center"/>
          </w:tcPr>
          <w:p w14:paraId="285F06D4" w14:textId="77777777" w:rsidR="004B658E" w:rsidRPr="00F54BEF" w:rsidRDefault="004B658E" w:rsidP="00163DC7">
            <w:pPr>
              <w:jc w:val="center"/>
              <w:rPr>
                <w:rFonts w:ascii="Times New Roman" w:hAnsi="Times New Roman" w:cs="Times New Roman"/>
                <w:b/>
                <w:bCs/>
                <w:sz w:val="24"/>
                <w:szCs w:val="24"/>
              </w:rPr>
            </w:pPr>
            <w:r w:rsidRPr="00F54BEF">
              <w:rPr>
                <w:rFonts w:ascii="Times New Roman" w:hAnsi="Times New Roman" w:cs="Times New Roman"/>
                <w:b/>
                <w:bCs/>
                <w:sz w:val="24"/>
                <w:szCs w:val="24"/>
              </w:rPr>
              <w:t>Kopējās būvuzraudzības izmaksas, EUR bez PVN</w:t>
            </w:r>
          </w:p>
        </w:tc>
      </w:tr>
      <w:tr w:rsidR="004B658E" w:rsidRPr="00F54BEF" w14:paraId="07279260" w14:textId="77777777" w:rsidTr="004B658E">
        <w:trPr>
          <w:trHeight w:val="357"/>
        </w:trPr>
        <w:tc>
          <w:tcPr>
            <w:tcW w:w="1296" w:type="dxa"/>
            <w:shd w:val="clear" w:color="auto" w:fill="auto"/>
            <w:vAlign w:val="center"/>
          </w:tcPr>
          <w:p w14:paraId="6C73AFA7" w14:textId="77777777" w:rsidR="004B658E" w:rsidRPr="00F54BEF" w:rsidRDefault="004B658E" w:rsidP="004B658E">
            <w:pPr>
              <w:pStyle w:val="Tekstabloks"/>
              <w:numPr>
                <w:ilvl w:val="0"/>
                <w:numId w:val="7"/>
              </w:numPr>
              <w:tabs>
                <w:tab w:val="left" w:pos="9000"/>
              </w:tabs>
              <w:ind w:right="34"/>
              <w:jc w:val="center"/>
              <w:rPr>
                <w:sz w:val="24"/>
              </w:rPr>
            </w:pPr>
          </w:p>
        </w:tc>
        <w:tc>
          <w:tcPr>
            <w:tcW w:w="4912" w:type="dxa"/>
            <w:shd w:val="clear" w:color="auto" w:fill="auto"/>
            <w:vAlign w:val="center"/>
          </w:tcPr>
          <w:p w14:paraId="2D268BB6" w14:textId="78542EFA" w:rsidR="004B658E" w:rsidRPr="00F54BEF" w:rsidRDefault="004B658E" w:rsidP="00163DC7">
            <w:pPr>
              <w:rPr>
                <w:rFonts w:ascii="Times New Roman" w:hAnsi="Times New Roman" w:cs="Times New Roman"/>
                <w:sz w:val="24"/>
                <w:szCs w:val="24"/>
                <w:lang w:eastAsia="lv-LV"/>
              </w:rPr>
            </w:pPr>
            <w:r w:rsidRPr="00F54BEF">
              <w:rPr>
                <w:rFonts w:ascii="Times New Roman" w:eastAsia="Times New Roman" w:hAnsi="Times New Roman" w:cs="Times New Roman"/>
                <w:b/>
                <w:bCs/>
                <w:noProof/>
                <w:sz w:val="24"/>
                <w:szCs w:val="24"/>
                <w:lang w:eastAsia="lv-LV"/>
              </w:rPr>
              <w:t>Celiņa  izbūves</w:t>
            </w:r>
            <w:r w:rsidRPr="00F54BEF">
              <w:rPr>
                <w:rFonts w:ascii="Times New Roman" w:eastAsia="Times New Roman" w:hAnsi="Times New Roman" w:cs="Times New Roman"/>
                <w:i/>
                <w:iCs/>
                <w:noProof/>
                <w:sz w:val="24"/>
                <w:szCs w:val="24"/>
                <w:lang w:eastAsia="lv-LV"/>
              </w:rPr>
              <w:t xml:space="preserve">  </w:t>
            </w:r>
            <w:proofErr w:type="spellStart"/>
            <w:r w:rsidRPr="00F54BEF">
              <w:rPr>
                <w:rFonts w:ascii="Times New Roman" w:eastAsia="Times New Roman" w:hAnsi="Times New Roman" w:cs="Times New Roman"/>
                <w:b/>
                <w:sz w:val="24"/>
                <w:szCs w:val="24"/>
              </w:rPr>
              <w:t>Nordeķu</w:t>
            </w:r>
            <w:proofErr w:type="spellEnd"/>
            <w:r w:rsidRPr="00F54BEF">
              <w:rPr>
                <w:rFonts w:ascii="Times New Roman" w:eastAsia="Times New Roman" w:hAnsi="Times New Roman" w:cs="Times New Roman"/>
                <w:b/>
                <w:sz w:val="24"/>
                <w:szCs w:val="24"/>
              </w:rPr>
              <w:t xml:space="preserve"> parkā, Rīgā, būvuzraudzība</w:t>
            </w:r>
          </w:p>
        </w:tc>
        <w:tc>
          <w:tcPr>
            <w:tcW w:w="3290" w:type="dxa"/>
            <w:vAlign w:val="center"/>
          </w:tcPr>
          <w:p w14:paraId="3ACA8A47" w14:textId="77777777" w:rsidR="004B658E" w:rsidRPr="00F54BEF" w:rsidRDefault="004B658E" w:rsidP="00163DC7">
            <w:pPr>
              <w:pStyle w:val="Tekstabloks"/>
              <w:tabs>
                <w:tab w:val="num" w:pos="567"/>
                <w:tab w:val="left" w:pos="9000"/>
              </w:tabs>
              <w:ind w:left="0"/>
              <w:jc w:val="center"/>
              <w:rPr>
                <w:sz w:val="24"/>
              </w:rPr>
            </w:pPr>
          </w:p>
        </w:tc>
      </w:tr>
    </w:tbl>
    <w:p w14:paraId="2BA9E83D" w14:textId="77777777" w:rsidR="00884DA0" w:rsidRPr="00F54BEF" w:rsidRDefault="00884DA0" w:rsidP="00884DA0">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Cenā ir iekļautas visas izmaksas, kas saistītas ar līguma izpildi;</w:t>
      </w:r>
    </w:p>
    <w:p w14:paraId="303F2927" w14:textId="77777777" w:rsidR="00884DA0" w:rsidRPr="00F54BEF" w:rsidRDefault="00884DA0" w:rsidP="00884DA0">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Darbu veiksim bez avansa saņemšanas.</w:t>
      </w:r>
    </w:p>
    <w:p w14:paraId="5C978A08" w14:textId="77777777" w:rsidR="004B658E" w:rsidRPr="00F54BEF" w:rsidRDefault="004B658E" w:rsidP="004B658E">
      <w:pPr>
        <w:widowControl w:val="0"/>
        <w:numPr>
          <w:ilvl w:val="0"/>
          <w:numId w:val="5"/>
        </w:numPr>
        <w:tabs>
          <w:tab w:val="left" w:pos="0"/>
          <w:tab w:val="left" w:pos="567"/>
        </w:tabs>
        <w:autoSpaceDE w:val="0"/>
        <w:autoSpaceDN w:val="0"/>
        <w:adjustRightInd w:val="0"/>
        <w:spacing w:after="0" w:line="240" w:lineRule="auto"/>
        <w:ind w:right="-1"/>
        <w:jc w:val="both"/>
        <w:rPr>
          <w:rFonts w:ascii="Times New Roman" w:eastAsia="Times New Roman" w:hAnsi="Times New Roman" w:cs="Times New Roman"/>
          <w:sz w:val="25"/>
          <w:szCs w:val="25"/>
          <w:lang w:eastAsia="lv-LV"/>
        </w:rPr>
      </w:pPr>
      <w:r w:rsidRPr="00F54BEF">
        <w:rPr>
          <w:rFonts w:ascii="Times New Roman" w:eastAsia="Times New Roman" w:hAnsi="Times New Roman" w:cs="Times New Roman"/>
          <w:b/>
          <w:bCs/>
          <w:sz w:val="25"/>
          <w:szCs w:val="25"/>
          <w:lang w:eastAsia="lv-LV"/>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4B658E" w:rsidRPr="00F54BEF" w14:paraId="0F755669" w14:textId="77777777" w:rsidTr="00163DC7">
        <w:tc>
          <w:tcPr>
            <w:tcW w:w="3510" w:type="dxa"/>
            <w:shd w:val="clear" w:color="auto" w:fill="auto"/>
          </w:tcPr>
          <w:p w14:paraId="3C973D6F"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Uzņēmuma nosaukums:</w:t>
            </w:r>
          </w:p>
        </w:tc>
        <w:tc>
          <w:tcPr>
            <w:tcW w:w="6237" w:type="dxa"/>
            <w:shd w:val="clear" w:color="auto" w:fill="auto"/>
          </w:tcPr>
          <w:p w14:paraId="111C8DB7"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2EC3B97E" w14:textId="77777777" w:rsidTr="00163DC7">
        <w:tc>
          <w:tcPr>
            <w:tcW w:w="3510" w:type="dxa"/>
            <w:shd w:val="clear" w:color="auto" w:fill="auto"/>
          </w:tcPr>
          <w:p w14:paraId="2380C513"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Juridiskā adrese:</w:t>
            </w:r>
          </w:p>
        </w:tc>
        <w:tc>
          <w:tcPr>
            <w:tcW w:w="6237" w:type="dxa"/>
            <w:shd w:val="clear" w:color="auto" w:fill="auto"/>
          </w:tcPr>
          <w:p w14:paraId="1E1535F5"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211742EC" w14:textId="77777777" w:rsidTr="00163DC7">
        <w:tc>
          <w:tcPr>
            <w:tcW w:w="3510" w:type="dxa"/>
            <w:shd w:val="clear" w:color="auto" w:fill="auto"/>
          </w:tcPr>
          <w:p w14:paraId="25AFE72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Tālrunis:</w:t>
            </w:r>
          </w:p>
        </w:tc>
        <w:tc>
          <w:tcPr>
            <w:tcW w:w="6237" w:type="dxa"/>
            <w:shd w:val="clear" w:color="auto" w:fill="auto"/>
          </w:tcPr>
          <w:p w14:paraId="68445900"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3B521424" w14:textId="77777777" w:rsidTr="00163DC7">
        <w:tc>
          <w:tcPr>
            <w:tcW w:w="3510" w:type="dxa"/>
            <w:shd w:val="clear" w:color="auto" w:fill="auto"/>
          </w:tcPr>
          <w:p w14:paraId="146F1D1F"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Fakss (ja ir)</w:t>
            </w:r>
          </w:p>
        </w:tc>
        <w:tc>
          <w:tcPr>
            <w:tcW w:w="6237" w:type="dxa"/>
            <w:shd w:val="clear" w:color="auto" w:fill="auto"/>
          </w:tcPr>
          <w:p w14:paraId="05BCE962"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27346570" w14:textId="77777777" w:rsidTr="00163DC7">
        <w:tc>
          <w:tcPr>
            <w:tcW w:w="3510" w:type="dxa"/>
            <w:shd w:val="clear" w:color="auto" w:fill="auto"/>
          </w:tcPr>
          <w:p w14:paraId="56DB841D"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b/>
                <w:sz w:val="25"/>
                <w:szCs w:val="25"/>
                <w:lang w:eastAsia="lv-LV"/>
              </w:rPr>
            </w:pPr>
            <w:r w:rsidRPr="00F54BEF">
              <w:rPr>
                <w:rFonts w:ascii="Times New Roman" w:eastAsia="Times New Roman" w:hAnsi="Times New Roman" w:cs="Times New Roman"/>
                <w:b/>
                <w:sz w:val="25"/>
                <w:szCs w:val="25"/>
                <w:lang w:eastAsia="lv-LV"/>
              </w:rPr>
              <w:t>E-pasts</w:t>
            </w:r>
            <w:r w:rsidRPr="00F54BEF">
              <w:rPr>
                <w:rFonts w:ascii="Times New Roman" w:eastAsia="Times New Roman" w:hAnsi="Times New Roman" w:cs="Times New Roman"/>
                <w:sz w:val="25"/>
                <w:szCs w:val="25"/>
                <w:lang w:eastAsia="lv-LV"/>
              </w:rPr>
              <w:t xml:space="preserve"> </w:t>
            </w:r>
            <w:r w:rsidRPr="00F54BEF">
              <w:rPr>
                <w:rFonts w:ascii="Times New Roman" w:eastAsia="Times New Roman" w:hAnsi="Times New Roman" w:cs="Times New Roman"/>
                <w:b/>
                <w:sz w:val="25"/>
                <w:szCs w:val="25"/>
                <w:lang w:eastAsia="lv-LV"/>
              </w:rPr>
              <w:t>elektronisko</w:t>
            </w:r>
          </w:p>
          <w:p w14:paraId="3E6840F9"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b/>
                <w:sz w:val="25"/>
                <w:szCs w:val="25"/>
                <w:lang w:eastAsia="lv-LV"/>
              </w:rPr>
              <w:t>dokumentu saņemšanai:</w:t>
            </w:r>
          </w:p>
        </w:tc>
        <w:tc>
          <w:tcPr>
            <w:tcW w:w="6237" w:type="dxa"/>
            <w:shd w:val="clear" w:color="auto" w:fill="auto"/>
          </w:tcPr>
          <w:p w14:paraId="409174A3"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7B04C3AA" w14:textId="77777777" w:rsidTr="00163DC7">
        <w:tc>
          <w:tcPr>
            <w:tcW w:w="3510" w:type="dxa"/>
            <w:shd w:val="clear" w:color="auto" w:fill="auto"/>
          </w:tcPr>
          <w:p w14:paraId="20243376"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Uzņēmums reģistrēts</w:t>
            </w:r>
          </w:p>
        </w:tc>
        <w:tc>
          <w:tcPr>
            <w:tcW w:w="6237" w:type="dxa"/>
            <w:shd w:val="clear" w:color="auto" w:fill="auto"/>
          </w:tcPr>
          <w:p w14:paraId="27D6EB11"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4E1E9107" w14:textId="77777777" w:rsidTr="00163DC7">
        <w:tc>
          <w:tcPr>
            <w:tcW w:w="3510" w:type="dxa"/>
            <w:shd w:val="clear" w:color="auto" w:fill="auto"/>
          </w:tcPr>
          <w:p w14:paraId="00D33E75"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Vienotais reģistrācijas Nr.:</w:t>
            </w:r>
          </w:p>
        </w:tc>
        <w:tc>
          <w:tcPr>
            <w:tcW w:w="6237" w:type="dxa"/>
            <w:shd w:val="clear" w:color="auto" w:fill="auto"/>
          </w:tcPr>
          <w:p w14:paraId="430FBEF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5B114C20" w14:textId="77777777" w:rsidTr="00163DC7">
        <w:tc>
          <w:tcPr>
            <w:tcW w:w="3510" w:type="dxa"/>
            <w:shd w:val="clear" w:color="auto" w:fill="auto"/>
          </w:tcPr>
          <w:p w14:paraId="05AEA9CA"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PVN maksātāja Nr.:</w:t>
            </w:r>
          </w:p>
        </w:tc>
        <w:tc>
          <w:tcPr>
            <w:tcW w:w="6237" w:type="dxa"/>
            <w:shd w:val="clear" w:color="auto" w:fill="auto"/>
          </w:tcPr>
          <w:p w14:paraId="18B4619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724283C1" w14:textId="77777777" w:rsidTr="00163DC7">
        <w:tc>
          <w:tcPr>
            <w:tcW w:w="3510" w:type="dxa"/>
            <w:shd w:val="clear" w:color="auto" w:fill="auto"/>
          </w:tcPr>
          <w:p w14:paraId="41A25924"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Bankas konta Nr.:</w:t>
            </w:r>
          </w:p>
        </w:tc>
        <w:tc>
          <w:tcPr>
            <w:tcW w:w="6237" w:type="dxa"/>
            <w:shd w:val="clear" w:color="auto" w:fill="auto"/>
          </w:tcPr>
          <w:p w14:paraId="0C429B0A"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5CC28AAE" w14:textId="77777777" w:rsidTr="00163DC7">
        <w:tc>
          <w:tcPr>
            <w:tcW w:w="3510" w:type="dxa"/>
            <w:shd w:val="clear" w:color="auto" w:fill="auto"/>
          </w:tcPr>
          <w:p w14:paraId="7CC57AFF"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Banka:</w:t>
            </w:r>
          </w:p>
        </w:tc>
        <w:tc>
          <w:tcPr>
            <w:tcW w:w="6237" w:type="dxa"/>
            <w:shd w:val="clear" w:color="auto" w:fill="auto"/>
          </w:tcPr>
          <w:p w14:paraId="3F0C7A74"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5DA95094" w14:textId="77777777" w:rsidTr="00163DC7">
        <w:tc>
          <w:tcPr>
            <w:tcW w:w="3510" w:type="dxa"/>
            <w:shd w:val="clear" w:color="auto" w:fill="auto"/>
          </w:tcPr>
          <w:p w14:paraId="2E4F2D8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Bankas kods:</w:t>
            </w:r>
          </w:p>
        </w:tc>
        <w:tc>
          <w:tcPr>
            <w:tcW w:w="6237" w:type="dxa"/>
            <w:shd w:val="clear" w:color="auto" w:fill="auto"/>
          </w:tcPr>
          <w:p w14:paraId="2E9322C3"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6E04CEF5" w14:textId="77777777" w:rsidTr="00163DC7">
        <w:tc>
          <w:tcPr>
            <w:tcW w:w="3510" w:type="dxa"/>
            <w:shd w:val="clear" w:color="auto" w:fill="auto"/>
          </w:tcPr>
          <w:p w14:paraId="43853161" w14:textId="77777777" w:rsidR="004B658E" w:rsidRPr="00F54BEF" w:rsidRDefault="004B658E" w:rsidP="00163DC7">
            <w:pPr>
              <w:widowControl w:val="0"/>
              <w:tabs>
                <w:tab w:val="left" w:pos="567"/>
              </w:tabs>
              <w:autoSpaceDE w:val="0"/>
              <w:autoSpaceDN w:val="0"/>
              <w:adjustRightInd w:val="0"/>
              <w:spacing w:after="0" w:line="298" w:lineRule="exact"/>
              <w:ind w:right="-1" w:firstLine="4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Uzņēmuma vadītājs (vārds, uzvārds)</w:t>
            </w:r>
          </w:p>
        </w:tc>
        <w:tc>
          <w:tcPr>
            <w:tcW w:w="6237" w:type="dxa"/>
            <w:shd w:val="clear" w:color="auto" w:fill="auto"/>
          </w:tcPr>
          <w:p w14:paraId="67C43A7D"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6EEE4321" w14:textId="77777777" w:rsidTr="00163DC7">
        <w:tc>
          <w:tcPr>
            <w:tcW w:w="3510" w:type="dxa"/>
            <w:shd w:val="clear" w:color="auto" w:fill="auto"/>
          </w:tcPr>
          <w:p w14:paraId="49848F61" w14:textId="77777777" w:rsidR="004B658E" w:rsidRPr="00F54BEF" w:rsidRDefault="004B658E" w:rsidP="00163DC7">
            <w:pPr>
              <w:widowControl w:val="0"/>
              <w:tabs>
                <w:tab w:val="left" w:pos="0"/>
                <w:tab w:val="left" w:pos="567"/>
              </w:tabs>
              <w:autoSpaceDE w:val="0"/>
              <w:autoSpaceDN w:val="0"/>
              <w:adjustRightInd w:val="0"/>
              <w:spacing w:after="0" w:line="298" w:lineRule="exact"/>
              <w:ind w:right="-1"/>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 xml:space="preserve">Pretendenta atbilstība </w:t>
            </w:r>
            <w:r w:rsidRPr="00F54BEF">
              <w:rPr>
                <w:rFonts w:ascii="Times New Roman" w:eastAsia="Times New Roman" w:hAnsi="Times New Roman" w:cs="Times New Roman"/>
                <w:b/>
                <w:sz w:val="25"/>
                <w:szCs w:val="25"/>
                <w:lang w:eastAsia="lv-LV"/>
              </w:rPr>
              <w:t>mazā vai vidējā uzņēmuma</w:t>
            </w:r>
            <w:r w:rsidRPr="00F54BEF">
              <w:rPr>
                <w:rFonts w:ascii="Times New Roman" w:eastAsia="Times New Roman" w:hAnsi="Times New Roman" w:cs="Times New Roman"/>
                <w:sz w:val="25"/>
                <w:szCs w:val="25"/>
                <w:lang w:eastAsia="lv-LV"/>
              </w:rPr>
              <w:t xml:space="preserve"> statusam</w:t>
            </w:r>
            <w:r w:rsidRPr="00F54BEF">
              <w:rPr>
                <w:rFonts w:ascii="Times New Roman" w:eastAsia="Times New Roman" w:hAnsi="Times New Roman" w:cs="Times New Roman"/>
                <w:sz w:val="25"/>
                <w:szCs w:val="25"/>
                <w:vertAlign w:val="superscript"/>
                <w:lang w:eastAsia="lv-LV"/>
              </w:rPr>
              <w:footnoteReference w:id="2"/>
            </w:r>
            <w:r w:rsidRPr="00F54BEF">
              <w:rPr>
                <w:rFonts w:ascii="Times New Roman" w:eastAsia="Times New Roman" w:hAnsi="Times New Roman" w:cs="Times New Roman"/>
                <w:sz w:val="25"/>
                <w:szCs w:val="25"/>
                <w:lang w:eastAsia="lv-LV"/>
              </w:rPr>
              <w:t>:</w:t>
            </w:r>
          </w:p>
        </w:tc>
        <w:tc>
          <w:tcPr>
            <w:tcW w:w="6237" w:type="dxa"/>
            <w:shd w:val="clear" w:color="auto" w:fill="auto"/>
          </w:tcPr>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4B658E" w:rsidRPr="00F54BEF" w14:paraId="4CAC8B51" w14:textId="77777777" w:rsidTr="00163DC7">
              <w:trPr>
                <w:trHeight w:val="261"/>
              </w:trPr>
              <w:tc>
                <w:tcPr>
                  <w:tcW w:w="846" w:type="dxa"/>
                  <w:tcBorders>
                    <w:left w:val="single" w:sz="4" w:space="0" w:color="auto"/>
                  </w:tcBorders>
                  <w:shd w:val="clear" w:color="auto" w:fill="auto"/>
                </w:tcPr>
                <w:p w14:paraId="7D7D582C"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73BA0F68" w14:textId="77777777" w:rsidTr="00163DC7">
              <w:trPr>
                <w:trHeight w:val="282"/>
              </w:trPr>
              <w:tc>
                <w:tcPr>
                  <w:tcW w:w="846" w:type="dxa"/>
                  <w:tcBorders>
                    <w:left w:val="single" w:sz="4" w:space="0" w:color="auto"/>
                  </w:tcBorders>
                  <w:shd w:val="clear" w:color="auto" w:fill="auto"/>
                </w:tcPr>
                <w:p w14:paraId="12697BAB"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bl>
          <w:p w14:paraId="43EE0324"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atbilst</w:t>
            </w:r>
          </w:p>
          <w:p w14:paraId="1CFB4762"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jc w:val="both"/>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neatbilst</w:t>
            </w:r>
          </w:p>
        </w:tc>
      </w:tr>
    </w:tbl>
    <w:p w14:paraId="1E16AAD7" w14:textId="454377ED" w:rsidR="004B658E" w:rsidRPr="00F54BEF" w:rsidRDefault="004B658E" w:rsidP="004B658E">
      <w:pPr>
        <w:tabs>
          <w:tab w:val="left" w:pos="0"/>
          <w:tab w:val="left" w:pos="567"/>
        </w:tabs>
        <w:spacing w:after="0" w:line="240" w:lineRule="auto"/>
        <w:ind w:left="390" w:right="-1243"/>
        <w:contextualSpacing/>
        <w:jc w:val="both"/>
        <w:rPr>
          <w:rFonts w:ascii="Times New Roman" w:eastAsia="Calibri" w:hAnsi="Times New Roman" w:cs="Times New Roman"/>
          <w:sz w:val="25"/>
          <w:szCs w:val="25"/>
        </w:rPr>
      </w:pPr>
    </w:p>
    <w:p w14:paraId="485C95CA" w14:textId="77777777" w:rsidR="004B658E" w:rsidRPr="00F54BEF" w:rsidRDefault="004B658E" w:rsidP="004B658E">
      <w:pPr>
        <w:tabs>
          <w:tab w:val="left" w:pos="0"/>
          <w:tab w:val="left" w:pos="567"/>
        </w:tabs>
        <w:spacing w:after="0" w:line="240" w:lineRule="auto"/>
        <w:ind w:left="390" w:right="-1243"/>
        <w:contextualSpacing/>
        <w:jc w:val="both"/>
        <w:rPr>
          <w:rFonts w:ascii="Times New Roman" w:eastAsia="Calibri" w:hAnsi="Times New Roman" w:cs="Times New Roman"/>
          <w:sz w:val="25"/>
          <w:szCs w:val="25"/>
        </w:rPr>
      </w:pPr>
    </w:p>
    <w:tbl>
      <w:tblPr>
        <w:tblW w:w="0" w:type="auto"/>
        <w:tblLook w:val="01E0" w:firstRow="1" w:lastRow="1" w:firstColumn="1" w:lastColumn="1" w:noHBand="0" w:noVBand="0"/>
      </w:tblPr>
      <w:tblGrid>
        <w:gridCol w:w="3072"/>
        <w:gridCol w:w="3072"/>
        <w:gridCol w:w="3072"/>
      </w:tblGrid>
      <w:tr w:rsidR="004B658E" w:rsidRPr="00F54BEF" w14:paraId="5E4D3358" w14:textId="77777777" w:rsidTr="00163DC7">
        <w:tc>
          <w:tcPr>
            <w:tcW w:w="3072" w:type="dxa"/>
            <w:shd w:val="clear" w:color="auto" w:fill="auto"/>
          </w:tcPr>
          <w:p w14:paraId="66A4C99A" w14:textId="77777777" w:rsidR="004B658E" w:rsidRPr="00F54BEF" w:rsidRDefault="004B658E" w:rsidP="00163DC7">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5"/>
                <w:szCs w:val="25"/>
              </w:rPr>
            </w:pPr>
            <w:r w:rsidRPr="00F54BEF">
              <w:rPr>
                <w:rFonts w:ascii="Times New Roman" w:eastAsia="Times New Roman" w:hAnsi="Times New Roman" w:cs="Times New Roman"/>
                <w:sz w:val="25"/>
                <w:szCs w:val="25"/>
              </w:rPr>
              <w:t>Amats, vārds, uzvārds:</w:t>
            </w:r>
          </w:p>
        </w:tc>
        <w:tc>
          <w:tcPr>
            <w:tcW w:w="3072" w:type="dxa"/>
            <w:tcBorders>
              <w:bottom w:val="single" w:sz="4" w:space="0" w:color="auto"/>
            </w:tcBorders>
            <w:shd w:val="clear" w:color="auto" w:fill="auto"/>
          </w:tcPr>
          <w:p w14:paraId="5AD70E6E" w14:textId="77777777" w:rsidR="004B658E" w:rsidRPr="00F54BEF" w:rsidRDefault="004B658E" w:rsidP="00163DC7">
            <w:pPr>
              <w:widowControl w:val="0"/>
              <w:tabs>
                <w:tab w:val="num" w:pos="360"/>
              </w:tabs>
              <w:autoSpaceDE w:val="0"/>
              <w:autoSpaceDN w:val="0"/>
              <w:adjustRightInd w:val="0"/>
              <w:spacing w:after="0" w:line="240" w:lineRule="auto"/>
              <w:rPr>
                <w:rFonts w:ascii="Times New Roman" w:eastAsia="Times New Roman" w:hAnsi="Times New Roman" w:cs="Times New Roman"/>
                <w:sz w:val="25"/>
                <w:szCs w:val="25"/>
              </w:rPr>
            </w:pPr>
          </w:p>
        </w:tc>
        <w:tc>
          <w:tcPr>
            <w:tcW w:w="3072" w:type="dxa"/>
            <w:shd w:val="clear" w:color="auto" w:fill="auto"/>
          </w:tcPr>
          <w:p w14:paraId="07518AF9" w14:textId="77777777" w:rsidR="004B658E" w:rsidRPr="00F54BEF" w:rsidRDefault="004B658E" w:rsidP="00163DC7">
            <w:pPr>
              <w:widowControl w:val="0"/>
              <w:tabs>
                <w:tab w:val="num" w:pos="360"/>
              </w:tabs>
              <w:autoSpaceDE w:val="0"/>
              <w:autoSpaceDN w:val="0"/>
              <w:adjustRightInd w:val="0"/>
              <w:spacing w:after="0" w:line="240" w:lineRule="auto"/>
              <w:rPr>
                <w:rFonts w:ascii="Times New Roman" w:eastAsia="Times New Roman" w:hAnsi="Times New Roman" w:cs="Times New Roman"/>
                <w:sz w:val="25"/>
                <w:szCs w:val="25"/>
              </w:rPr>
            </w:pPr>
          </w:p>
        </w:tc>
      </w:tr>
      <w:tr w:rsidR="004B658E" w:rsidRPr="00F54BEF" w14:paraId="676A06DE" w14:textId="77777777" w:rsidTr="00163DC7">
        <w:trPr>
          <w:trHeight w:val="60"/>
        </w:trPr>
        <w:tc>
          <w:tcPr>
            <w:tcW w:w="3072" w:type="dxa"/>
            <w:shd w:val="clear" w:color="auto" w:fill="auto"/>
          </w:tcPr>
          <w:p w14:paraId="52B79C59" w14:textId="77777777" w:rsidR="004B658E" w:rsidRPr="00F54BEF" w:rsidRDefault="004B658E" w:rsidP="00163DC7">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5"/>
                <w:szCs w:val="25"/>
              </w:rPr>
            </w:pPr>
            <w:r w:rsidRPr="00F54BEF">
              <w:rPr>
                <w:rFonts w:ascii="Times New Roman" w:eastAsia="Times New Roman" w:hAnsi="Times New Roman" w:cs="Times New Roman"/>
                <w:sz w:val="25"/>
                <w:szCs w:val="25"/>
              </w:rPr>
              <w:t>z.v.</w:t>
            </w:r>
          </w:p>
        </w:tc>
        <w:tc>
          <w:tcPr>
            <w:tcW w:w="3072" w:type="dxa"/>
            <w:tcBorders>
              <w:top w:val="single" w:sz="4" w:space="0" w:color="auto"/>
            </w:tcBorders>
            <w:shd w:val="clear" w:color="auto" w:fill="auto"/>
          </w:tcPr>
          <w:p w14:paraId="68F5D2F4" w14:textId="77777777" w:rsidR="004B658E" w:rsidRPr="00F54BEF" w:rsidRDefault="004B658E" w:rsidP="00163DC7">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5"/>
                <w:szCs w:val="25"/>
              </w:rPr>
            </w:pPr>
            <w:r w:rsidRPr="00F54BEF">
              <w:rPr>
                <w:rFonts w:ascii="Times New Roman" w:eastAsia="Times New Roman" w:hAnsi="Times New Roman" w:cs="Times New Roman"/>
                <w:sz w:val="25"/>
                <w:szCs w:val="25"/>
              </w:rPr>
              <w:t>(paraksta vieta)</w:t>
            </w:r>
          </w:p>
        </w:tc>
        <w:tc>
          <w:tcPr>
            <w:tcW w:w="3072" w:type="dxa"/>
            <w:shd w:val="clear" w:color="auto" w:fill="auto"/>
          </w:tcPr>
          <w:p w14:paraId="39AAC590" w14:textId="77777777" w:rsidR="004B658E" w:rsidRPr="00F54BEF" w:rsidRDefault="004B658E" w:rsidP="00163DC7">
            <w:pPr>
              <w:widowControl w:val="0"/>
              <w:tabs>
                <w:tab w:val="num" w:pos="360"/>
              </w:tabs>
              <w:autoSpaceDE w:val="0"/>
              <w:autoSpaceDN w:val="0"/>
              <w:adjustRightInd w:val="0"/>
              <w:spacing w:after="0" w:line="240" w:lineRule="auto"/>
              <w:rPr>
                <w:rFonts w:ascii="Times New Roman" w:eastAsia="Times New Roman" w:hAnsi="Times New Roman" w:cs="Times New Roman"/>
                <w:sz w:val="25"/>
                <w:szCs w:val="25"/>
              </w:rPr>
            </w:pPr>
          </w:p>
        </w:tc>
      </w:tr>
    </w:tbl>
    <w:p w14:paraId="69965F84" w14:textId="77777777" w:rsidR="004B658E" w:rsidRPr="00F54BEF" w:rsidRDefault="004B658E" w:rsidP="004B658E">
      <w:pPr>
        <w:spacing w:after="0" w:line="240" w:lineRule="auto"/>
        <w:jc w:val="right"/>
        <w:rPr>
          <w:rFonts w:ascii="Times New Roman" w:eastAsia="Times New Roman" w:hAnsi="Times New Roman" w:cs="Times New Roman"/>
          <w:sz w:val="25"/>
          <w:szCs w:val="25"/>
        </w:rPr>
      </w:pPr>
    </w:p>
    <w:p w14:paraId="244913E0"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F4072BA"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
    <w:p w14:paraId="467E389D" w14:textId="2BA8D95B" w:rsidR="00884DA0" w:rsidRPr="00F54BEF" w:rsidRDefault="00884DA0"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br w:type="page"/>
      </w:r>
      <w:r w:rsidRPr="00F54BEF">
        <w:rPr>
          <w:rFonts w:ascii="Times New Roman" w:eastAsia="Times New Roman" w:hAnsi="Times New Roman" w:cs="Times New Roman"/>
          <w:sz w:val="24"/>
          <w:szCs w:val="24"/>
        </w:rPr>
        <w:lastRenderedPageBreak/>
        <w:t>Pielikums Nr.</w:t>
      </w:r>
      <w:r w:rsidR="00020986" w:rsidRPr="00F54BEF">
        <w:rPr>
          <w:rFonts w:ascii="Times New Roman" w:eastAsia="Times New Roman" w:hAnsi="Times New Roman" w:cs="Times New Roman"/>
          <w:sz w:val="24"/>
          <w:szCs w:val="24"/>
        </w:rPr>
        <w:t>3</w:t>
      </w:r>
    </w:p>
    <w:p w14:paraId="734EC037"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
    <w:p w14:paraId="2F30EE60"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CURRICULUM VITAE (CV) UN PIEEJAMĪBAS APLIECINĀJUMS </w:t>
      </w:r>
    </w:p>
    <w:p w14:paraId="75126522" w14:textId="77777777" w:rsidR="004B658E" w:rsidRPr="00F54BEF" w:rsidRDefault="004B658E" w:rsidP="004B658E">
      <w:pPr>
        <w:pStyle w:val="Sarakstarindkopa"/>
        <w:autoSpaceDE w:val="0"/>
        <w:autoSpaceDN w:val="0"/>
        <w:adjustRightInd w:val="0"/>
        <w:spacing w:after="0" w:line="298" w:lineRule="exact"/>
        <w:jc w:val="center"/>
        <w:rPr>
          <w:rFonts w:ascii="Times New Roman" w:eastAsia="Times New Roman" w:hAnsi="Times New Roman"/>
          <w:b/>
          <w:bCs/>
          <w:sz w:val="24"/>
          <w:szCs w:val="24"/>
          <w:lang w:eastAsia="lv-LV"/>
        </w:rPr>
      </w:pPr>
      <w:r w:rsidRPr="00F54BEF">
        <w:rPr>
          <w:rFonts w:ascii="Times New Roman" w:eastAsia="Times New Roman" w:hAnsi="Times New Roman"/>
          <w:b/>
          <w:bCs/>
          <w:sz w:val="24"/>
          <w:szCs w:val="24"/>
          <w:lang w:eastAsia="lv-LV"/>
        </w:rPr>
        <w:t>Iepirkumam</w:t>
      </w:r>
    </w:p>
    <w:p w14:paraId="5DBED11F" w14:textId="5AE848BA" w:rsidR="004B658E" w:rsidRPr="00F54BEF" w:rsidRDefault="004B658E" w:rsidP="004B658E">
      <w:pPr>
        <w:spacing w:after="0" w:line="240" w:lineRule="auto"/>
        <w:jc w:val="center"/>
        <w:rPr>
          <w:rFonts w:ascii="Times New Roman" w:eastAsia="Times New Roman" w:hAnsi="Times New Roman"/>
          <w:sz w:val="24"/>
          <w:szCs w:val="24"/>
        </w:rPr>
      </w:pPr>
      <w:r w:rsidRPr="00F54BEF">
        <w:rPr>
          <w:rFonts w:ascii="Times New Roman" w:eastAsia="Times New Roman" w:hAnsi="Times New Roman"/>
          <w:b/>
          <w:bCs/>
          <w:noProof/>
          <w:sz w:val="24"/>
          <w:szCs w:val="24"/>
          <w:lang w:eastAsia="lv-LV"/>
        </w:rPr>
        <w:t>“Celiņa  izbūves</w:t>
      </w:r>
      <w:r w:rsidRPr="00F54BEF">
        <w:rPr>
          <w:rFonts w:ascii="Times New Roman" w:eastAsia="Times New Roman" w:hAnsi="Times New Roman"/>
          <w:i/>
          <w:iCs/>
          <w:noProof/>
          <w:sz w:val="24"/>
          <w:szCs w:val="24"/>
          <w:lang w:eastAsia="lv-LV"/>
        </w:rPr>
        <w:t xml:space="preserve">  </w:t>
      </w:r>
      <w:proofErr w:type="spellStart"/>
      <w:r w:rsidRPr="00F54BEF">
        <w:rPr>
          <w:rFonts w:ascii="Times New Roman" w:eastAsia="Times New Roman" w:hAnsi="Times New Roman"/>
          <w:b/>
          <w:sz w:val="24"/>
          <w:szCs w:val="24"/>
        </w:rPr>
        <w:t>Nordeķu</w:t>
      </w:r>
      <w:proofErr w:type="spellEnd"/>
      <w:r w:rsidRPr="00F54BEF">
        <w:rPr>
          <w:rFonts w:ascii="Times New Roman" w:eastAsia="Times New Roman" w:hAnsi="Times New Roman"/>
          <w:b/>
          <w:sz w:val="24"/>
          <w:szCs w:val="24"/>
        </w:rPr>
        <w:t xml:space="preserve"> parkā, Rīgā, būvuzraudzība</w:t>
      </w:r>
      <w:r w:rsidRPr="00F54BEF">
        <w:rPr>
          <w:rFonts w:ascii="Times New Roman" w:eastAsia="Times New Roman" w:hAnsi="Times New Roman"/>
          <w:sz w:val="24"/>
          <w:szCs w:val="24"/>
        </w:rPr>
        <w:t>”</w:t>
      </w:r>
    </w:p>
    <w:p w14:paraId="7C697131" w14:textId="68058759" w:rsidR="004B658E" w:rsidRPr="00F54BEF" w:rsidRDefault="004B658E" w:rsidP="004B658E">
      <w:pPr>
        <w:spacing w:after="0" w:line="240" w:lineRule="auto"/>
        <w:jc w:val="center"/>
        <w:rPr>
          <w:rFonts w:ascii="Times New Roman" w:eastAsia="Times New Roman" w:hAnsi="Times New Roman"/>
          <w:b/>
          <w:bCs/>
          <w:sz w:val="24"/>
          <w:szCs w:val="24"/>
        </w:rPr>
      </w:pPr>
      <w:r w:rsidRPr="00F54BEF">
        <w:rPr>
          <w:rFonts w:ascii="Times New Roman" w:eastAsia="Times New Roman" w:hAnsi="Times New Roman"/>
          <w:b/>
          <w:bCs/>
          <w:sz w:val="24"/>
          <w:szCs w:val="24"/>
        </w:rPr>
        <w:t>identifikācijas Nr. RD DMV 2022/5</w:t>
      </w:r>
      <w:r w:rsidR="002C0ABA">
        <w:rPr>
          <w:rFonts w:ascii="Times New Roman" w:eastAsia="Times New Roman" w:hAnsi="Times New Roman"/>
          <w:b/>
          <w:bCs/>
          <w:sz w:val="24"/>
          <w:szCs w:val="24"/>
        </w:rPr>
        <w:t>2</w:t>
      </w:r>
    </w:p>
    <w:p w14:paraId="2C675037" w14:textId="77777777" w:rsidR="00884DA0" w:rsidRPr="00F54BEF" w:rsidRDefault="00884DA0" w:rsidP="00884DA0">
      <w:pPr>
        <w:keepNext/>
        <w:numPr>
          <w:ilvl w:val="0"/>
          <w:numId w:val="4"/>
        </w:numPr>
        <w:spacing w:after="0" w:line="240" w:lineRule="auto"/>
        <w:ind w:right="-12"/>
        <w:outlineLvl w:val="0"/>
        <w:rPr>
          <w:rFonts w:ascii="Times New Roman" w:eastAsia="Times New Roman" w:hAnsi="Times New Roman" w:cs="Times New Roman"/>
          <w:b/>
          <w:iCs/>
          <w:sz w:val="24"/>
          <w:szCs w:val="24"/>
        </w:rPr>
      </w:pPr>
      <w:r w:rsidRPr="00F54BEF">
        <w:rPr>
          <w:rFonts w:ascii="Times New Roman" w:eastAsia="Times New Roman" w:hAnsi="Times New Roman" w:cs="Times New Roman"/>
          <w:b/>
          <w:iCs/>
          <w:sz w:val="24"/>
          <w:szCs w:val="24"/>
        </w:rPr>
        <w:t>Vārds:</w:t>
      </w:r>
    </w:p>
    <w:p w14:paraId="127D1D8F"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Uzvārds:</w:t>
      </w:r>
    </w:p>
    <w:p w14:paraId="64E3A6AD"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Izglītība: </w:t>
      </w:r>
    </w:p>
    <w:p w14:paraId="0C7E2FBD"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Būvprakses sertifikāta numurs:</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3"/>
        <w:gridCol w:w="3267"/>
      </w:tblGrid>
      <w:tr w:rsidR="00884DA0" w:rsidRPr="00F54BEF" w14:paraId="5D1AB52A" w14:textId="77777777" w:rsidTr="00A635BF">
        <w:trPr>
          <w:trHeight w:val="527"/>
        </w:trPr>
        <w:tc>
          <w:tcPr>
            <w:tcW w:w="3249" w:type="dxa"/>
            <w:shd w:val="clear" w:color="auto" w:fill="E2EFD9" w:themeFill="accent6" w:themeFillTint="33"/>
            <w:vAlign w:val="center"/>
          </w:tcPr>
          <w:p w14:paraId="1AB40D98"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Izglītības iestāde</w:t>
            </w:r>
          </w:p>
        </w:tc>
        <w:tc>
          <w:tcPr>
            <w:tcW w:w="3243" w:type="dxa"/>
            <w:shd w:val="clear" w:color="auto" w:fill="E2EFD9" w:themeFill="accent6" w:themeFillTint="33"/>
            <w:vAlign w:val="center"/>
          </w:tcPr>
          <w:p w14:paraId="087A3C3D"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Mācību laiks (no-līdz)</w:t>
            </w:r>
          </w:p>
        </w:tc>
        <w:tc>
          <w:tcPr>
            <w:tcW w:w="3267" w:type="dxa"/>
            <w:shd w:val="clear" w:color="auto" w:fill="E2EFD9" w:themeFill="accent6" w:themeFillTint="33"/>
            <w:vAlign w:val="center"/>
          </w:tcPr>
          <w:p w14:paraId="5465B698"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Iegūtais grāds vai kvalifikācija</w:t>
            </w:r>
          </w:p>
        </w:tc>
      </w:tr>
      <w:tr w:rsidR="00884DA0" w:rsidRPr="00F54BEF" w14:paraId="4C7A463C" w14:textId="77777777" w:rsidTr="00163DC7">
        <w:trPr>
          <w:trHeight w:val="293"/>
        </w:trPr>
        <w:tc>
          <w:tcPr>
            <w:tcW w:w="3249" w:type="dxa"/>
            <w:shd w:val="clear" w:color="auto" w:fill="auto"/>
          </w:tcPr>
          <w:p w14:paraId="64A50531"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43" w:type="dxa"/>
            <w:shd w:val="clear" w:color="auto" w:fill="auto"/>
          </w:tcPr>
          <w:p w14:paraId="29C50916"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67" w:type="dxa"/>
            <w:shd w:val="clear" w:color="auto" w:fill="auto"/>
          </w:tcPr>
          <w:p w14:paraId="06FA5422"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r w:rsidR="00884DA0" w:rsidRPr="00F54BEF" w14:paraId="3A62178C" w14:textId="77777777" w:rsidTr="00163DC7">
        <w:trPr>
          <w:trHeight w:val="293"/>
        </w:trPr>
        <w:tc>
          <w:tcPr>
            <w:tcW w:w="3249" w:type="dxa"/>
            <w:shd w:val="clear" w:color="auto" w:fill="auto"/>
          </w:tcPr>
          <w:p w14:paraId="09E55A3F"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43" w:type="dxa"/>
            <w:shd w:val="clear" w:color="auto" w:fill="auto"/>
          </w:tcPr>
          <w:p w14:paraId="3EC3CC53"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67" w:type="dxa"/>
            <w:shd w:val="clear" w:color="auto" w:fill="auto"/>
          </w:tcPr>
          <w:p w14:paraId="788250C9"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bl>
    <w:p w14:paraId="6367E00C" w14:textId="61C220C7" w:rsidR="00884DA0" w:rsidRPr="00F54BEF" w:rsidRDefault="00884DA0" w:rsidP="00A635BF">
      <w:pPr>
        <w:numPr>
          <w:ilvl w:val="0"/>
          <w:numId w:val="4"/>
        </w:numPr>
        <w:spacing w:after="0" w:line="240" w:lineRule="auto"/>
        <w:jc w:val="both"/>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Pašreizējais amats un uzņēmumā nostrādātie gadi vai līgumattiecību nodibināšanas datums:</w:t>
      </w:r>
      <w:r w:rsidR="004B658E" w:rsidRPr="00F54BEF">
        <w:rPr>
          <w:rFonts w:ascii="Times New Roman" w:eastAsia="Times New Roman" w:hAnsi="Times New Roman" w:cs="Times New Roman"/>
          <w:b/>
          <w:sz w:val="24"/>
          <w:szCs w:val="24"/>
        </w:rPr>
        <w:t>_______________________________</w:t>
      </w:r>
    </w:p>
    <w:p w14:paraId="230B1988"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Darba pieredze: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88"/>
        <w:gridCol w:w="2065"/>
        <w:gridCol w:w="3167"/>
      </w:tblGrid>
      <w:tr w:rsidR="00884DA0" w:rsidRPr="00F54BEF" w14:paraId="761DFE1E" w14:textId="77777777" w:rsidTr="00A635BF">
        <w:trPr>
          <w:trHeight w:val="301"/>
        </w:trPr>
        <w:tc>
          <w:tcPr>
            <w:tcW w:w="2722" w:type="dxa"/>
            <w:shd w:val="clear" w:color="auto" w:fill="E2EFD9" w:themeFill="accent6" w:themeFillTint="33"/>
            <w:vAlign w:val="center"/>
          </w:tcPr>
          <w:p w14:paraId="7BDF42D4"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Uzņēmuma nosaukums</w:t>
            </w:r>
          </w:p>
        </w:tc>
        <w:tc>
          <w:tcPr>
            <w:tcW w:w="1788" w:type="dxa"/>
            <w:shd w:val="clear" w:color="auto" w:fill="E2EFD9" w:themeFill="accent6" w:themeFillTint="33"/>
            <w:vAlign w:val="center"/>
          </w:tcPr>
          <w:p w14:paraId="3F13C9B5"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Adrese</w:t>
            </w:r>
          </w:p>
        </w:tc>
        <w:tc>
          <w:tcPr>
            <w:tcW w:w="2065" w:type="dxa"/>
            <w:shd w:val="clear" w:color="auto" w:fill="E2EFD9" w:themeFill="accent6" w:themeFillTint="33"/>
            <w:vAlign w:val="center"/>
          </w:tcPr>
          <w:p w14:paraId="752E06FB"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Periods (no-līdz)</w:t>
            </w:r>
          </w:p>
        </w:tc>
        <w:tc>
          <w:tcPr>
            <w:tcW w:w="3167" w:type="dxa"/>
            <w:shd w:val="clear" w:color="auto" w:fill="E2EFD9" w:themeFill="accent6" w:themeFillTint="33"/>
            <w:vAlign w:val="center"/>
          </w:tcPr>
          <w:p w14:paraId="01CED069"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Amats / Galvenie pienākumi</w:t>
            </w:r>
          </w:p>
        </w:tc>
      </w:tr>
      <w:tr w:rsidR="00884DA0" w:rsidRPr="00F54BEF" w14:paraId="1A08ED5E" w14:textId="77777777" w:rsidTr="00163DC7">
        <w:trPr>
          <w:trHeight w:val="319"/>
        </w:trPr>
        <w:tc>
          <w:tcPr>
            <w:tcW w:w="2722" w:type="dxa"/>
            <w:shd w:val="clear" w:color="auto" w:fill="auto"/>
          </w:tcPr>
          <w:p w14:paraId="77AACB05"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788" w:type="dxa"/>
            <w:shd w:val="clear" w:color="auto" w:fill="auto"/>
          </w:tcPr>
          <w:p w14:paraId="6E3B74FA"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065" w:type="dxa"/>
            <w:shd w:val="clear" w:color="auto" w:fill="auto"/>
          </w:tcPr>
          <w:p w14:paraId="7A0385E4"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167" w:type="dxa"/>
            <w:shd w:val="clear" w:color="auto" w:fill="auto"/>
          </w:tcPr>
          <w:p w14:paraId="74346B65"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r w:rsidR="00884DA0" w:rsidRPr="00F54BEF" w14:paraId="0CEA1D04" w14:textId="77777777" w:rsidTr="00163DC7">
        <w:trPr>
          <w:trHeight w:val="352"/>
        </w:trPr>
        <w:tc>
          <w:tcPr>
            <w:tcW w:w="2722" w:type="dxa"/>
            <w:shd w:val="clear" w:color="auto" w:fill="auto"/>
          </w:tcPr>
          <w:p w14:paraId="6386E35F"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788" w:type="dxa"/>
            <w:shd w:val="clear" w:color="auto" w:fill="auto"/>
          </w:tcPr>
          <w:p w14:paraId="48CDA481"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065" w:type="dxa"/>
            <w:shd w:val="clear" w:color="auto" w:fill="auto"/>
          </w:tcPr>
          <w:p w14:paraId="142CBF69"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167" w:type="dxa"/>
            <w:shd w:val="clear" w:color="auto" w:fill="auto"/>
          </w:tcPr>
          <w:p w14:paraId="13B7CAC1"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bl>
    <w:p w14:paraId="0C67E033"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0810AB6B"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Pieredze ceļu būvdarbu vadīšanā: </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36"/>
        <w:gridCol w:w="1978"/>
        <w:gridCol w:w="1978"/>
        <w:gridCol w:w="2160"/>
      </w:tblGrid>
      <w:tr w:rsidR="00884DA0" w:rsidRPr="00F54BEF" w14:paraId="56941CB8" w14:textId="77777777" w:rsidTr="00A635BF">
        <w:trPr>
          <w:trHeight w:val="1505"/>
        </w:trPr>
        <w:tc>
          <w:tcPr>
            <w:tcW w:w="1978" w:type="dxa"/>
            <w:shd w:val="clear" w:color="auto" w:fill="E2EFD9" w:themeFill="accent6" w:themeFillTint="33"/>
            <w:vAlign w:val="center"/>
          </w:tcPr>
          <w:p w14:paraId="028CE5C4"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Darbu izpildes uzsākšanas un pabeigšanas gads un mēnesis</w:t>
            </w:r>
          </w:p>
        </w:tc>
        <w:tc>
          <w:tcPr>
            <w:tcW w:w="1636" w:type="dxa"/>
            <w:shd w:val="clear" w:color="auto" w:fill="E2EFD9" w:themeFill="accent6" w:themeFillTint="33"/>
            <w:vAlign w:val="center"/>
          </w:tcPr>
          <w:p w14:paraId="72574506"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Amats (pozīcija projektā)</w:t>
            </w:r>
          </w:p>
        </w:tc>
        <w:tc>
          <w:tcPr>
            <w:tcW w:w="1978" w:type="dxa"/>
            <w:shd w:val="clear" w:color="auto" w:fill="E2EFD9" w:themeFill="accent6" w:themeFillTint="33"/>
            <w:vAlign w:val="center"/>
          </w:tcPr>
          <w:p w14:paraId="18FFF98F"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Darba devējs vai Pasūtītājs (uzņēmuma līguma gadījumā)</w:t>
            </w:r>
          </w:p>
        </w:tc>
        <w:tc>
          <w:tcPr>
            <w:tcW w:w="1978" w:type="dxa"/>
            <w:shd w:val="clear" w:color="auto" w:fill="E2EFD9" w:themeFill="accent6" w:themeFillTint="33"/>
            <w:vAlign w:val="center"/>
          </w:tcPr>
          <w:p w14:paraId="2F15AF9A"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Pasūtītāja (klienta) nosaukums, reģistrācijas Nr., adrese un kontaktpersona</w:t>
            </w:r>
          </w:p>
        </w:tc>
        <w:tc>
          <w:tcPr>
            <w:tcW w:w="2160" w:type="dxa"/>
            <w:shd w:val="clear" w:color="auto" w:fill="E2EFD9" w:themeFill="accent6" w:themeFillTint="33"/>
            <w:vAlign w:val="center"/>
          </w:tcPr>
          <w:p w14:paraId="6DFE79D0" w14:textId="77777777" w:rsidR="00884DA0" w:rsidRPr="00F54BEF" w:rsidRDefault="00884DA0" w:rsidP="00884DA0">
            <w:pPr>
              <w:spacing w:after="0" w:line="240" w:lineRule="auto"/>
              <w:jc w:val="center"/>
              <w:rPr>
                <w:rFonts w:ascii="Times New Roman" w:eastAsia="Times New Roman" w:hAnsi="Times New Roman" w:cs="Times New Roman"/>
                <w:b/>
                <w:sz w:val="24"/>
                <w:szCs w:val="24"/>
                <w:vertAlign w:val="superscript"/>
              </w:rPr>
            </w:pPr>
            <w:r w:rsidRPr="00F54BEF">
              <w:rPr>
                <w:rFonts w:ascii="Times New Roman" w:eastAsia="Times New Roman" w:hAnsi="Times New Roman" w:cs="Times New Roman"/>
                <w:b/>
                <w:sz w:val="24"/>
                <w:szCs w:val="24"/>
              </w:rPr>
              <w:t>Īss veikto darbu apraksts (objekta nosaukums un raksturojums, līguma summa bez PVN)</w:t>
            </w:r>
            <w:r w:rsidRPr="00F54BEF">
              <w:rPr>
                <w:rFonts w:ascii="Times New Roman" w:eastAsia="Times New Roman" w:hAnsi="Times New Roman" w:cs="Times New Roman"/>
                <w:b/>
                <w:sz w:val="24"/>
                <w:szCs w:val="24"/>
                <w:vertAlign w:val="superscript"/>
              </w:rPr>
              <w:footnoteReference w:id="3"/>
            </w:r>
          </w:p>
        </w:tc>
      </w:tr>
      <w:tr w:rsidR="00884DA0" w:rsidRPr="00F54BEF" w14:paraId="02C335F5" w14:textId="77777777" w:rsidTr="00163DC7">
        <w:trPr>
          <w:trHeight w:val="246"/>
        </w:trPr>
        <w:tc>
          <w:tcPr>
            <w:tcW w:w="1978" w:type="dxa"/>
            <w:shd w:val="clear" w:color="auto" w:fill="auto"/>
          </w:tcPr>
          <w:p w14:paraId="0B1E97F0"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636" w:type="dxa"/>
            <w:shd w:val="clear" w:color="auto" w:fill="auto"/>
          </w:tcPr>
          <w:p w14:paraId="2FB7848A"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2E647E5F"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6050CCFD"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160" w:type="dxa"/>
            <w:shd w:val="clear" w:color="auto" w:fill="auto"/>
          </w:tcPr>
          <w:p w14:paraId="16D4F4E2"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r w:rsidR="00884DA0" w:rsidRPr="00F54BEF" w14:paraId="2E3B72DF" w14:textId="77777777" w:rsidTr="00163DC7">
        <w:trPr>
          <w:trHeight w:val="260"/>
        </w:trPr>
        <w:tc>
          <w:tcPr>
            <w:tcW w:w="1978" w:type="dxa"/>
            <w:shd w:val="clear" w:color="auto" w:fill="auto"/>
          </w:tcPr>
          <w:p w14:paraId="15F99FCB"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636" w:type="dxa"/>
            <w:shd w:val="clear" w:color="auto" w:fill="auto"/>
          </w:tcPr>
          <w:p w14:paraId="2473F389"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0F528F83"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6D5845AA"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160" w:type="dxa"/>
            <w:shd w:val="clear" w:color="auto" w:fill="auto"/>
          </w:tcPr>
          <w:p w14:paraId="6E7589FC"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bl>
    <w:p w14:paraId="39B2A543" w14:textId="378066F1"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augstāk minētais patiesi atspoguļo manu pieredzi un kvalifikāciju.</w:t>
      </w:r>
    </w:p>
    <w:p w14:paraId="157AC36C" w14:textId="51E0EB56"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piekrītu piedalīties iepirkumā “</w:t>
      </w:r>
      <w:r w:rsidR="004B658E" w:rsidRPr="00F54BEF">
        <w:rPr>
          <w:rFonts w:ascii="Times New Roman" w:eastAsia="Times New Roman" w:hAnsi="Times New Roman"/>
          <w:b/>
          <w:bCs/>
          <w:noProof/>
          <w:sz w:val="24"/>
          <w:szCs w:val="24"/>
          <w:lang w:eastAsia="lv-LV"/>
        </w:rPr>
        <w:t>Celiņa  izbūves</w:t>
      </w:r>
      <w:r w:rsidR="004B658E" w:rsidRPr="00F54BEF">
        <w:rPr>
          <w:rFonts w:ascii="Times New Roman" w:eastAsia="Times New Roman" w:hAnsi="Times New Roman"/>
          <w:i/>
          <w:iCs/>
          <w:noProof/>
          <w:sz w:val="24"/>
          <w:szCs w:val="24"/>
          <w:lang w:eastAsia="lv-LV"/>
        </w:rPr>
        <w:t xml:space="preserve">  </w:t>
      </w:r>
      <w:proofErr w:type="spellStart"/>
      <w:r w:rsidR="004B658E" w:rsidRPr="00F54BEF">
        <w:rPr>
          <w:rFonts w:ascii="Times New Roman" w:eastAsia="Times New Roman" w:hAnsi="Times New Roman"/>
          <w:b/>
          <w:sz w:val="24"/>
          <w:szCs w:val="24"/>
        </w:rPr>
        <w:t>Nordeķu</w:t>
      </w:r>
      <w:proofErr w:type="spellEnd"/>
      <w:r w:rsidR="004B658E" w:rsidRPr="00F54BEF">
        <w:rPr>
          <w:rFonts w:ascii="Times New Roman" w:eastAsia="Times New Roman" w:hAnsi="Times New Roman"/>
          <w:b/>
          <w:sz w:val="24"/>
          <w:szCs w:val="24"/>
        </w:rPr>
        <w:t xml:space="preserve"> parkā, Rīgā, būvuzraudzība</w:t>
      </w:r>
      <w:r w:rsidRPr="00F54BEF">
        <w:rPr>
          <w:rFonts w:ascii="Times New Roman" w:eastAsia="Times New Roman" w:hAnsi="Times New Roman"/>
          <w:sz w:val="24"/>
          <w:szCs w:val="24"/>
        </w:rPr>
        <w:t>” identifikācijas Nr. RD DMV 2022/</w:t>
      </w:r>
      <w:r w:rsidR="004B658E" w:rsidRPr="00F54BEF">
        <w:rPr>
          <w:rFonts w:ascii="Times New Roman" w:eastAsia="Times New Roman" w:hAnsi="Times New Roman"/>
          <w:sz w:val="24"/>
          <w:szCs w:val="24"/>
        </w:rPr>
        <w:t>5</w:t>
      </w:r>
      <w:r w:rsidR="002C0ABA">
        <w:rPr>
          <w:rFonts w:ascii="Times New Roman" w:eastAsia="Times New Roman" w:hAnsi="Times New Roman"/>
          <w:sz w:val="24"/>
          <w:szCs w:val="24"/>
        </w:rPr>
        <w:t>2</w:t>
      </w:r>
      <w:r w:rsidRPr="00F54BEF">
        <w:rPr>
          <w:rFonts w:ascii="Times New Roman" w:eastAsia="Times New Roman" w:hAnsi="Times New Roman"/>
          <w:sz w:val="24"/>
          <w:szCs w:val="24"/>
        </w:rPr>
        <w:t xml:space="preserve">, kā atbildīgais būvdarbu būvuzraugs, gadījumā, ja </w:t>
      </w:r>
      <w:r w:rsidRPr="00F54BEF">
        <w:rPr>
          <w:rFonts w:ascii="Times New Roman" w:eastAsia="Times New Roman" w:hAnsi="Times New Roman"/>
          <w:b/>
          <w:bCs/>
          <w:sz w:val="24"/>
          <w:szCs w:val="24"/>
        </w:rPr>
        <w:t>&lt;</w:t>
      </w:r>
      <w:r w:rsidRPr="00F54BEF">
        <w:rPr>
          <w:rFonts w:ascii="Times New Roman" w:eastAsia="Times New Roman" w:hAnsi="Times New Roman"/>
          <w:b/>
          <w:bCs/>
          <w:i/>
          <w:iCs/>
          <w:sz w:val="24"/>
          <w:szCs w:val="24"/>
        </w:rPr>
        <w:t>pretendenta nosaukums&gt;</w:t>
      </w:r>
      <w:r w:rsidRPr="00F54BEF">
        <w:rPr>
          <w:rFonts w:ascii="Times New Roman" w:eastAsia="Times New Roman" w:hAnsi="Times New Roman"/>
          <w:sz w:val="24"/>
          <w:szCs w:val="24"/>
        </w:rPr>
        <w:t xml:space="preserve"> tiks piešķirtas tiesības slēgt iepirkuma līgumu un iepirkuma līgums tiks noslēgts.</w:t>
      </w:r>
    </w:p>
    <w:p w14:paraId="21A7D609" w14:textId="09764693"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būšu pieejams piedāvājumā norādīto uzdevumu izpildei no iepirkuma līguma parakstīšanas dienas līdz galīgā pieņemšanas akta parakstīšanas dienai.</w:t>
      </w:r>
    </w:p>
    <w:p w14:paraId="3ECADBE7" w14:textId="1001638F"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neesmu interešu konflikta situācijā.</w:t>
      </w:r>
    </w:p>
    <w:p w14:paraId="07631572"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7F3A78CC"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tbl>
      <w:tblPr>
        <w:tblW w:w="10137" w:type="dxa"/>
        <w:tblLook w:val="01E0" w:firstRow="1" w:lastRow="1" w:firstColumn="1" w:lastColumn="1" w:noHBand="0" w:noVBand="0"/>
      </w:tblPr>
      <w:tblGrid>
        <w:gridCol w:w="2258"/>
        <w:gridCol w:w="2526"/>
        <w:gridCol w:w="2526"/>
        <w:gridCol w:w="2827"/>
      </w:tblGrid>
      <w:tr w:rsidR="00884DA0" w:rsidRPr="00F54BEF" w14:paraId="35AEFBEE" w14:textId="77777777" w:rsidTr="00163DC7">
        <w:trPr>
          <w:trHeight w:val="40"/>
        </w:trPr>
        <w:tc>
          <w:tcPr>
            <w:tcW w:w="2258" w:type="dxa"/>
            <w:shd w:val="clear" w:color="auto" w:fill="auto"/>
          </w:tcPr>
          <w:p w14:paraId="013927C5"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Vārds, uzvārds:</w:t>
            </w:r>
          </w:p>
        </w:tc>
        <w:tc>
          <w:tcPr>
            <w:tcW w:w="2526" w:type="dxa"/>
          </w:tcPr>
          <w:p w14:paraId="08B75536"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2526" w:type="dxa"/>
            <w:tcBorders>
              <w:bottom w:val="single" w:sz="4" w:space="0" w:color="auto"/>
            </w:tcBorders>
            <w:shd w:val="clear" w:color="auto" w:fill="auto"/>
          </w:tcPr>
          <w:p w14:paraId="7C4CA546"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2827" w:type="dxa"/>
            <w:shd w:val="clear" w:color="auto" w:fill="auto"/>
          </w:tcPr>
          <w:p w14:paraId="236D5DAA"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   (datums)</w:t>
            </w:r>
          </w:p>
        </w:tc>
      </w:tr>
    </w:tbl>
    <w:p w14:paraId="1503A3A5" w14:textId="77777777" w:rsidR="00884DA0" w:rsidRPr="00F54BEF" w:rsidRDefault="00884DA0" w:rsidP="00884DA0">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884DA0" w:rsidRPr="00F54BEF" w14:paraId="244DD771" w14:textId="77777777" w:rsidTr="00163DC7">
        <w:trPr>
          <w:trHeight w:val="42"/>
        </w:trPr>
        <w:tc>
          <w:tcPr>
            <w:tcW w:w="2081" w:type="dxa"/>
            <w:shd w:val="clear" w:color="auto" w:fill="auto"/>
          </w:tcPr>
          <w:p w14:paraId="47A99DAC" w14:textId="77777777" w:rsidR="00884DA0" w:rsidRPr="00F54BEF" w:rsidRDefault="00884DA0" w:rsidP="00884DA0">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2690" w:type="dxa"/>
            <w:tcBorders>
              <w:top w:val="single" w:sz="4" w:space="0" w:color="auto"/>
            </w:tcBorders>
            <w:shd w:val="clear" w:color="auto" w:fill="auto"/>
          </w:tcPr>
          <w:p w14:paraId="5112BA2E" w14:textId="77777777" w:rsidR="00884DA0" w:rsidRPr="00F54BEF" w:rsidRDefault="00884DA0" w:rsidP="00884DA0">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(paraksta vieta)</w:t>
            </w:r>
          </w:p>
        </w:tc>
        <w:tc>
          <w:tcPr>
            <w:tcW w:w="2690" w:type="dxa"/>
            <w:shd w:val="clear" w:color="auto" w:fill="auto"/>
          </w:tcPr>
          <w:p w14:paraId="567D69BA"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r>
    </w:tbl>
    <w:p w14:paraId="594EDFD8" w14:textId="77777777" w:rsidR="00884DA0" w:rsidRPr="00F54BEF" w:rsidRDefault="00884DA0" w:rsidP="00884DA0">
      <w:pPr>
        <w:spacing w:after="200" w:line="276" w:lineRule="auto"/>
        <w:rPr>
          <w:rFonts w:ascii="Times New Roman" w:eastAsia="Times New Roman" w:hAnsi="Times New Roman" w:cs="Times New Roman"/>
          <w:sz w:val="24"/>
          <w:szCs w:val="24"/>
        </w:rPr>
      </w:pPr>
    </w:p>
    <w:p w14:paraId="41EE3A7C"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0B9C5F1" w14:textId="7A5275EB" w:rsidR="00F20387" w:rsidRPr="00A635BF" w:rsidRDefault="00A635BF">
      <w:pPr>
        <w:rPr>
          <w:rFonts w:ascii="Times New Roman" w:hAnsi="Times New Roman" w:cs="Times New Roman"/>
          <w:i/>
          <w:iCs/>
          <w:sz w:val="24"/>
          <w:szCs w:val="24"/>
        </w:rPr>
      </w:pPr>
      <w:r w:rsidRPr="00F54BEF">
        <w:rPr>
          <w:rFonts w:ascii="Times New Roman" w:hAnsi="Times New Roman" w:cs="Times New Roman"/>
          <w:i/>
          <w:iCs/>
          <w:sz w:val="24"/>
          <w:szCs w:val="24"/>
        </w:rPr>
        <w:t>Dokuments var tikt parakstīts ar drošu elektronisko parakstu, kas satur laika zīmogu.</w:t>
      </w:r>
      <w:r w:rsidRPr="00A635BF">
        <w:rPr>
          <w:rFonts w:ascii="Times New Roman" w:hAnsi="Times New Roman" w:cs="Times New Roman"/>
          <w:i/>
          <w:iCs/>
          <w:sz w:val="24"/>
          <w:szCs w:val="24"/>
        </w:rPr>
        <w:t xml:space="preserve"> </w:t>
      </w:r>
    </w:p>
    <w:sectPr w:rsidR="00F20387" w:rsidRPr="00A635BF" w:rsidSect="004B658E">
      <w:headerReference w:type="default" r:id="rId22"/>
      <w:pgSz w:w="11906" w:h="16838"/>
      <w:pgMar w:top="1134" w:right="680"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38C0" w14:textId="77777777" w:rsidR="00637F37" w:rsidRDefault="00637F37" w:rsidP="00884DA0">
      <w:pPr>
        <w:spacing w:after="0" w:line="240" w:lineRule="auto"/>
      </w:pPr>
      <w:r>
        <w:separator/>
      </w:r>
    </w:p>
  </w:endnote>
  <w:endnote w:type="continuationSeparator" w:id="0">
    <w:p w14:paraId="59BB0C4E" w14:textId="77777777" w:rsidR="00637F37" w:rsidRDefault="00637F37" w:rsidP="0088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1195" w14:textId="77777777" w:rsidR="00637F37" w:rsidRDefault="00637F37" w:rsidP="00884DA0">
      <w:pPr>
        <w:spacing w:after="0" w:line="240" w:lineRule="auto"/>
      </w:pPr>
      <w:r>
        <w:separator/>
      </w:r>
    </w:p>
  </w:footnote>
  <w:footnote w:type="continuationSeparator" w:id="0">
    <w:p w14:paraId="19E6DF8B" w14:textId="77777777" w:rsidR="00637F37" w:rsidRDefault="00637F37" w:rsidP="00884DA0">
      <w:pPr>
        <w:spacing w:after="0" w:line="240" w:lineRule="auto"/>
      </w:pPr>
      <w:r>
        <w:continuationSeparator/>
      </w:r>
    </w:p>
  </w:footnote>
  <w:footnote w:id="1">
    <w:p w14:paraId="6B4678CB" w14:textId="77777777" w:rsidR="00884DA0" w:rsidRPr="00020986" w:rsidRDefault="00884DA0" w:rsidP="00884DA0">
      <w:pPr>
        <w:rPr>
          <w:rFonts w:ascii="Times New Roman" w:hAnsi="Times New Roman" w:cs="Times New Roman"/>
          <w:sz w:val="20"/>
          <w:szCs w:val="20"/>
        </w:rPr>
      </w:pPr>
      <w:r w:rsidRPr="00082B81">
        <w:rPr>
          <w:rStyle w:val="Izclums"/>
          <w:i w:val="0"/>
          <w:iCs w:val="0"/>
          <w:sz w:val="18"/>
          <w:szCs w:val="18"/>
        </w:rPr>
        <w:footnoteRef/>
      </w:r>
      <w:r w:rsidRPr="00082B81">
        <w:rPr>
          <w:i/>
          <w:iCs/>
          <w:sz w:val="18"/>
          <w:szCs w:val="18"/>
        </w:rPr>
        <w:t xml:space="preserve"> </w:t>
      </w:r>
      <w:r w:rsidRPr="0022726A">
        <w:t xml:space="preserve"> </w:t>
      </w:r>
      <w:r w:rsidRPr="00020986">
        <w:rPr>
          <w:rFonts w:ascii="Times New Roman" w:hAnsi="Times New Roman" w:cs="Times New Roman"/>
          <w:sz w:val="20"/>
          <w:szCs w:val="20"/>
        </w:rPr>
        <w:t>Informāciju par to, kā ieinteresētais piegādātājs var reģistrēties par Nolikuma saņēmēju sk.</w:t>
      </w:r>
      <w:r w:rsidRPr="00020986">
        <w:rPr>
          <w:rFonts w:ascii="Times New Roman" w:hAnsi="Times New Roman" w:cs="Times New Roman"/>
          <w:color w:val="FF0000"/>
          <w:sz w:val="20"/>
          <w:szCs w:val="20"/>
        </w:rPr>
        <w:t xml:space="preserve"> </w:t>
      </w:r>
      <w:hyperlink r:id="rId1" w:history="1">
        <w:r w:rsidRPr="00020986">
          <w:rPr>
            <w:rFonts w:ascii="Times New Roman" w:hAnsi="Times New Roman" w:cs="Times New Roman"/>
            <w:sz w:val="20"/>
            <w:szCs w:val="20"/>
          </w:rPr>
          <w:t>https://www.eis.gov.lv/EIS/Publications/PublicationView.aspx?PublicationId=883</w:t>
        </w:r>
      </w:hyperlink>
    </w:p>
  </w:footnote>
  <w:footnote w:id="2">
    <w:p w14:paraId="48DB483C" w14:textId="77777777" w:rsidR="004B658E" w:rsidRPr="005A3674" w:rsidRDefault="004B658E" w:rsidP="004B658E">
      <w:pPr>
        <w:pStyle w:val="Vresteksts"/>
        <w:tabs>
          <w:tab w:val="left" w:pos="885"/>
        </w:tabs>
      </w:pPr>
      <w:r w:rsidRPr="00C330D8">
        <w:rPr>
          <w:rStyle w:val="Vresatsauce"/>
        </w:rPr>
        <w:footnoteRef/>
      </w:r>
      <w:r w:rsidRPr="005A3674">
        <w:t xml:space="preserve"> </w:t>
      </w:r>
      <w:proofErr w:type="spellStart"/>
      <w:r w:rsidRPr="005A3674">
        <w:rPr>
          <w:sz w:val="18"/>
          <w:szCs w:val="18"/>
        </w:rPr>
        <w:t>Saskaņā</w:t>
      </w:r>
      <w:proofErr w:type="spellEnd"/>
      <w:r w:rsidRPr="005A3674">
        <w:rPr>
          <w:sz w:val="18"/>
          <w:szCs w:val="18"/>
        </w:rPr>
        <w:t xml:space="preserve"> </w:t>
      </w:r>
      <w:proofErr w:type="spellStart"/>
      <w:r w:rsidRPr="005A3674">
        <w:rPr>
          <w:sz w:val="18"/>
          <w:szCs w:val="18"/>
        </w:rPr>
        <w:t>ar</w:t>
      </w:r>
      <w:proofErr w:type="spellEnd"/>
      <w:r w:rsidRPr="005A3674">
        <w:rPr>
          <w:sz w:val="18"/>
          <w:szCs w:val="18"/>
        </w:rPr>
        <w:t xml:space="preserve"> </w:t>
      </w:r>
      <w:proofErr w:type="spellStart"/>
      <w:r w:rsidRPr="005A3674">
        <w:rPr>
          <w:sz w:val="18"/>
          <w:szCs w:val="18"/>
        </w:rPr>
        <w:t>Eiropas</w:t>
      </w:r>
      <w:proofErr w:type="spellEnd"/>
      <w:r w:rsidRPr="005A3674">
        <w:rPr>
          <w:sz w:val="18"/>
          <w:szCs w:val="18"/>
        </w:rPr>
        <w:t xml:space="preserve"> </w:t>
      </w:r>
      <w:proofErr w:type="spellStart"/>
      <w:r w:rsidRPr="005A3674">
        <w:rPr>
          <w:sz w:val="18"/>
          <w:szCs w:val="18"/>
        </w:rPr>
        <w:t>Komisijas</w:t>
      </w:r>
      <w:proofErr w:type="spellEnd"/>
      <w:r w:rsidRPr="005A3674">
        <w:rPr>
          <w:sz w:val="18"/>
          <w:szCs w:val="18"/>
        </w:rPr>
        <w:t xml:space="preserve"> (EK) </w:t>
      </w:r>
      <w:proofErr w:type="spellStart"/>
      <w:r w:rsidRPr="005A3674">
        <w:rPr>
          <w:sz w:val="18"/>
          <w:szCs w:val="18"/>
        </w:rPr>
        <w:t>regulas</w:t>
      </w:r>
      <w:proofErr w:type="spellEnd"/>
      <w:r w:rsidRPr="005A3674">
        <w:rPr>
          <w:sz w:val="18"/>
          <w:szCs w:val="18"/>
        </w:rPr>
        <w:t xml:space="preserve"> Nr.800/2008 1. </w:t>
      </w:r>
      <w:proofErr w:type="spellStart"/>
      <w:r w:rsidRPr="005A3674">
        <w:rPr>
          <w:sz w:val="18"/>
          <w:szCs w:val="18"/>
        </w:rPr>
        <w:t>Pielikuma</w:t>
      </w:r>
      <w:proofErr w:type="spellEnd"/>
      <w:r w:rsidRPr="005A3674">
        <w:rPr>
          <w:sz w:val="18"/>
          <w:szCs w:val="18"/>
        </w:rPr>
        <w:t xml:space="preserve"> </w:t>
      </w:r>
      <w:proofErr w:type="spellStart"/>
      <w:r w:rsidRPr="005A3674">
        <w:rPr>
          <w:sz w:val="18"/>
          <w:szCs w:val="18"/>
        </w:rPr>
        <w:t>definīciju</w:t>
      </w:r>
      <w:proofErr w:type="spellEnd"/>
      <w:r w:rsidRPr="005A3674">
        <w:rPr>
          <w:sz w:val="18"/>
          <w:szCs w:val="18"/>
        </w:rPr>
        <w:t xml:space="preserve"> </w:t>
      </w:r>
      <w:proofErr w:type="spellStart"/>
      <w:r w:rsidRPr="005A3674">
        <w:rPr>
          <w:sz w:val="18"/>
          <w:szCs w:val="18"/>
        </w:rPr>
        <w:t>Mikrouzņēmumu</w:t>
      </w:r>
      <w:proofErr w:type="spellEnd"/>
      <w:r w:rsidRPr="005A3674">
        <w:rPr>
          <w:sz w:val="18"/>
          <w:szCs w:val="18"/>
        </w:rPr>
        <w:t xml:space="preserve">, </w:t>
      </w:r>
      <w:proofErr w:type="spellStart"/>
      <w:r w:rsidRPr="005A3674">
        <w:rPr>
          <w:sz w:val="18"/>
          <w:szCs w:val="18"/>
        </w:rPr>
        <w:t>mazo</w:t>
      </w:r>
      <w:proofErr w:type="spellEnd"/>
      <w:r w:rsidRPr="005A3674">
        <w:rPr>
          <w:sz w:val="18"/>
          <w:szCs w:val="18"/>
        </w:rPr>
        <w:t xml:space="preserve"> un </w:t>
      </w:r>
      <w:proofErr w:type="spellStart"/>
      <w:r w:rsidRPr="005A3674">
        <w:rPr>
          <w:sz w:val="18"/>
          <w:szCs w:val="18"/>
        </w:rPr>
        <w:t>vidējo</w:t>
      </w:r>
      <w:proofErr w:type="spellEnd"/>
      <w:r w:rsidRPr="005A3674">
        <w:rPr>
          <w:sz w:val="18"/>
          <w:szCs w:val="18"/>
        </w:rPr>
        <w:t xml:space="preserve"> </w:t>
      </w:r>
      <w:proofErr w:type="spellStart"/>
      <w:r w:rsidRPr="005A3674">
        <w:rPr>
          <w:sz w:val="18"/>
          <w:szCs w:val="18"/>
        </w:rPr>
        <w:t>uzņēmumu</w:t>
      </w:r>
      <w:proofErr w:type="spellEnd"/>
      <w:r w:rsidRPr="005A3674">
        <w:rPr>
          <w:sz w:val="18"/>
          <w:szCs w:val="18"/>
        </w:rPr>
        <w:t xml:space="preserve"> </w:t>
      </w:r>
      <w:proofErr w:type="spellStart"/>
      <w:r w:rsidRPr="005A3674">
        <w:rPr>
          <w:sz w:val="18"/>
          <w:szCs w:val="18"/>
        </w:rPr>
        <w:t>kategorijā</w:t>
      </w:r>
      <w:proofErr w:type="spellEnd"/>
      <w:r w:rsidRPr="005A3674">
        <w:rPr>
          <w:sz w:val="18"/>
          <w:szCs w:val="18"/>
        </w:rPr>
        <w:t xml:space="preserve"> </w:t>
      </w:r>
      <w:proofErr w:type="spellStart"/>
      <w:r w:rsidRPr="005A3674">
        <w:rPr>
          <w:sz w:val="18"/>
          <w:szCs w:val="18"/>
        </w:rPr>
        <w:t>ietilpst</w:t>
      </w:r>
      <w:proofErr w:type="spellEnd"/>
      <w:r w:rsidRPr="005A3674">
        <w:rPr>
          <w:sz w:val="18"/>
          <w:szCs w:val="18"/>
        </w:rPr>
        <w:t xml:space="preserve"> </w:t>
      </w:r>
      <w:proofErr w:type="spellStart"/>
      <w:r w:rsidRPr="005A3674">
        <w:rPr>
          <w:sz w:val="18"/>
          <w:szCs w:val="18"/>
        </w:rPr>
        <w:t>uzņēmumi</w:t>
      </w:r>
      <w:proofErr w:type="spellEnd"/>
      <w:r w:rsidRPr="005A3674">
        <w:rPr>
          <w:sz w:val="18"/>
          <w:szCs w:val="18"/>
        </w:rPr>
        <w:t xml:space="preserve">, </w:t>
      </w:r>
      <w:proofErr w:type="spellStart"/>
      <w:r w:rsidRPr="005A3674">
        <w:rPr>
          <w:sz w:val="18"/>
          <w:szCs w:val="18"/>
        </w:rPr>
        <w:t>kam</w:t>
      </w:r>
      <w:proofErr w:type="spellEnd"/>
      <w:r w:rsidRPr="005A3674">
        <w:rPr>
          <w:sz w:val="18"/>
          <w:szCs w:val="18"/>
        </w:rPr>
        <w:t xml:space="preserve"> </w:t>
      </w:r>
      <w:proofErr w:type="spellStart"/>
      <w:r w:rsidRPr="005A3674">
        <w:rPr>
          <w:sz w:val="18"/>
          <w:szCs w:val="18"/>
        </w:rPr>
        <w:t>ir</w:t>
      </w:r>
      <w:proofErr w:type="spellEnd"/>
      <w:r w:rsidRPr="005A3674">
        <w:rPr>
          <w:sz w:val="18"/>
          <w:szCs w:val="18"/>
        </w:rPr>
        <w:t xml:space="preserve"> </w:t>
      </w:r>
      <w:proofErr w:type="spellStart"/>
      <w:r w:rsidRPr="005A3674">
        <w:rPr>
          <w:sz w:val="18"/>
          <w:szCs w:val="18"/>
        </w:rPr>
        <w:t>mazāk</w:t>
      </w:r>
      <w:proofErr w:type="spellEnd"/>
      <w:r w:rsidRPr="005A3674">
        <w:rPr>
          <w:sz w:val="18"/>
          <w:szCs w:val="18"/>
        </w:rPr>
        <w:t xml:space="preserve"> </w:t>
      </w:r>
      <w:proofErr w:type="spellStart"/>
      <w:r w:rsidRPr="005A3674">
        <w:rPr>
          <w:sz w:val="18"/>
          <w:szCs w:val="18"/>
        </w:rPr>
        <w:t>nekā</w:t>
      </w:r>
      <w:proofErr w:type="spellEnd"/>
      <w:r w:rsidRPr="005A3674">
        <w:rPr>
          <w:sz w:val="18"/>
          <w:szCs w:val="18"/>
        </w:rPr>
        <w:t xml:space="preserve"> 250 </w:t>
      </w:r>
      <w:proofErr w:type="spellStart"/>
      <w:r w:rsidRPr="005A3674">
        <w:rPr>
          <w:sz w:val="18"/>
          <w:szCs w:val="18"/>
        </w:rPr>
        <w:t>darbinieku</w:t>
      </w:r>
      <w:proofErr w:type="spellEnd"/>
      <w:r w:rsidRPr="005A3674">
        <w:rPr>
          <w:sz w:val="18"/>
          <w:szCs w:val="18"/>
        </w:rPr>
        <w:t xml:space="preserve"> un kuru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apgrozījums</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50 </w:t>
      </w:r>
      <w:proofErr w:type="spellStart"/>
      <w:r w:rsidRPr="005A3674">
        <w:rPr>
          <w:sz w:val="18"/>
          <w:szCs w:val="18"/>
        </w:rPr>
        <w:t>miljonus</w:t>
      </w:r>
      <w:proofErr w:type="spellEnd"/>
      <w:r w:rsidRPr="005A3674">
        <w:rPr>
          <w:sz w:val="18"/>
          <w:szCs w:val="18"/>
        </w:rPr>
        <w:t xml:space="preserve"> euro, un/</w:t>
      </w:r>
      <w:proofErr w:type="spellStart"/>
      <w:r w:rsidRPr="005A3674">
        <w:rPr>
          <w:sz w:val="18"/>
          <w:szCs w:val="18"/>
        </w:rPr>
        <w:t>vai</w:t>
      </w:r>
      <w:proofErr w:type="spellEnd"/>
      <w:r w:rsidRPr="005A3674">
        <w:rPr>
          <w:sz w:val="18"/>
          <w:szCs w:val="18"/>
        </w:rPr>
        <w:t xml:space="preserve">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bilance</w:t>
      </w:r>
      <w:proofErr w:type="spellEnd"/>
      <w:r w:rsidRPr="005A3674">
        <w:rPr>
          <w:sz w:val="18"/>
          <w:szCs w:val="18"/>
        </w:rPr>
        <w:t xml:space="preserve"> </w:t>
      </w:r>
      <w:proofErr w:type="spellStart"/>
      <w:r w:rsidRPr="005A3674">
        <w:rPr>
          <w:sz w:val="18"/>
          <w:szCs w:val="18"/>
        </w:rPr>
        <w:t>kopumā</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43 </w:t>
      </w:r>
      <w:proofErr w:type="spellStart"/>
      <w:r w:rsidRPr="005A3674">
        <w:rPr>
          <w:sz w:val="18"/>
          <w:szCs w:val="18"/>
        </w:rPr>
        <w:t>miljonus</w:t>
      </w:r>
      <w:proofErr w:type="spellEnd"/>
      <w:r w:rsidRPr="005A3674">
        <w:rPr>
          <w:sz w:val="18"/>
          <w:szCs w:val="18"/>
        </w:rPr>
        <w:t xml:space="preserve"> euro.</w:t>
      </w:r>
    </w:p>
  </w:footnote>
  <w:footnote w:id="3">
    <w:p w14:paraId="7E2C01DF" w14:textId="77777777" w:rsidR="00884DA0" w:rsidRPr="004B658E" w:rsidRDefault="00884DA0" w:rsidP="00884DA0">
      <w:pPr>
        <w:jc w:val="both"/>
        <w:rPr>
          <w:rFonts w:ascii="Times New Roman" w:hAnsi="Times New Roman" w:cs="Times New Roman"/>
        </w:rPr>
      </w:pPr>
      <w:r w:rsidRPr="00B83ACC">
        <w:rPr>
          <w:rStyle w:val="Izclums"/>
          <w:i w:val="0"/>
          <w:iCs w:val="0"/>
          <w:sz w:val="18"/>
          <w:szCs w:val="18"/>
        </w:rPr>
        <w:footnoteRef/>
      </w:r>
      <w:r w:rsidRPr="00B83ACC">
        <w:rPr>
          <w:i/>
          <w:iCs/>
          <w:sz w:val="18"/>
          <w:szCs w:val="18"/>
        </w:rPr>
        <w:t xml:space="preserve"> </w:t>
      </w:r>
      <w:r w:rsidRPr="004B658E">
        <w:rPr>
          <w:rFonts w:ascii="Times New Roman" w:hAnsi="Times New Roman" w:cs="Times New Roman"/>
        </w:rPr>
        <w:t>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D601" w14:textId="77777777" w:rsidR="004B658E" w:rsidRDefault="004B658E">
    <w:pPr>
      <w:pStyle w:val="Galvene"/>
      <w:jc w:val="right"/>
      <w:rPr>
        <w:color w:val="8496B0" w:themeColor="text2" w:themeTint="99"/>
      </w:rPr>
    </w:pPr>
    <w:r>
      <w:rPr>
        <w:color w:val="8496B0" w:themeColor="text2" w:themeTint="99"/>
        <w:lang w:val="lv-LV"/>
      </w:rPr>
      <w:t xml:space="preserv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lang w:val="lv-LV"/>
      </w:rPr>
      <w:t>2</w:t>
    </w:r>
    <w:r>
      <w:rPr>
        <w:color w:val="8496B0" w:themeColor="text2" w:themeTint="99"/>
      </w:rPr>
      <w:fldChar w:fldCharType="end"/>
    </w:r>
  </w:p>
  <w:p w14:paraId="0B7F535C" w14:textId="77777777" w:rsidR="004B658E" w:rsidRDefault="004B65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17"/>
    <w:multiLevelType w:val="multilevel"/>
    <w:tmpl w:val="A1746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32407"/>
    <w:multiLevelType w:val="multilevel"/>
    <w:tmpl w:val="6C3E1556"/>
    <w:lvl w:ilvl="0">
      <w:start w:val="1"/>
      <w:numFmt w:val="decimal"/>
      <w:lvlText w:val="%1."/>
      <w:lvlJc w:val="left"/>
      <w:pPr>
        <w:ind w:left="420" w:hanging="420"/>
      </w:pPr>
      <w:rPr>
        <w:rFonts w:ascii="Times New Roman" w:hAnsi="Times New Roman" w:cs="Times New Roman"/>
        <w:b/>
      </w:rPr>
    </w:lvl>
    <w:lvl w:ilvl="1">
      <w:start w:val="1"/>
      <w:numFmt w:val="decimal"/>
      <w:lvlText w:val="%1.%2."/>
      <w:lvlJc w:val="left"/>
      <w:pPr>
        <w:ind w:left="6658" w:hanging="420"/>
      </w:pPr>
      <w:rPr>
        <w:rFonts w:ascii="Times New Roman" w:hAnsi="Times New Roman" w:cs="Times New Roman"/>
        <w:b w:val="0"/>
        <w:strike w:val="0"/>
        <w:dstrike w:val="0"/>
        <w:u w:val="none"/>
        <w:effect w:val="none"/>
      </w:rPr>
    </w:lvl>
    <w:lvl w:ilvl="2">
      <w:start w:val="1"/>
      <w:numFmt w:val="decimal"/>
      <w:lvlText w:val="%3."/>
      <w:lvlJc w:val="left"/>
      <w:pPr>
        <w:ind w:left="1430" w:hanging="720"/>
      </w:pPr>
      <w:rPr>
        <w:rFonts w:ascii="Times New Roman" w:eastAsia="Times New Roman" w:hAnsi="Times New Roman" w:cs="Times New Roman"/>
        <w:strike w:val="0"/>
        <w:dstrike w:val="0"/>
        <w:color w:val="auto"/>
        <w:sz w:val="24"/>
        <w:szCs w:val="24"/>
        <w:u w:val="none"/>
        <w:effect w:val="none"/>
      </w:rPr>
    </w:lvl>
    <w:lvl w:ilvl="3">
      <w:start w:val="1"/>
      <w:numFmt w:val="decimal"/>
      <w:lvlText w:val="%1.%2.%3.%4."/>
      <w:lvlJc w:val="left"/>
      <w:pPr>
        <w:ind w:left="2138" w:hanging="720"/>
      </w:pPr>
      <w:rPr>
        <w:rFonts w:ascii="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295E33"/>
    <w:multiLevelType w:val="multilevel"/>
    <w:tmpl w:val="2EE44A6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bCs w:val="0"/>
      </w:rPr>
    </w:lvl>
    <w:lvl w:ilvl="2">
      <w:start w:val="1"/>
      <w:numFmt w:val="decimal"/>
      <w:lvlText w:val="%1.%2.%3."/>
      <w:lvlJc w:val="left"/>
      <w:pPr>
        <w:ind w:left="3600" w:hanging="720"/>
      </w:pPr>
      <w:rPr>
        <w:rFonts w:hint="default"/>
        <w:b w:val="0"/>
        <w:bCs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FDD23C4"/>
    <w:multiLevelType w:val="multilevel"/>
    <w:tmpl w:val="7ACC402A"/>
    <w:lvl w:ilvl="0">
      <w:start w:val="2"/>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25031340"/>
    <w:multiLevelType w:val="multilevel"/>
    <w:tmpl w:val="16087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DC17AA6"/>
    <w:multiLevelType w:val="hybridMultilevel"/>
    <w:tmpl w:val="DC9877CC"/>
    <w:lvl w:ilvl="0" w:tplc="A8F06BE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1B40CC8"/>
    <w:multiLevelType w:val="multilevel"/>
    <w:tmpl w:val="069E2980"/>
    <w:lvl w:ilvl="0">
      <w:start w:val="1"/>
      <w:numFmt w:val="decimal"/>
      <w:lvlText w:val="%1."/>
      <w:lvlJc w:val="left"/>
      <w:pPr>
        <w:tabs>
          <w:tab w:val="num" w:pos="2520"/>
        </w:tabs>
        <w:ind w:left="2520" w:hanging="360"/>
      </w:pPr>
      <w:rPr>
        <w:rFonts w:hint="default"/>
      </w:rPr>
    </w:lvl>
    <w:lvl w:ilvl="1">
      <w:start w:val="1"/>
      <w:numFmt w:val="bullet"/>
      <w:lvlText w:val=""/>
      <w:lvlJc w:val="left"/>
      <w:pPr>
        <w:ind w:left="2880" w:hanging="720"/>
      </w:pPr>
      <w:rPr>
        <w:rFonts w:ascii="Symbol" w:hAnsi="Symbol"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800"/>
      </w:pPr>
      <w:rPr>
        <w:rFonts w:hint="default"/>
        <w:b/>
      </w:rPr>
    </w:lvl>
    <w:lvl w:ilvl="8">
      <w:start w:val="1"/>
      <w:numFmt w:val="decimal"/>
      <w:isLgl/>
      <w:lvlText w:val="%1.%2.%3.%4.%5.%6.%7.%8.%9."/>
      <w:lvlJc w:val="left"/>
      <w:pPr>
        <w:ind w:left="3960" w:hanging="1800"/>
      </w:pPr>
      <w:rPr>
        <w:rFonts w:hint="default"/>
        <w:b/>
      </w:rPr>
    </w:lvl>
  </w:abstractNum>
  <w:abstractNum w:abstractNumId="9" w15:restartNumberingAfterBreak="0">
    <w:nsid w:val="32812F8C"/>
    <w:multiLevelType w:val="multilevel"/>
    <w:tmpl w:val="FAAC2AEA"/>
    <w:lvl w:ilvl="0">
      <w:start w:val="3"/>
      <w:numFmt w:val="decimal"/>
      <w:lvlText w:val="%1."/>
      <w:lvlJc w:val="left"/>
      <w:pPr>
        <w:ind w:left="390" w:hanging="390"/>
      </w:pPr>
      <w:rPr>
        <w:rFonts w:hint="default"/>
        <w:b/>
        <w:bCs/>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D53C7D"/>
    <w:multiLevelType w:val="multilevel"/>
    <w:tmpl w:val="B3AC6A7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710276"/>
    <w:multiLevelType w:val="hybridMultilevel"/>
    <w:tmpl w:val="2F7CF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55AF6206"/>
    <w:multiLevelType w:val="multilevel"/>
    <w:tmpl w:val="8A100FF4"/>
    <w:lvl w:ilvl="0">
      <w:start w:val="3"/>
      <w:numFmt w:val="decimal"/>
      <w:lvlText w:val="%1."/>
      <w:lvlJc w:val="left"/>
      <w:pPr>
        <w:ind w:left="390" w:hanging="39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6523324D"/>
    <w:multiLevelType w:val="hybridMultilevel"/>
    <w:tmpl w:val="C4E883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7639E4"/>
    <w:multiLevelType w:val="hybridMultilevel"/>
    <w:tmpl w:val="2F7CF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DA172D"/>
    <w:multiLevelType w:val="multilevel"/>
    <w:tmpl w:val="E68ACAA2"/>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434ED5"/>
    <w:multiLevelType w:val="hybridMultilevel"/>
    <w:tmpl w:val="1AFE0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2"/>
  </w:num>
  <w:num w:numId="5">
    <w:abstractNumId w:val="9"/>
  </w:num>
  <w:num w:numId="6">
    <w:abstractNumId w:val="12"/>
  </w:num>
  <w:num w:numId="7">
    <w:abstractNumId w:val="16"/>
  </w:num>
  <w:num w:numId="8">
    <w:abstractNumId w:val="10"/>
  </w:num>
  <w:num w:numId="9">
    <w:abstractNumId w:val="8"/>
  </w:num>
  <w:num w:numId="10">
    <w:abstractNumId w:val="7"/>
  </w:num>
  <w:num w:numId="11">
    <w:abstractNumId w:val="13"/>
  </w:num>
  <w:num w:numId="12">
    <w:abstractNumId w:val="5"/>
  </w:num>
  <w:num w:numId="13">
    <w:abstractNumId w:val="0"/>
  </w:num>
  <w:num w:numId="14">
    <w:abstractNumId w:val="11"/>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A0"/>
    <w:rsid w:val="00020986"/>
    <w:rsid w:val="00052B69"/>
    <w:rsid w:val="0012563C"/>
    <w:rsid w:val="002C0ABA"/>
    <w:rsid w:val="00332C3E"/>
    <w:rsid w:val="00365A26"/>
    <w:rsid w:val="004B658E"/>
    <w:rsid w:val="00622C17"/>
    <w:rsid w:val="00637F37"/>
    <w:rsid w:val="00804187"/>
    <w:rsid w:val="00814E44"/>
    <w:rsid w:val="00884DA0"/>
    <w:rsid w:val="00A635BF"/>
    <w:rsid w:val="00BF4621"/>
    <w:rsid w:val="00C43EF5"/>
    <w:rsid w:val="00DC5E30"/>
    <w:rsid w:val="00E44973"/>
    <w:rsid w:val="00F20387"/>
    <w:rsid w:val="00F54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FE63"/>
  <w15:chartTrackingRefBased/>
  <w15:docId w15:val="{37D9468E-EE19-4FFC-BA4D-A1EEA98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658E"/>
  </w:style>
  <w:style w:type="paragraph" w:styleId="Virsraksts1">
    <w:name w:val="heading 1"/>
    <w:aliases w:val="H1"/>
    <w:basedOn w:val="Parasts"/>
    <w:next w:val="Parasts"/>
    <w:link w:val="Virsraksts1Rakstz"/>
    <w:qFormat/>
    <w:rsid w:val="00884DA0"/>
    <w:pPr>
      <w:keepNext/>
      <w:spacing w:after="0" w:line="240" w:lineRule="auto"/>
      <w:jc w:val="center"/>
      <w:outlineLvl w:val="0"/>
    </w:pPr>
    <w:rPr>
      <w:rFonts w:ascii="Times New Roman" w:eastAsia="Times New Roman" w:hAnsi="Times New Roman" w:cs="Times New Roman"/>
      <w:b/>
      <w:bCs/>
      <w:sz w:val="24"/>
      <w:szCs w:val="24"/>
    </w:rPr>
  </w:style>
  <w:style w:type="paragraph" w:styleId="Virsraksts2">
    <w:name w:val="heading 2"/>
    <w:basedOn w:val="Parasts"/>
    <w:next w:val="Parasts"/>
    <w:link w:val="Virsraksts2Rakstz"/>
    <w:qFormat/>
    <w:rsid w:val="00884DA0"/>
    <w:pPr>
      <w:keepNext/>
      <w:spacing w:after="0" w:line="240" w:lineRule="auto"/>
      <w:jc w:val="both"/>
      <w:outlineLvl w:val="1"/>
    </w:pPr>
    <w:rPr>
      <w:rFonts w:ascii="Times New Roman" w:eastAsia="Times New Roman" w:hAnsi="Times New Roman" w:cs="Times New Roman"/>
      <w:i/>
      <w:iCs/>
      <w:sz w:val="24"/>
      <w:szCs w:val="24"/>
    </w:rPr>
  </w:style>
  <w:style w:type="paragraph" w:styleId="Virsraksts3">
    <w:name w:val="heading 3"/>
    <w:basedOn w:val="Parasts"/>
    <w:next w:val="Parasts"/>
    <w:link w:val="Virsraksts3Rakstz"/>
    <w:qFormat/>
    <w:rsid w:val="00884DA0"/>
    <w:pPr>
      <w:keepNext/>
      <w:spacing w:before="240" w:after="60" w:line="240" w:lineRule="auto"/>
      <w:outlineLvl w:val="2"/>
    </w:pPr>
    <w:rPr>
      <w:rFonts w:ascii="Arial" w:eastAsia="Times New Roman" w:hAnsi="Arial" w:cs="Arial"/>
      <w:b/>
      <w:bCs/>
      <w:sz w:val="26"/>
      <w:szCs w:val="26"/>
      <w:lang w:val="en-GB"/>
    </w:rPr>
  </w:style>
  <w:style w:type="paragraph" w:styleId="Virsraksts4">
    <w:name w:val="heading 4"/>
    <w:basedOn w:val="Parasts"/>
    <w:next w:val="Parasts"/>
    <w:link w:val="Virsraksts4Rakstz"/>
    <w:qFormat/>
    <w:rsid w:val="00884DA0"/>
    <w:pPr>
      <w:keepNext/>
      <w:spacing w:before="240" w:after="60" w:line="240" w:lineRule="auto"/>
      <w:outlineLvl w:val="3"/>
    </w:pPr>
    <w:rPr>
      <w:rFonts w:ascii="Calibri" w:eastAsia="Times New Roman" w:hAnsi="Calibri" w:cs="Times New Roman"/>
      <w:b/>
      <w:b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84DA0"/>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884DA0"/>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884DA0"/>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884DA0"/>
    <w:rPr>
      <w:rFonts w:ascii="Calibri" w:eastAsia="Times New Roman" w:hAnsi="Calibri" w:cs="Times New Roman"/>
      <w:b/>
      <w:bCs/>
      <w:sz w:val="28"/>
      <w:szCs w:val="28"/>
      <w:lang w:val="en-GB"/>
    </w:rPr>
  </w:style>
  <w:style w:type="numbering" w:customStyle="1" w:styleId="Bezsaraksta1">
    <w:name w:val="Bez saraksta1"/>
    <w:next w:val="Bezsaraksta"/>
    <w:semiHidden/>
    <w:rsid w:val="00884DA0"/>
  </w:style>
  <w:style w:type="paragraph" w:styleId="Pamatteksts">
    <w:name w:val="Body Text"/>
    <w:aliases w:val="Body Text1"/>
    <w:basedOn w:val="Parasts"/>
    <w:link w:val="PamattekstsRakstz"/>
    <w:rsid w:val="00884DA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884DA0"/>
    <w:rPr>
      <w:rFonts w:ascii="Times New Roman" w:eastAsia="Times New Roman" w:hAnsi="Times New Roman" w:cs="Times New Roman"/>
      <w:sz w:val="24"/>
      <w:szCs w:val="24"/>
    </w:rPr>
  </w:style>
  <w:style w:type="character" w:styleId="Hipersaite">
    <w:name w:val="Hyperlink"/>
    <w:rsid w:val="00884DA0"/>
    <w:rPr>
      <w:color w:val="0000FF"/>
      <w:u w:val="single"/>
    </w:rPr>
  </w:style>
  <w:style w:type="paragraph" w:styleId="Pamatteksts2">
    <w:name w:val="Body Text 2"/>
    <w:basedOn w:val="Parasts"/>
    <w:link w:val="Pamatteksts2Rakstz"/>
    <w:rsid w:val="00884DA0"/>
    <w:pPr>
      <w:spacing w:after="0" w:line="240" w:lineRule="auto"/>
      <w:jc w:val="both"/>
    </w:pPr>
    <w:rPr>
      <w:rFonts w:ascii="Times New Roman" w:eastAsia="Times New Roman" w:hAnsi="Times New Roman" w:cs="Times New Roman"/>
      <w:sz w:val="26"/>
      <w:szCs w:val="24"/>
    </w:rPr>
  </w:style>
  <w:style w:type="character" w:customStyle="1" w:styleId="Pamatteksts2Rakstz">
    <w:name w:val="Pamatteksts 2 Rakstz."/>
    <w:basedOn w:val="Noklusjumarindkopasfonts"/>
    <w:link w:val="Pamatteksts2"/>
    <w:rsid w:val="00884DA0"/>
    <w:rPr>
      <w:rFonts w:ascii="Times New Roman" w:eastAsia="Times New Roman" w:hAnsi="Times New Roman" w:cs="Times New Roman"/>
      <w:sz w:val="26"/>
      <w:szCs w:val="24"/>
    </w:rPr>
  </w:style>
  <w:style w:type="paragraph" w:styleId="Saraksts3">
    <w:name w:val="List 3"/>
    <w:basedOn w:val="Parasts"/>
    <w:rsid w:val="00884DA0"/>
    <w:pPr>
      <w:spacing w:after="0" w:line="240" w:lineRule="auto"/>
      <w:ind w:left="849" w:hanging="283"/>
    </w:pPr>
    <w:rPr>
      <w:rFonts w:ascii="Times New Roman" w:eastAsia="Times New Roman" w:hAnsi="Times New Roman" w:cs="Times New Roman"/>
      <w:sz w:val="26"/>
      <w:szCs w:val="20"/>
    </w:rPr>
  </w:style>
  <w:style w:type="paragraph" w:styleId="Pamatteksts3">
    <w:name w:val="Body Text 3"/>
    <w:basedOn w:val="Parasts"/>
    <w:link w:val="Pamatteksts3Rakstz"/>
    <w:rsid w:val="00884DA0"/>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884DA0"/>
    <w:rPr>
      <w:rFonts w:ascii="Times New Roman" w:eastAsia="Times New Roman" w:hAnsi="Times New Roman" w:cs="Times New Roman"/>
      <w:b/>
      <w:bCs/>
      <w:sz w:val="26"/>
      <w:szCs w:val="24"/>
    </w:rPr>
  </w:style>
  <w:style w:type="paragraph" w:styleId="Pamattekstaatkpe2">
    <w:name w:val="Body Text Indent 2"/>
    <w:basedOn w:val="Parasts"/>
    <w:link w:val="Pamattekstaatkpe2Rakstz"/>
    <w:rsid w:val="00884DA0"/>
    <w:pPr>
      <w:tabs>
        <w:tab w:val="left" w:pos="720"/>
      </w:tabs>
      <w:spacing w:after="0" w:line="240" w:lineRule="auto"/>
      <w:ind w:left="720"/>
      <w:jc w:val="both"/>
    </w:pPr>
    <w:rPr>
      <w:rFonts w:ascii="Times New Roman" w:eastAsia="Times New Roman" w:hAnsi="Times New Roman" w:cs="Times New Roman"/>
      <w:i/>
      <w:iCs/>
      <w:sz w:val="26"/>
      <w:szCs w:val="24"/>
    </w:rPr>
  </w:style>
  <w:style w:type="character" w:customStyle="1" w:styleId="Pamattekstaatkpe2Rakstz">
    <w:name w:val="Pamatteksta atkāpe 2 Rakstz."/>
    <w:basedOn w:val="Noklusjumarindkopasfonts"/>
    <w:link w:val="Pamattekstaatkpe2"/>
    <w:rsid w:val="00884DA0"/>
    <w:rPr>
      <w:rFonts w:ascii="Times New Roman" w:eastAsia="Times New Roman" w:hAnsi="Times New Roman" w:cs="Times New Roman"/>
      <w:i/>
      <w:iCs/>
      <w:sz w:val="26"/>
      <w:szCs w:val="24"/>
    </w:rPr>
  </w:style>
  <w:style w:type="paragraph" w:styleId="Kjene">
    <w:name w:val="footer"/>
    <w:basedOn w:val="Parasts"/>
    <w:link w:val="KjeneRakstz"/>
    <w:rsid w:val="00884DA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84DA0"/>
    <w:rPr>
      <w:rFonts w:ascii="Times New Roman" w:eastAsia="Times New Roman" w:hAnsi="Times New Roman" w:cs="Times New Roman"/>
      <w:sz w:val="24"/>
      <w:szCs w:val="24"/>
      <w:lang w:val="en-GB"/>
    </w:rPr>
  </w:style>
  <w:style w:type="character" w:styleId="Lappusesnumurs">
    <w:name w:val="page number"/>
    <w:basedOn w:val="Noklusjumarindkopasfonts"/>
    <w:rsid w:val="00884DA0"/>
  </w:style>
  <w:style w:type="paragraph" w:styleId="Tekstabloks">
    <w:name w:val="Block Text"/>
    <w:basedOn w:val="Parasts"/>
    <w:rsid w:val="00884DA0"/>
    <w:pPr>
      <w:spacing w:after="0" w:line="240" w:lineRule="auto"/>
      <w:ind w:left="540" w:right="386"/>
      <w:jc w:val="both"/>
    </w:pPr>
    <w:rPr>
      <w:rFonts w:ascii="Times New Roman" w:eastAsia="Times New Roman" w:hAnsi="Times New Roman" w:cs="Times New Roman"/>
      <w:sz w:val="26"/>
      <w:szCs w:val="24"/>
    </w:rPr>
  </w:style>
  <w:style w:type="paragraph" w:styleId="Pamattekstsaratkpi">
    <w:name w:val="Body Text Indent"/>
    <w:basedOn w:val="Parasts"/>
    <w:link w:val="PamattekstsaratkpiRakstz"/>
    <w:rsid w:val="00884DA0"/>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884DA0"/>
    <w:rPr>
      <w:rFonts w:ascii="Times New Roman" w:eastAsia="Times New Roman" w:hAnsi="Times New Roman" w:cs="Times New Roman"/>
      <w:sz w:val="24"/>
      <w:szCs w:val="24"/>
      <w:lang w:val="en-GB"/>
    </w:rPr>
  </w:style>
  <w:style w:type="paragraph" w:styleId="Saraksts">
    <w:name w:val="List"/>
    <w:basedOn w:val="Parasts"/>
    <w:rsid w:val="00884DA0"/>
    <w:pPr>
      <w:spacing w:after="0" w:line="240" w:lineRule="auto"/>
      <w:ind w:left="283" w:hanging="283"/>
    </w:pPr>
    <w:rPr>
      <w:rFonts w:ascii="Times New Roman" w:eastAsia="Times New Roman" w:hAnsi="Times New Roman" w:cs="Times New Roman"/>
      <w:sz w:val="24"/>
      <w:szCs w:val="24"/>
      <w:lang w:val="en-GB"/>
    </w:rPr>
  </w:style>
  <w:style w:type="paragraph" w:styleId="Saraksts2">
    <w:name w:val="List 2"/>
    <w:basedOn w:val="Parasts"/>
    <w:rsid w:val="00884DA0"/>
    <w:pPr>
      <w:spacing w:after="0" w:line="240" w:lineRule="auto"/>
      <w:ind w:left="566" w:hanging="283"/>
    </w:pPr>
    <w:rPr>
      <w:rFonts w:ascii="Times New Roman" w:eastAsia="Times New Roman" w:hAnsi="Times New Roman" w:cs="Times New Roman"/>
      <w:sz w:val="24"/>
      <w:szCs w:val="24"/>
    </w:rPr>
  </w:style>
  <w:style w:type="character" w:customStyle="1" w:styleId="FontStyle57">
    <w:name w:val="Font Style57"/>
    <w:rsid w:val="00884DA0"/>
    <w:rPr>
      <w:rFonts w:ascii="Book Antiqua" w:hAnsi="Book Antiqua" w:cs="Book Antiqua"/>
      <w:b/>
      <w:bCs/>
      <w:sz w:val="20"/>
      <w:szCs w:val="20"/>
    </w:rPr>
  </w:style>
  <w:style w:type="character" w:customStyle="1" w:styleId="FontStyle77">
    <w:name w:val="Font Style77"/>
    <w:rsid w:val="00884DA0"/>
    <w:rPr>
      <w:rFonts w:ascii="Times New Roman" w:hAnsi="Times New Roman" w:cs="Times New Roman"/>
      <w:sz w:val="24"/>
      <w:szCs w:val="24"/>
    </w:rPr>
  </w:style>
  <w:style w:type="character" w:customStyle="1" w:styleId="FontStyle16">
    <w:name w:val="Font Style16"/>
    <w:rsid w:val="00884DA0"/>
    <w:rPr>
      <w:rFonts w:ascii="Times New Roman" w:hAnsi="Times New Roman" w:cs="Times New Roman"/>
      <w:b/>
      <w:bCs/>
      <w:sz w:val="22"/>
      <w:szCs w:val="22"/>
    </w:rPr>
  </w:style>
  <w:style w:type="paragraph" w:customStyle="1" w:styleId="Style7">
    <w:name w:val="Style7"/>
    <w:basedOn w:val="Parasts"/>
    <w:rsid w:val="00884DA0"/>
    <w:pPr>
      <w:widowControl w:val="0"/>
      <w:autoSpaceDE w:val="0"/>
      <w:autoSpaceDN w:val="0"/>
      <w:adjustRightInd w:val="0"/>
      <w:spacing w:after="0" w:line="298" w:lineRule="exact"/>
      <w:ind w:firstLine="2645"/>
    </w:pPr>
    <w:rPr>
      <w:rFonts w:ascii="Consolas" w:eastAsia="Times New Roman" w:hAnsi="Consolas" w:cs="Times New Roman"/>
      <w:sz w:val="24"/>
      <w:szCs w:val="24"/>
      <w:lang w:eastAsia="lv-LV"/>
    </w:rPr>
  </w:style>
  <w:style w:type="table" w:styleId="Reatabula">
    <w:name w:val="Table Grid"/>
    <w:basedOn w:val="Parastatabula"/>
    <w:rsid w:val="00884D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884DA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semiHidden/>
    <w:rsid w:val="00884DA0"/>
    <w:rPr>
      <w:rFonts w:ascii="Tahoma" w:eastAsia="Times New Roman" w:hAnsi="Tahoma" w:cs="Tahoma"/>
      <w:sz w:val="16"/>
      <w:szCs w:val="16"/>
      <w:lang w:val="en-GB"/>
    </w:rPr>
  </w:style>
  <w:style w:type="paragraph" w:customStyle="1" w:styleId="RakstzRakstz3CharChar">
    <w:name w:val="Rakstz. Rakstz.3 Char Char"/>
    <w:basedOn w:val="Parasts"/>
    <w:rsid w:val="00884DA0"/>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rsid w:val="00884DA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Parasts"/>
    <w:rsid w:val="00884DA0"/>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Parasts"/>
    <w:rsid w:val="00884DA0"/>
    <w:pPr>
      <w:spacing w:before="75" w:after="75" w:line="240" w:lineRule="auto"/>
      <w:ind w:left="900" w:firstLine="375"/>
      <w:jc w:val="both"/>
    </w:pPr>
    <w:rPr>
      <w:rFonts w:ascii="Times New Roman" w:eastAsia="Times New Roman" w:hAnsi="Times New Roman" w:cs="Times New Roman"/>
      <w:sz w:val="24"/>
      <w:szCs w:val="24"/>
      <w:lang w:eastAsia="lv-LV"/>
    </w:rPr>
  </w:style>
  <w:style w:type="character" w:customStyle="1" w:styleId="FontStyle13">
    <w:name w:val="Font Style13"/>
    <w:rsid w:val="00884DA0"/>
    <w:rPr>
      <w:rFonts w:ascii="Times New Roman" w:hAnsi="Times New Roman" w:cs="Times New Roman"/>
      <w:b/>
      <w:bCs/>
      <w:sz w:val="22"/>
      <w:szCs w:val="22"/>
    </w:rPr>
  </w:style>
  <w:style w:type="paragraph" w:customStyle="1" w:styleId="Style9">
    <w:name w:val="Style9"/>
    <w:basedOn w:val="Parasts"/>
    <w:rsid w:val="00884DA0"/>
    <w:pPr>
      <w:widowControl w:val="0"/>
      <w:autoSpaceDE w:val="0"/>
      <w:autoSpaceDN w:val="0"/>
      <w:adjustRightInd w:val="0"/>
      <w:spacing w:after="0" w:line="279" w:lineRule="exact"/>
      <w:ind w:firstLine="883"/>
      <w:jc w:val="both"/>
    </w:pPr>
    <w:rPr>
      <w:rFonts w:ascii="Consolas" w:eastAsia="Times New Roman" w:hAnsi="Consolas" w:cs="Times New Roman"/>
      <w:sz w:val="24"/>
      <w:szCs w:val="24"/>
      <w:lang w:eastAsia="lv-LV"/>
    </w:rPr>
  </w:style>
  <w:style w:type="paragraph" w:customStyle="1" w:styleId="Style6">
    <w:name w:val="Style6"/>
    <w:basedOn w:val="Parasts"/>
    <w:rsid w:val="00884DA0"/>
    <w:pPr>
      <w:widowControl w:val="0"/>
      <w:autoSpaceDE w:val="0"/>
      <w:autoSpaceDN w:val="0"/>
      <w:adjustRightInd w:val="0"/>
      <w:spacing w:after="0" w:line="298" w:lineRule="exact"/>
      <w:ind w:hanging="350"/>
    </w:pPr>
    <w:rPr>
      <w:rFonts w:ascii="Times New Roman" w:eastAsia="Times New Roman" w:hAnsi="Times New Roman" w:cs="Times New Roman"/>
      <w:sz w:val="24"/>
      <w:szCs w:val="24"/>
      <w:lang w:eastAsia="lv-LV"/>
    </w:rPr>
  </w:style>
  <w:style w:type="character" w:customStyle="1" w:styleId="FontStyle12">
    <w:name w:val="Font Style12"/>
    <w:rsid w:val="00884DA0"/>
    <w:rPr>
      <w:rFonts w:ascii="Times New Roman" w:hAnsi="Times New Roman" w:cs="Times New Roman"/>
      <w:sz w:val="24"/>
      <w:szCs w:val="24"/>
    </w:rPr>
  </w:style>
  <w:style w:type="paragraph" w:customStyle="1" w:styleId="tv2131">
    <w:name w:val="tv2131"/>
    <w:basedOn w:val="Parasts"/>
    <w:rsid w:val="00884DA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rsid w:val="00884DA0"/>
    <w:pPr>
      <w:spacing w:after="200" w:line="276" w:lineRule="auto"/>
      <w:ind w:left="720"/>
      <w:contextualSpacing/>
    </w:pPr>
    <w:rPr>
      <w:rFonts w:ascii="Calibri" w:eastAsia="Times New Roman" w:hAnsi="Calibri" w:cs="Times New Roman"/>
      <w:lang w:val="en-US"/>
    </w:rPr>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884DA0"/>
    <w:pPr>
      <w:spacing w:after="200" w:line="276" w:lineRule="auto"/>
      <w:ind w:left="720"/>
      <w:contextualSpacing/>
    </w:pPr>
    <w:rPr>
      <w:rFonts w:ascii="Calibri" w:eastAsia="Calibri" w:hAnsi="Calibri" w:cs="Times New Roman"/>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884DA0"/>
    <w:rPr>
      <w:rFonts w:ascii="Calibri" w:eastAsia="Calibri" w:hAnsi="Calibri" w:cs="Times New Roman"/>
    </w:rPr>
  </w:style>
  <w:style w:type="paragraph" w:styleId="Galvene">
    <w:name w:val="header"/>
    <w:basedOn w:val="Parasts"/>
    <w:link w:val="GalveneRakstz"/>
    <w:uiPriority w:val="99"/>
    <w:rsid w:val="00884DA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uiPriority w:val="99"/>
    <w:rsid w:val="00884DA0"/>
    <w:rPr>
      <w:rFonts w:ascii="Times New Roman" w:eastAsia="Times New Roman" w:hAnsi="Times New Roman" w:cs="Times New Roman"/>
      <w:sz w:val="24"/>
      <w:szCs w:val="24"/>
      <w:lang w:val="en-GB"/>
    </w:rPr>
  </w:style>
  <w:style w:type="paragraph" w:styleId="Bezatstarpm">
    <w:name w:val="No Spacing"/>
    <w:aliases w:val="atsauces un tabulas"/>
    <w:uiPriority w:val="1"/>
    <w:qFormat/>
    <w:rsid w:val="00884DA0"/>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rsid w:val="00884DA0"/>
    <w:rPr>
      <w:sz w:val="16"/>
      <w:szCs w:val="16"/>
    </w:rPr>
  </w:style>
  <w:style w:type="paragraph" w:styleId="Komentrateksts">
    <w:name w:val="annotation text"/>
    <w:basedOn w:val="Parasts"/>
    <w:link w:val="KomentratekstsRakstz"/>
    <w:rsid w:val="00884DA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84DA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84DA0"/>
    <w:rPr>
      <w:b/>
      <w:bCs/>
    </w:rPr>
  </w:style>
  <w:style w:type="character" w:customStyle="1" w:styleId="KomentratmaRakstz">
    <w:name w:val="Komentāra tēma Rakstz."/>
    <w:basedOn w:val="KomentratekstsRakstz"/>
    <w:link w:val="Komentratma"/>
    <w:rsid w:val="00884DA0"/>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884DA0"/>
    <w:rPr>
      <w:color w:val="800080"/>
      <w:u w:val="single"/>
    </w:rPr>
  </w:style>
  <w:style w:type="paragraph" w:styleId="Nosaukums">
    <w:name w:val="Title"/>
    <w:basedOn w:val="Parasts"/>
    <w:link w:val="NosaukumsRakstz"/>
    <w:qFormat/>
    <w:rsid w:val="00884DA0"/>
    <w:pPr>
      <w:spacing w:after="0" w:line="240" w:lineRule="auto"/>
      <w:jc w:val="center"/>
    </w:pPr>
    <w:rPr>
      <w:rFonts w:ascii="Times New Roman" w:eastAsia="Times New Roman" w:hAnsi="Times New Roman" w:cs="Times New Roman"/>
      <w:b/>
      <w:i/>
      <w:sz w:val="28"/>
      <w:szCs w:val="20"/>
      <w:lang w:val="en-US"/>
    </w:rPr>
  </w:style>
  <w:style w:type="character" w:customStyle="1" w:styleId="NosaukumsRakstz">
    <w:name w:val="Nosaukums Rakstz."/>
    <w:basedOn w:val="Noklusjumarindkopasfonts"/>
    <w:link w:val="Nosaukums"/>
    <w:rsid w:val="00884DA0"/>
    <w:rPr>
      <w:rFonts w:ascii="Times New Roman" w:eastAsia="Times New Roman" w:hAnsi="Times New Roman" w:cs="Times New Roman"/>
      <w:b/>
      <w:i/>
      <w:sz w:val="28"/>
      <w:szCs w:val="20"/>
      <w:lang w:val="en-US"/>
    </w:rPr>
  </w:style>
  <w:style w:type="paragraph" w:customStyle="1" w:styleId="xl64">
    <w:name w:val="xl64"/>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5">
    <w:name w:val="xl65"/>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6">
    <w:name w:val="xl66"/>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8">
    <w:name w:val="xl68"/>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9">
    <w:name w:val="xl69"/>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0">
    <w:name w:val="xl70"/>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1">
    <w:name w:val="xl71"/>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2">
    <w:name w:val="xl72"/>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3">
    <w:name w:val="xl73"/>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4">
    <w:name w:val="xl74"/>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5">
    <w:name w:val="xl75"/>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6">
    <w:name w:val="xl76"/>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77">
    <w:name w:val="xl77"/>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8">
    <w:name w:val="xl78"/>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9">
    <w:name w:val="xl79"/>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0">
    <w:name w:val="xl80"/>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1">
    <w:name w:val="xl81"/>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2">
    <w:name w:val="xl82"/>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3">
    <w:name w:val="xl83"/>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4">
    <w:name w:val="xl84"/>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86">
    <w:name w:val="xl86"/>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Parasts"/>
    <w:rsid w:val="00884DA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Parasts"/>
    <w:rsid w:val="00884DA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91">
    <w:name w:val="xl91"/>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2">
    <w:name w:val="xl92"/>
    <w:basedOn w:val="Parasts"/>
    <w:rsid w:val="00884D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3">
    <w:name w:val="xl93"/>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4">
    <w:name w:val="xl94"/>
    <w:basedOn w:val="Parasts"/>
    <w:rsid w:val="00884D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5">
    <w:name w:val="xl95"/>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6">
    <w:name w:val="xl96"/>
    <w:basedOn w:val="Parasts"/>
    <w:rsid w:val="00884DA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8">
    <w:name w:val="xl98"/>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9">
    <w:name w:val="xl99"/>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0">
    <w:name w:val="xl100"/>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1">
    <w:name w:val="xl101"/>
    <w:basedOn w:val="Parasts"/>
    <w:rsid w:val="00884D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Parasts"/>
    <w:rsid w:val="00884D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character" w:customStyle="1" w:styleId="CharStyle72">
    <w:name w:val="CharStyle72"/>
    <w:rsid w:val="00884DA0"/>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884DA0"/>
    <w:rPr>
      <w:rFonts w:ascii="Times New Roman" w:hAnsi="Times New Roman" w:cs="Times New Roman"/>
      <w:b/>
      <w:bCs/>
      <w:sz w:val="26"/>
      <w:szCs w:val="26"/>
    </w:rPr>
  </w:style>
  <w:style w:type="paragraph" w:customStyle="1" w:styleId="Style1">
    <w:name w:val="Style1"/>
    <w:basedOn w:val="Parasts"/>
    <w:rsid w:val="00884DA0"/>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lv-LV"/>
    </w:rPr>
  </w:style>
  <w:style w:type="character" w:customStyle="1" w:styleId="apple-style-span">
    <w:name w:val="apple-style-span"/>
    <w:rsid w:val="00884DA0"/>
  </w:style>
  <w:style w:type="character" w:customStyle="1" w:styleId="st">
    <w:name w:val="st"/>
    <w:rsid w:val="00884DA0"/>
  </w:style>
  <w:style w:type="character" w:styleId="Izclums">
    <w:name w:val="Emphasis"/>
    <w:uiPriority w:val="20"/>
    <w:qFormat/>
    <w:rsid w:val="00884DA0"/>
    <w:rPr>
      <w:i/>
      <w:iCs/>
    </w:rPr>
  </w:style>
  <w:style w:type="character" w:customStyle="1" w:styleId="proddescvalue">
    <w:name w:val="proddescvalue"/>
    <w:rsid w:val="00884DA0"/>
    <w:rPr>
      <w:rFonts w:ascii="Arial" w:hAnsi="Arial" w:cs="Arial" w:hint="default"/>
      <w:b w:val="0"/>
      <w:bCs w:val="0"/>
      <w:color w:val="000000"/>
      <w:sz w:val="18"/>
      <w:szCs w:val="18"/>
    </w:rPr>
  </w:style>
  <w:style w:type="paragraph" w:customStyle="1" w:styleId="tv213">
    <w:name w:val="tv213"/>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rsid w:val="00884DA0"/>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rsid w:val="00884DA0"/>
    <w:rPr>
      <w:rFonts w:ascii="Times New Roman" w:eastAsia="Times New Roman" w:hAnsi="Times New Roman" w:cs="Times New Roman"/>
      <w:sz w:val="20"/>
      <w:szCs w:val="20"/>
      <w:lang w:val="en-GB"/>
    </w:rPr>
  </w:style>
  <w:style w:type="character" w:styleId="Vresatsauce">
    <w:name w:val="footnote reference"/>
    <w:uiPriority w:val="99"/>
    <w:rsid w:val="00884DA0"/>
    <w:rPr>
      <w:vertAlign w:val="superscript"/>
    </w:rPr>
  </w:style>
  <w:style w:type="paragraph" w:customStyle="1" w:styleId="Style14">
    <w:name w:val="Style14"/>
    <w:basedOn w:val="Parasts"/>
    <w:rsid w:val="00884DA0"/>
    <w:pPr>
      <w:widowControl w:val="0"/>
      <w:autoSpaceDE w:val="0"/>
      <w:autoSpaceDN w:val="0"/>
      <w:adjustRightInd w:val="0"/>
      <w:spacing w:after="0" w:line="293" w:lineRule="exact"/>
      <w:ind w:firstLine="614"/>
      <w:jc w:val="both"/>
    </w:pPr>
    <w:rPr>
      <w:rFonts w:ascii="Times New Roman" w:eastAsia="Times New Roman" w:hAnsi="Times New Roman" w:cs="Times New Roman"/>
      <w:sz w:val="24"/>
      <w:szCs w:val="24"/>
      <w:lang w:eastAsia="lv-LV"/>
    </w:rPr>
  </w:style>
  <w:style w:type="character" w:customStyle="1" w:styleId="FontStyle61">
    <w:name w:val="Font Style61"/>
    <w:rsid w:val="00884DA0"/>
    <w:rPr>
      <w:rFonts w:ascii="Times New Roman" w:hAnsi="Times New Roman" w:cs="Times New Roman"/>
      <w:sz w:val="24"/>
      <w:szCs w:val="24"/>
    </w:rPr>
  </w:style>
  <w:style w:type="character" w:customStyle="1" w:styleId="italic">
    <w:name w:val="italic"/>
    <w:rsid w:val="00884DA0"/>
  </w:style>
  <w:style w:type="paragraph" w:styleId="Beiguvresteksts">
    <w:name w:val="endnote text"/>
    <w:basedOn w:val="Parasts"/>
    <w:link w:val="BeiguvrestekstsRakstz"/>
    <w:rsid w:val="00884DA0"/>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rsid w:val="00884DA0"/>
    <w:rPr>
      <w:rFonts w:ascii="Times New Roman" w:eastAsia="Times New Roman" w:hAnsi="Times New Roman" w:cs="Times New Roman"/>
      <w:sz w:val="20"/>
      <w:szCs w:val="20"/>
      <w:lang w:val="en-GB"/>
    </w:rPr>
  </w:style>
  <w:style w:type="character" w:styleId="Beiguvresatsauce">
    <w:name w:val="endnote reference"/>
    <w:rsid w:val="00884DA0"/>
    <w:rPr>
      <w:vertAlign w:val="superscript"/>
    </w:rPr>
  </w:style>
  <w:style w:type="paragraph" w:customStyle="1" w:styleId="Default">
    <w:name w:val="Default"/>
    <w:rsid w:val="00884D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7">
    <w:name w:val="Font Style37"/>
    <w:rsid w:val="00884DA0"/>
    <w:rPr>
      <w:rFonts w:ascii="Times New Roman" w:hAnsi="Times New Roman" w:cs="Times New Roman"/>
      <w:sz w:val="24"/>
      <w:szCs w:val="24"/>
    </w:rPr>
  </w:style>
  <w:style w:type="paragraph" w:customStyle="1" w:styleId="Style8">
    <w:name w:val="Style8"/>
    <w:basedOn w:val="Parasts"/>
    <w:rsid w:val="00884DA0"/>
    <w:pPr>
      <w:widowControl w:val="0"/>
      <w:autoSpaceDE w:val="0"/>
      <w:autoSpaceDN w:val="0"/>
      <w:adjustRightInd w:val="0"/>
      <w:spacing w:after="0" w:line="272" w:lineRule="exact"/>
      <w:ind w:firstLine="528"/>
      <w:jc w:val="both"/>
    </w:pPr>
    <w:rPr>
      <w:rFonts w:ascii="Consolas" w:eastAsia="Times New Roman" w:hAnsi="Consolas" w:cs="Times New Roman"/>
      <w:sz w:val="24"/>
      <w:szCs w:val="24"/>
      <w:lang w:eastAsia="lv-LV"/>
    </w:rPr>
  </w:style>
  <w:style w:type="character" w:styleId="Izteiksmgs">
    <w:name w:val="Strong"/>
    <w:qFormat/>
    <w:rsid w:val="00884DA0"/>
    <w:rPr>
      <w:b/>
      <w:bCs/>
    </w:rPr>
  </w:style>
  <w:style w:type="character" w:customStyle="1" w:styleId="fontstyle160">
    <w:name w:val="fontstyle16"/>
    <w:rsid w:val="00884DA0"/>
  </w:style>
  <w:style w:type="paragraph" w:styleId="Paraststmeklis">
    <w:name w:val="Normal (Web)"/>
    <w:basedOn w:val="Parasts"/>
    <w:uiPriority w:val="99"/>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uiPriority w:val="99"/>
    <w:semiHidden/>
    <w:unhideWhenUsed/>
    <w:rsid w:val="00884DA0"/>
    <w:rPr>
      <w:color w:val="808080"/>
      <w:shd w:val="clear" w:color="auto" w:fill="E6E6E6"/>
    </w:rPr>
  </w:style>
  <w:style w:type="paragraph" w:customStyle="1" w:styleId="ListParagraph1">
    <w:name w:val="List Paragraph1"/>
    <w:basedOn w:val="Parasts"/>
    <w:rsid w:val="00884DA0"/>
    <w:pPr>
      <w:spacing w:after="200" w:line="276" w:lineRule="auto"/>
      <w:ind w:left="720"/>
      <w:contextualSpacing/>
    </w:pPr>
    <w:rPr>
      <w:rFonts w:ascii="Calibri" w:eastAsia="Times New Roman" w:hAnsi="Calibri" w:cs="Times New Roman"/>
      <w:lang w:val="en-US"/>
    </w:rPr>
  </w:style>
  <w:style w:type="paragraph" w:styleId="Apakvirsraksts">
    <w:name w:val="Subtitle"/>
    <w:basedOn w:val="Parasts"/>
    <w:link w:val="ApakvirsrakstsRakstz"/>
    <w:qFormat/>
    <w:rsid w:val="00884DA0"/>
    <w:pPr>
      <w:spacing w:after="0" w:line="240" w:lineRule="auto"/>
      <w:jc w:val="center"/>
    </w:pPr>
    <w:rPr>
      <w:rFonts w:ascii="Times New Roman" w:eastAsia="Times New Roman" w:hAnsi="Times New Roman" w:cs="Times New Roman"/>
      <w:b/>
      <w:bCs/>
      <w:sz w:val="26"/>
      <w:szCs w:val="24"/>
      <w:u w:val="single"/>
    </w:rPr>
  </w:style>
  <w:style w:type="character" w:customStyle="1" w:styleId="ApakvirsrakstsRakstz">
    <w:name w:val="Apakšvirsraksts Rakstz."/>
    <w:basedOn w:val="Noklusjumarindkopasfonts"/>
    <w:link w:val="Apakvirsraksts"/>
    <w:rsid w:val="00884DA0"/>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884DA0"/>
    <w:pPr>
      <w:spacing w:after="0" w:line="240" w:lineRule="auto"/>
    </w:pPr>
    <w:rPr>
      <w:rFonts w:ascii="Times New Roman" w:eastAsia="Times New Roman" w:hAnsi="Times New Roman" w:cs="Times New Roman"/>
      <w:b/>
      <w:bCs/>
      <w:sz w:val="20"/>
      <w:szCs w:val="20"/>
      <w:lang w:val="en-GB"/>
    </w:rPr>
  </w:style>
  <w:style w:type="paragraph" w:customStyle="1" w:styleId="naiskr">
    <w:name w:val="naiskr"/>
    <w:basedOn w:val="Parasts"/>
    <w:rsid w:val="00884DA0"/>
    <w:pPr>
      <w:spacing w:before="120" w:after="120"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884DA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font6">
    <w:name w:val="font6"/>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7">
    <w:name w:val="font7"/>
    <w:basedOn w:val="Parasts"/>
    <w:rsid w:val="00884DA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8">
    <w:name w:val="font8"/>
    <w:basedOn w:val="Parasts"/>
    <w:rsid w:val="00884DA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9">
    <w:name w:val="font9"/>
    <w:basedOn w:val="Parasts"/>
    <w:rsid w:val="00884DA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font10">
    <w:name w:val="font10"/>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4">
    <w:name w:val="xl104"/>
    <w:basedOn w:val="Parasts"/>
    <w:rsid w:val="00884DA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5">
    <w:name w:val="xl105"/>
    <w:basedOn w:val="Parasts"/>
    <w:rsid w:val="00884DA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6">
    <w:name w:val="xl106"/>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7">
    <w:name w:val="xl107"/>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8">
    <w:name w:val="xl108"/>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0">
    <w:name w:val="xl110"/>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11">
    <w:name w:val="xl111"/>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2">
    <w:name w:val="xl112"/>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3">
    <w:name w:val="xl113"/>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5">
    <w:name w:val="xl115"/>
    <w:basedOn w:val="Parasts"/>
    <w:rsid w:val="00884D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6">
    <w:name w:val="xl116"/>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7">
    <w:name w:val="xl117"/>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8">
    <w:name w:val="xl118"/>
    <w:basedOn w:val="Parasts"/>
    <w:rsid w:val="00884D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9">
    <w:name w:val="xl119"/>
    <w:basedOn w:val="Parasts"/>
    <w:rsid w:val="00884D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Parasts"/>
    <w:rsid w:val="00884D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Parasts"/>
    <w:rsid w:val="00884D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3">
    <w:name w:val="xl123"/>
    <w:basedOn w:val="Parasts"/>
    <w:rsid w:val="00884DA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24">
    <w:name w:val="xl124"/>
    <w:basedOn w:val="Parasts"/>
    <w:rsid w:val="00884DA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5">
    <w:name w:val="xl125"/>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6">
    <w:name w:val="xl126"/>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7">
    <w:name w:val="xl127"/>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s"/>
    <w:rsid w:val="00884DA0"/>
    <w:pPr>
      <w:spacing w:before="100" w:beforeAutospacing="1" w:after="100" w:afterAutospacing="1" w:line="240" w:lineRule="auto"/>
    </w:pPr>
    <w:rPr>
      <w:rFonts w:ascii="Arial" w:eastAsia="Times New Roman" w:hAnsi="Arial" w:cs="Arial"/>
      <w:sz w:val="24"/>
      <w:szCs w:val="24"/>
      <w:lang w:eastAsia="lv-LV"/>
    </w:rPr>
  </w:style>
  <w:style w:type="paragraph" w:customStyle="1" w:styleId="xl129">
    <w:name w:val="xl129"/>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1">
    <w:name w:val="xl131"/>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2">
    <w:name w:val="xl132"/>
    <w:basedOn w:val="Parasts"/>
    <w:rsid w:val="00884DA0"/>
    <w:pP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3">
    <w:name w:val="xl133"/>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134">
    <w:name w:val="xl134"/>
    <w:basedOn w:val="Parasts"/>
    <w:rsid w:val="00884D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5">
    <w:name w:val="xl135"/>
    <w:basedOn w:val="Parasts"/>
    <w:rsid w:val="00884DA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Parasts"/>
    <w:rsid w:val="00884D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9">
    <w:name w:val="xl139"/>
    <w:basedOn w:val="Parasts"/>
    <w:rsid w:val="00884DA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0">
    <w:name w:val="xl140"/>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1">
    <w:name w:val="xl141"/>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2">
    <w:name w:val="xl142"/>
    <w:basedOn w:val="Parasts"/>
    <w:rsid w:val="00884DA0"/>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3">
    <w:name w:val="xl143"/>
    <w:basedOn w:val="Parasts"/>
    <w:rsid w:val="00884DA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4">
    <w:name w:val="xl144"/>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5">
    <w:name w:val="xl145"/>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6">
    <w:name w:val="xl146"/>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7">
    <w:name w:val="xl147"/>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8">
    <w:name w:val="xl148"/>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9">
    <w:name w:val="xl149"/>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0">
    <w:name w:val="xl150"/>
    <w:basedOn w:val="Parasts"/>
    <w:rsid w:val="00884D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51">
    <w:name w:val="xl151"/>
    <w:basedOn w:val="Parasts"/>
    <w:rsid w:val="00884DA0"/>
    <w:pP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2">
    <w:name w:val="xl152"/>
    <w:basedOn w:val="Parasts"/>
    <w:rsid w:val="00884DA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53">
    <w:name w:val="xl153"/>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4">
    <w:name w:val="xl154"/>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5">
    <w:name w:val="xl155"/>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6">
    <w:name w:val="xl156"/>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7">
    <w:name w:val="xl157"/>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8">
    <w:name w:val="xl158"/>
    <w:basedOn w:val="Parasts"/>
    <w:rsid w:val="00884DA0"/>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9">
    <w:name w:val="xl159"/>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60">
    <w:name w:val="xl160"/>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1">
    <w:name w:val="xl161"/>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2">
    <w:name w:val="xl162"/>
    <w:basedOn w:val="Parasts"/>
    <w:rsid w:val="00884D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3">
    <w:name w:val="xl163"/>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4">
    <w:name w:val="xl164"/>
    <w:basedOn w:val="Parasts"/>
    <w:rsid w:val="00884DA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6">
    <w:name w:val="xl166"/>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8">
    <w:name w:val="xl168"/>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9">
    <w:name w:val="xl169"/>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0">
    <w:name w:val="xl170"/>
    <w:basedOn w:val="Parasts"/>
    <w:rsid w:val="00884D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2">
    <w:name w:val="xl172"/>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3">
    <w:name w:val="xl173"/>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4">
    <w:name w:val="xl174"/>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i/>
      <w:iCs/>
      <w:color w:val="FF0000"/>
      <w:sz w:val="24"/>
      <w:szCs w:val="24"/>
      <w:lang w:eastAsia="lv-LV"/>
    </w:rPr>
  </w:style>
  <w:style w:type="paragraph" w:customStyle="1" w:styleId="xl175">
    <w:name w:val="xl175"/>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6">
    <w:name w:val="xl176"/>
    <w:basedOn w:val="Parasts"/>
    <w:rsid w:val="00884D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7">
    <w:name w:val="xl177"/>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8">
    <w:name w:val="xl178"/>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9">
    <w:name w:val="xl179"/>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0">
    <w:name w:val="xl180"/>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1">
    <w:name w:val="xl181"/>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3">
    <w:name w:val="xl183"/>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4">
    <w:name w:val="xl184"/>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5">
    <w:name w:val="xl185"/>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6">
    <w:name w:val="xl186"/>
    <w:basedOn w:val="Parasts"/>
    <w:rsid w:val="00884D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7">
    <w:name w:val="xl187"/>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8">
    <w:name w:val="xl188"/>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9">
    <w:name w:val="xl189"/>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0">
    <w:name w:val="xl190"/>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1">
    <w:name w:val="xl191"/>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2">
    <w:name w:val="xl192"/>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3">
    <w:name w:val="xl193"/>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5">
    <w:name w:val="xl195"/>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6">
    <w:name w:val="xl196"/>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7">
    <w:name w:val="xl197"/>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8">
    <w:name w:val="xl198"/>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9">
    <w:name w:val="xl199"/>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0">
    <w:name w:val="xl200"/>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1">
    <w:name w:val="xl201"/>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2">
    <w:name w:val="xl202"/>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3">
    <w:name w:val="xl203"/>
    <w:basedOn w:val="Parasts"/>
    <w:rsid w:val="00884DA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3">
    <w:name w:val="xl63"/>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copre">
    <w:name w:val="acopre"/>
    <w:rsid w:val="00884DA0"/>
  </w:style>
  <w:style w:type="paragraph" w:customStyle="1" w:styleId="style10">
    <w:name w:val="style1"/>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10">
    <w:name w:val="fontstyle21"/>
    <w:rsid w:val="00884DA0"/>
  </w:style>
  <w:style w:type="paragraph" w:customStyle="1" w:styleId="Punkts">
    <w:name w:val="Punkts"/>
    <w:basedOn w:val="Parasts"/>
    <w:next w:val="Apakpunkts"/>
    <w:rsid w:val="00884DA0"/>
    <w:pPr>
      <w:numPr>
        <w:numId w:val="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884DA0"/>
    <w:pPr>
      <w:numPr>
        <w:ilvl w:val="1"/>
        <w:numId w:val="6"/>
      </w:numPr>
      <w:spacing w:after="0" w:line="240" w:lineRule="auto"/>
    </w:pPr>
    <w:rPr>
      <w:rFonts w:ascii="Arial" w:eastAsia="Times New Roman" w:hAnsi="Arial" w:cs="Times New Roman"/>
      <w:b/>
      <w:sz w:val="24"/>
      <w:szCs w:val="20"/>
      <w:lang w:val="x-none" w:eastAsia="x-none"/>
    </w:rPr>
  </w:style>
  <w:style w:type="character" w:customStyle="1" w:styleId="ApakpunktsChar">
    <w:name w:val="Apakšpunkts Char"/>
    <w:link w:val="Apakpunkts"/>
    <w:locked/>
    <w:rsid w:val="00884DA0"/>
    <w:rPr>
      <w:rFonts w:ascii="Arial" w:eastAsia="Times New Roman" w:hAnsi="Arial" w:cs="Times New Roman"/>
      <w:b/>
      <w:sz w:val="24"/>
      <w:szCs w:val="20"/>
      <w:lang w:val="x-none" w:eastAsia="x-none"/>
    </w:rPr>
  </w:style>
  <w:style w:type="paragraph" w:customStyle="1" w:styleId="Paragrfs">
    <w:name w:val="Paragrāfs"/>
    <w:basedOn w:val="Parasts"/>
    <w:next w:val="Parasts"/>
    <w:rsid w:val="00884DA0"/>
    <w:pPr>
      <w:numPr>
        <w:ilvl w:val="2"/>
        <w:numId w:val="6"/>
      </w:numPr>
      <w:spacing w:after="0" w:line="240" w:lineRule="auto"/>
      <w:jc w:val="both"/>
    </w:pPr>
    <w:rPr>
      <w:rFonts w:ascii="Arial" w:eastAsia="Times New Roman" w:hAnsi="Arial" w:cs="Times New Roman"/>
      <w:sz w:val="24"/>
      <w:szCs w:val="20"/>
      <w:lang w:val="x-none" w:eastAsia="x-none"/>
    </w:rPr>
  </w:style>
  <w:style w:type="paragraph" w:customStyle="1" w:styleId="xmsonormal">
    <w:name w:val="x_msonormal"/>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0">
    <w:name w:val="Font Style20"/>
    <w:rsid w:val="00884DA0"/>
    <w:rPr>
      <w:rFonts w:ascii="Times New Roman" w:hAnsi="Times New Roman" w:cs="Times New Roman"/>
      <w:sz w:val="22"/>
      <w:szCs w:val="22"/>
    </w:rPr>
  </w:style>
  <w:style w:type="paragraph" w:customStyle="1" w:styleId="FR1">
    <w:name w:val="FR1"/>
    <w:rsid w:val="00884DA0"/>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Parasts2">
    <w:name w:val="Parasts2"/>
    <w:rsid w:val="00884DA0"/>
    <w:pPr>
      <w:suppressAutoHyphens/>
      <w:autoSpaceDN w:val="0"/>
      <w:spacing w:after="200" w:line="276" w:lineRule="auto"/>
    </w:pPr>
    <w:rPr>
      <w:rFonts w:ascii="Calibri" w:eastAsia="Calibri" w:hAnsi="Calibri" w:cs="Times New Roman"/>
    </w:rPr>
  </w:style>
  <w:style w:type="character" w:customStyle="1" w:styleId="apple-converted-space">
    <w:name w:val="apple-converted-space"/>
    <w:rsid w:val="0088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v@riga.lv"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s://info.ur.gov.lv" TargetMode="Externa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6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fontTable" Target="fontTable.xml"/><Relationship Id="rId10" Type="http://schemas.openxmlformats.org/officeDocument/2006/relationships/hyperlink" Target="mailto:liga.stabina@riga.lv" TargetMode="External"/><Relationship Id="rId19"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dace.bruge@riga.lv" TargetMode="External"/><Relationship Id="rId14" Type="http://schemas.openxmlformats.org/officeDocument/2006/relationships/hyperlink" Target="http://www.eriga.l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718D-25D3-4D1B-9288-88438764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4619</Words>
  <Characters>26330</Characters>
  <Application>Microsoft Office Word</Application>
  <DocSecurity>0</DocSecurity>
  <Lines>219</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Stabiņa</dc:creator>
  <cp:keywords/>
  <dc:description/>
  <cp:lastModifiedBy>Olga Gerdele</cp:lastModifiedBy>
  <cp:revision>3</cp:revision>
  <cp:lastPrinted>2022-05-11T07:43:00Z</cp:lastPrinted>
  <dcterms:created xsi:type="dcterms:W3CDTF">2022-05-16T12:45:00Z</dcterms:created>
  <dcterms:modified xsi:type="dcterms:W3CDTF">2022-05-16T12:46:00Z</dcterms:modified>
</cp:coreProperties>
</file>