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2" w:type="dxa"/>
        <w:tblInd w:w="-108" w:type="dxa"/>
        <w:tblLayout w:type="fixed"/>
        <w:tblCellMar>
          <w:left w:w="10" w:type="dxa"/>
          <w:right w:w="10" w:type="dxa"/>
        </w:tblCellMar>
        <w:tblLook w:val="04A0" w:firstRow="1" w:lastRow="0" w:firstColumn="1" w:lastColumn="0" w:noHBand="0" w:noVBand="1"/>
      </w:tblPr>
      <w:tblGrid>
        <w:gridCol w:w="5032"/>
      </w:tblGrid>
      <w:tr w:rsidR="0089721A" w14:paraId="7302B476" w14:textId="77777777">
        <w:tblPrEx>
          <w:tblCellMar>
            <w:top w:w="0" w:type="dxa"/>
            <w:bottom w:w="0" w:type="dxa"/>
          </w:tblCellMar>
        </w:tblPrEx>
        <w:trPr>
          <w:cantSplit/>
          <w:trHeight w:val="276"/>
        </w:trPr>
        <w:tc>
          <w:tcPr>
            <w:tcW w:w="5032" w:type="dxa"/>
            <w:vMerge w:val="restart"/>
            <w:tcMar>
              <w:top w:w="0" w:type="dxa"/>
              <w:left w:w="108" w:type="dxa"/>
              <w:bottom w:w="0" w:type="dxa"/>
              <w:right w:w="108" w:type="dxa"/>
            </w:tcMar>
          </w:tcPr>
          <w:p w14:paraId="035F1DB1" w14:textId="77777777" w:rsidR="0089721A" w:rsidRDefault="0089721A">
            <w:pPr>
              <w:pStyle w:val="Standard"/>
              <w:jc w:val="center"/>
              <w:rPr>
                <w:rFonts w:ascii="Times New Roman" w:eastAsia="Times New Roman" w:hAnsi="Times New Roman" w:cs="Times New Roman"/>
                <w:sz w:val="24"/>
                <w:szCs w:val="24"/>
              </w:rPr>
            </w:pPr>
          </w:p>
        </w:tc>
      </w:tr>
      <w:tr w:rsidR="0089721A" w14:paraId="1BBC6515" w14:textId="77777777">
        <w:tblPrEx>
          <w:tblCellMar>
            <w:top w:w="0" w:type="dxa"/>
            <w:bottom w:w="0" w:type="dxa"/>
          </w:tblCellMar>
        </w:tblPrEx>
        <w:trPr>
          <w:cantSplit/>
          <w:trHeight w:val="269"/>
        </w:trPr>
        <w:tc>
          <w:tcPr>
            <w:tcW w:w="5032" w:type="dxa"/>
            <w:vMerge/>
            <w:tcMar>
              <w:top w:w="0" w:type="dxa"/>
              <w:left w:w="108" w:type="dxa"/>
              <w:bottom w:w="0" w:type="dxa"/>
              <w:right w:w="108" w:type="dxa"/>
            </w:tcMar>
          </w:tcPr>
          <w:p w14:paraId="49D216AA" w14:textId="77777777" w:rsidR="0089721A" w:rsidRDefault="0089721A"/>
        </w:tc>
      </w:tr>
      <w:tr w:rsidR="0089721A" w14:paraId="02991E94" w14:textId="77777777">
        <w:tblPrEx>
          <w:tblCellMar>
            <w:top w:w="0" w:type="dxa"/>
            <w:bottom w:w="0" w:type="dxa"/>
          </w:tblCellMar>
        </w:tblPrEx>
        <w:trPr>
          <w:cantSplit/>
          <w:trHeight w:val="269"/>
        </w:trPr>
        <w:tc>
          <w:tcPr>
            <w:tcW w:w="5032" w:type="dxa"/>
            <w:vMerge/>
            <w:tcMar>
              <w:top w:w="0" w:type="dxa"/>
              <w:left w:w="108" w:type="dxa"/>
              <w:bottom w:w="0" w:type="dxa"/>
              <w:right w:w="108" w:type="dxa"/>
            </w:tcMar>
          </w:tcPr>
          <w:p w14:paraId="257E8AA2" w14:textId="77777777" w:rsidR="0089721A" w:rsidRDefault="0089721A"/>
        </w:tc>
      </w:tr>
      <w:tr w:rsidR="0089721A" w14:paraId="1CE2378D" w14:textId="77777777">
        <w:tblPrEx>
          <w:tblCellMar>
            <w:top w:w="0" w:type="dxa"/>
            <w:bottom w:w="0" w:type="dxa"/>
          </w:tblCellMar>
        </w:tblPrEx>
        <w:trPr>
          <w:cantSplit/>
          <w:trHeight w:val="269"/>
        </w:trPr>
        <w:tc>
          <w:tcPr>
            <w:tcW w:w="5032" w:type="dxa"/>
            <w:vMerge/>
            <w:tcMar>
              <w:top w:w="0" w:type="dxa"/>
              <w:left w:w="108" w:type="dxa"/>
              <w:bottom w:w="0" w:type="dxa"/>
              <w:right w:w="108" w:type="dxa"/>
            </w:tcMar>
          </w:tcPr>
          <w:p w14:paraId="4736D04F" w14:textId="77777777" w:rsidR="0089721A" w:rsidRDefault="0089721A"/>
        </w:tc>
      </w:tr>
      <w:tr w:rsidR="0089721A" w14:paraId="3885F0A5" w14:textId="77777777">
        <w:tblPrEx>
          <w:tblCellMar>
            <w:top w:w="0" w:type="dxa"/>
            <w:bottom w:w="0" w:type="dxa"/>
          </w:tblCellMar>
        </w:tblPrEx>
        <w:trPr>
          <w:cantSplit/>
          <w:trHeight w:val="269"/>
        </w:trPr>
        <w:tc>
          <w:tcPr>
            <w:tcW w:w="5032" w:type="dxa"/>
            <w:vMerge/>
            <w:tcMar>
              <w:top w:w="0" w:type="dxa"/>
              <w:left w:w="108" w:type="dxa"/>
              <w:bottom w:w="0" w:type="dxa"/>
              <w:right w:w="108" w:type="dxa"/>
            </w:tcMar>
          </w:tcPr>
          <w:p w14:paraId="2D79E654" w14:textId="77777777" w:rsidR="0089721A" w:rsidRDefault="0089721A"/>
        </w:tc>
      </w:tr>
    </w:tbl>
    <w:p w14:paraId="056DB267" w14:textId="77777777" w:rsidR="0089721A" w:rsidRDefault="0089721A">
      <w:pPr>
        <w:pStyle w:val="Standard"/>
        <w:jc w:val="center"/>
        <w:rPr>
          <w:rFonts w:ascii="Times New Roman" w:eastAsia="Times New Roman" w:hAnsi="Times New Roman" w:cs="Times New Roman"/>
          <w:sz w:val="24"/>
          <w:szCs w:val="24"/>
        </w:rPr>
      </w:pPr>
    </w:p>
    <w:p w14:paraId="5C61BF55" w14:textId="77777777" w:rsidR="0089721A" w:rsidRDefault="0089721A">
      <w:pPr>
        <w:pStyle w:val="Standard"/>
        <w:jc w:val="center"/>
        <w:rPr>
          <w:rFonts w:ascii="Times New Roman" w:eastAsia="Times New Roman" w:hAnsi="Times New Roman" w:cs="Times New Roman"/>
          <w:sz w:val="24"/>
          <w:szCs w:val="24"/>
        </w:rPr>
      </w:pPr>
    </w:p>
    <w:p w14:paraId="2CF5F646" w14:textId="77777777" w:rsidR="0089721A" w:rsidRDefault="0089721A">
      <w:pPr>
        <w:pStyle w:val="Standard"/>
        <w:jc w:val="center"/>
        <w:rPr>
          <w:rFonts w:ascii="Times New Roman" w:eastAsia="Times New Roman" w:hAnsi="Times New Roman" w:cs="Times New Roman"/>
          <w:sz w:val="24"/>
          <w:szCs w:val="24"/>
        </w:rPr>
      </w:pPr>
    </w:p>
    <w:p w14:paraId="72F59F76" w14:textId="77777777" w:rsidR="0089721A" w:rsidRDefault="0089721A">
      <w:pPr>
        <w:pStyle w:val="Standard"/>
        <w:jc w:val="center"/>
        <w:rPr>
          <w:rFonts w:ascii="Times New Roman" w:eastAsia="Times New Roman" w:hAnsi="Times New Roman" w:cs="Times New Roman"/>
          <w:sz w:val="24"/>
          <w:szCs w:val="24"/>
        </w:rPr>
      </w:pPr>
    </w:p>
    <w:p w14:paraId="53F36F5F" w14:textId="77777777" w:rsidR="0089721A" w:rsidRDefault="0089721A">
      <w:pPr>
        <w:pStyle w:val="Standard"/>
        <w:jc w:val="center"/>
        <w:rPr>
          <w:rFonts w:ascii="Times New Roman" w:eastAsia="Times New Roman" w:hAnsi="Times New Roman" w:cs="Times New Roman"/>
          <w:sz w:val="24"/>
          <w:szCs w:val="24"/>
        </w:rPr>
      </w:pPr>
    </w:p>
    <w:p w14:paraId="3D0472F1" w14:textId="77777777" w:rsidR="0089721A" w:rsidRDefault="0089721A">
      <w:pPr>
        <w:pStyle w:val="Standard"/>
        <w:jc w:val="center"/>
        <w:rPr>
          <w:rFonts w:ascii="Times New Roman" w:eastAsia="Times New Roman" w:hAnsi="Times New Roman" w:cs="Times New Roman"/>
          <w:sz w:val="24"/>
          <w:szCs w:val="24"/>
        </w:rPr>
      </w:pPr>
    </w:p>
    <w:p w14:paraId="6EBA62D0" w14:textId="77777777" w:rsidR="0089721A" w:rsidRDefault="005951CB">
      <w:pPr>
        <w:pStyle w:val="Standard"/>
        <w:jc w:val="center"/>
      </w:pPr>
      <w:r>
        <w:rPr>
          <w:rFonts w:ascii="Times New Roman" w:eastAsia="Times New Roman" w:hAnsi="Times New Roman" w:cs="Times New Roman"/>
          <w:b/>
          <w:spacing w:val="50"/>
          <w:sz w:val="32"/>
          <w:szCs w:val="32"/>
        </w:rPr>
        <w:t>Biedrība</w:t>
      </w:r>
    </w:p>
    <w:p w14:paraId="7F6DA88A" w14:textId="77777777" w:rsidR="0089721A" w:rsidRDefault="0089721A">
      <w:pPr>
        <w:pStyle w:val="Standard"/>
        <w:jc w:val="center"/>
        <w:rPr>
          <w:rFonts w:ascii="Times New Roman" w:eastAsia="Times New Roman" w:hAnsi="Times New Roman" w:cs="Times New Roman"/>
          <w:b/>
          <w:spacing w:val="50"/>
          <w:sz w:val="32"/>
          <w:szCs w:val="32"/>
        </w:rPr>
      </w:pPr>
    </w:p>
    <w:p w14:paraId="2CE7B463" w14:textId="77777777" w:rsidR="0089721A" w:rsidRPr="00467180" w:rsidRDefault="00467180">
      <w:pPr>
        <w:pStyle w:val="Standard"/>
        <w:jc w:val="center"/>
        <w:rPr>
          <w:color w:val="FF0000"/>
        </w:rPr>
      </w:pPr>
      <w:r w:rsidRPr="00467180">
        <w:rPr>
          <w:rFonts w:ascii="Times New Roman" w:eastAsia="Times New Roman" w:hAnsi="Times New Roman" w:cs="Times New Roman"/>
          <w:b/>
          <w:bCs/>
          <w:color w:val="FF0000"/>
          <w:spacing w:val="50"/>
          <w:sz w:val="32"/>
          <w:szCs w:val="32"/>
        </w:rPr>
        <w:t>Parauga iela</w:t>
      </w:r>
      <w:r w:rsidR="00F155A0" w:rsidRPr="00467180">
        <w:rPr>
          <w:rFonts w:ascii="Times New Roman" w:eastAsia="Times New Roman" w:hAnsi="Times New Roman" w:cs="Times New Roman"/>
          <w:b/>
          <w:bCs/>
          <w:color w:val="FF0000"/>
          <w:spacing w:val="50"/>
          <w:sz w:val="32"/>
          <w:szCs w:val="32"/>
        </w:rPr>
        <w:t xml:space="preserve"> </w:t>
      </w:r>
      <w:r w:rsidRPr="00467180">
        <w:rPr>
          <w:rFonts w:ascii="Times New Roman" w:eastAsia="Times New Roman" w:hAnsi="Times New Roman" w:cs="Times New Roman"/>
          <w:b/>
          <w:bCs/>
          <w:color w:val="FF0000"/>
          <w:spacing w:val="50"/>
          <w:sz w:val="32"/>
          <w:szCs w:val="32"/>
        </w:rPr>
        <w:t>1</w:t>
      </w:r>
    </w:p>
    <w:p w14:paraId="5000165A" w14:textId="77777777" w:rsidR="0089721A" w:rsidRDefault="0089721A">
      <w:pPr>
        <w:pStyle w:val="Standard"/>
        <w:jc w:val="center"/>
        <w:rPr>
          <w:rFonts w:ascii="Times New Roman" w:eastAsia="Times New Roman" w:hAnsi="Times New Roman" w:cs="Times New Roman"/>
          <w:sz w:val="24"/>
          <w:szCs w:val="24"/>
        </w:rPr>
      </w:pPr>
    </w:p>
    <w:p w14:paraId="2E66531D" w14:textId="77777777" w:rsidR="0089721A" w:rsidRDefault="0089721A">
      <w:pPr>
        <w:pStyle w:val="Standard"/>
        <w:jc w:val="center"/>
        <w:rPr>
          <w:rFonts w:ascii="Times New Roman" w:eastAsia="Times New Roman" w:hAnsi="Times New Roman" w:cs="Times New Roman"/>
          <w:b/>
          <w:sz w:val="28"/>
          <w:szCs w:val="28"/>
        </w:rPr>
      </w:pPr>
    </w:p>
    <w:p w14:paraId="268F3FE7" w14:textId="77777777" w:rsidR="0089721A" w:rsidRDefault="005951CB">
      <w:pPr>
        <w:pStyle w:val="Standard"/>
        <w:jc w:val="center"/>
      </w:pPr>
      <w:r>
        <w:rPr>
          <w:rFonts w:ascii="Times New Roman" w:eastAsia="Times New Roman" w:hAnsi="Times New Roman" w:cs="Times New Roman"/>
          <w:b/>
          <w:spacing w:val="50"/>
          <w:sz w:val="28"/>
          <w:szCs w:val="28"/>
        </w:rPr>
        <w:t>STATŪTI</w:t>
      </w:r>
    </w:p>
    <w:p w14:paraId="60933584" w14:textId="77777777" w:rsidR="00467180" w:rsidRDefault="00467180">
      <w:pPr>
        <w:pStyle w:val="Standard"/>
        <w:jc w:val="center"/>
        <w:rPr>
          <w:rFonts w:ascii="Times New Roman" w:eastAsia="Times New Roman" w:hAnsi="Times New Roman" w:cs="Times New Roman"/>
          <w:sz w:val="24"/>
          <w:szCs w:val="24"/>
        </w:rPr>
      </w:pPr>
    </w:p>
    <w:p w14:paraId="0A78F66D" w14:textId="77777777" w:rsidR="0089721A" w:rsidRPr="00E54947" w:rsidRDefault="0089721A">
      <w:pPr>
        <w:pStyle w:val="Standard"/>
        <w:rPr>
          <w:rFonts w:ascii="Times New Roman" w:eastAsia="Times New Roman" w:hAnsi="Times New Roman" w:cs="Times New Roman"/>
          <w:strike/>
          <w:color w:val="FF0000"/>
          <w:sz w:val="24"/>
          <w:szCs w:val="24"/>
        </w:rPr>
      </w:pPr>
    </w:p>
    <w:tbl>
      <w:tblPr>
        <w:tblW w:w="9287" w:type="dxa"/>
        <w:tblInd w:w="-108" w:type="dxa"/>
        <w:tblLayout w:type="fixed"/>
        <w:tblCellMar>
          <w:left w:w="10" w:type="dxa"/>
          <w:right w:w="10" w:type="dxa"/>
        </w:tblCellMar>
        <w:tblLook w:val="04A0" w:firstRow="1" w:lastRow="0" w:firstColumn="1" w:lastColumn="0" w:noHBand="0" w:noVBand="1"/>
      </w:tblPr>
      <w:tblGrid>
        <w:gridCol w:w="4647"/>
        <w:gridCol w:w="4640"/>
      </w:tblGrid>
      <w:tr w:rsidR="0089721A" w:rsidRPr="00E54947" w14:paraId="4D2356B0" w14:textId="77777777">
        <w:tblPrEx>
          <w:tblCellMar>
            <w:top w:w="0" w:type="dxa"/>
            <w:bottom w:w="0" w:type="dxa"/>
          </w:tblCellMar>
        </w:tblPrEx>
        <w:tc>
          <w:tcPr>
            <w:tcW w:w="4647" w:type="dxa"/>
            <w:tcMar>
              <w:top w:w="0" w:type="dxa"/>
              <w:left w:w="108" w:type="dxa"/>
              <w:bottom w:w="0" w:type="dxa"/>
              <w:right w:w="108" w:type="dxa"/>
            </w:tcMar>
          </w:tcPr>
          <w:p w14:paraId="5D927588" w14:textId="77777777" w:rsidR="0089721A" w:rsidRPr="00E54947" w:rsidRDefault="0089721A">
            <w:pPr>
              <w:pStyle w:val="Standard"/>
              <w:rPr>
                <w:strike/>
                <w:color w:val="FF0000"/>
              </w:rPr>
            </w:pPr>
          </w:p>
        </w:tc>
        <w:tc>
          <w:tcPr>
            <w:tcW w:w="4640" w:type="dxa"/>
            <w:tcMar>
              <w:top w:w="0" w:type="dxa"/>
              <w:left w:w="108" w:type="dxa"/>
              <w:bottom w:w="0" w:type="dxa"/>
              <w:right w:w="108" w:type="dxa"/>
            </w:tcMar>
          </w:tcPr>
          <w:p w14:paraId="56B3DC9D" w14:textId="77777777" w:rsidR="0089721A" w:rsidRPr="00E54947" w:rsidRDefault="0089721A">
            <w:pPr>
              <w:pStyle w:val="Standard"/>
              <w:jc w:val="right"/>
              <w:rPr>
                <w:strike/>
                <w:color w:val="FF0000"/>
              </w:rPr>
            </w:pPr>
          </w:p>
        </w:tc>
      </w:tr>
    </w:tbl>
    <w:p w14:paraId="5FC18E1B" w14:textId="77777777" w:rsidR="0089721A" w:rsidRPr="00E54947" w:rsidRDefault="0089721A">
      <w:pPr>
        <w:pStyle w:val="NormalWeb"/>
        <w:spacing w:before="0" w:after="0"/>
        <w:rPr>
          <w:strike/>
          <w:color w:val="FF0000"/>
        </w:rPr>
      </w:pPr>
    </w:p>
    <w:p w14:paraId="1F75786E" w14:textId="77777777" w:rsidR="0089721A" w:rsidRDefault="0089721A">
      <w:pPr>
        <w:pStyle w:val="NormalWeb"/>
        <w:spacing w:before="0" w:after="0"/>
      </w:pPr>
    </w:p>
    <w:p w14:paraId="7899C689" w14:textId="77777777" w:rsidR="0089721A" w:rsidRDefault="0089721A">
      <w:pPr>
        <w:pStyle w:val="NormalWeb"/>
        <w:spacing w:before="0" w:after="0"/>
      </w:pPr>
    </w:p>
    <w:p w14:paraId="3E6266E9" w14:textId="77777777" w:rsidR="0089721A" w:rsidRDefault="0089721A">
      <w:pPr>
        <w:pStyle w:val="NormalWeb"/>
        <w:spacing w:before="0" w:after="0"/>
      </w:pPr>
    </w:p>
    <w:p w14:paraId="6012DD46" w14:textId="77777777" w:rsidR="0089721A" w:rsidRDefault="0089721A">
      <w:pPr>
        <w:pStyle w:val="NormalWeb"/>
        <w:spacing w:before="0" w:after="0"/>
      </w:pPr>
    </w:p>
    <w:p w14:paraId="4EBF9E18" w14:textId="77777777" w:rsidR="0089721A" w:rsidRDefault="0089721A">
      <w:pPr>
        <w:pStyle w:val="NormalWeb"/>
        <w:spacing w:before="0" w:after="0"/>
      </w:pPr>
    </w:p>
    <w:p w14:paraId="2820EC7E" w14:textId="77777777" w:rsidR="0089721A" w:rsidRDefault="0089721A">
      <w:pPr>
        <w:pStyle w:val="NormalWeb"/>
        <w:spacing w:before="0" w:after="0"/>
      </w:pPr>
    </w:p>
    <w:p w14:paraId="121D5539" w14:textId="77777777" w:rsidR="0089721A" w:rsidRDefault="0089721A">
      <w:pPr>
        <w:pStyle w:val="NormalWeb"/>
        <w:spacing w:before="0" w:after="0"/>
      </w:pPr>
    </w:p>
    <w:p w14:paraId="0A5B2F12" w14:textId="77777777" w:rsidR="0089721A" w:rsidRDefault="0089721A">
      <w:pPr>
        <w:pStyle w:val="NormalWeb"/>
        <w:spacing w:before="0" w:after="0"/>
      </w:pPr>
    </w:p>
    <w:p w14:paraId="67298454" w14:textId="77777777" w:rsidR="0089721A" w:rsidRDefault="0089721A">
      <w:pPr>
        <w:pStyle w:val="NormalWeb"/>
        <w:spacing w:before="0" w:after="0"/>
      </w:pPr>
    </w:p>
    <w:p w14:paraId="3EC66C99" w14:textId="77777777" w:rsidR="0089721A" w:rsidRDefault="0089721A">
      <w:pPr>
        <w:pStyle w:val="NormalWeb"/>
        <w:spacing w:before="0" w:after="0"/>
      </w:pPr>
    </w:p>
    <w:p w14:paraId="5D40FA81" w14:textId="77777777" w:rsidR="0089721A" w:rsidRDefault="0089721A">
      <w:pPr>
        <w:pStyle w:val="NormalWeb"/>
        <w:spacing w:before="0" w:after="0"/>
      </w:pPr>
    </w:p>
    <w:p w14:paraId="20D7074C" w14:textId="77777777" w:rsidR="0089721A" w:rsidRDefault="0089721A">
      <w:pPr>
        <w:pStyle w:val="NormalWeb"/>
        <w:spacing w:before="0" w:after="0"/>
      </w:pPr>
    </w:p>
    <w:p w14:paraId="743FBFAE" w14:textId="77777777" w:rsidR="0089721A" w:rsidRDefault="0089721A">
      <w:pPr>
        <w:pStyle w:val="NormalWeb"/>
        <w:spacing w:before="0" w:after="0"/>
      </w:pPr>
    </w:p>
    <w:p w14:paraId="4CA96494" w14:textId="77777777" w:rsidR="0089721A" w:rsidRDefault="0089721A">
      <w:pPr>
        <w:pStyle w:val="NormalWeb"/>
        <w:spacing w:before="0" w:after="0"/>
      </w:pPr>
    </w:p>
    <w:p w14:paraId="19847109" w14:textId="77777777" w:rsidR="0089721A" w:rsidRDefault="0089721A">
      <w:pPr>
        <w:pStyle w:val="NormalWeb"/>
        <w:spacing w:before="0" w:after="0"/>
      </w:pPr>
    </w:p>
    <w:p w14:paraId="08F135FF" w14:textId="77777777" w:rsidR="0089721A" w:rsidRDefault="0089721A">
      <w:pPr>
        <w:pStyle w:val="NormalWeb"/>
        <w:spacing w:before="0" w:after="0"/>
      </w:pPr>
    </w:p>
    <w:p w14:paraId="28B1354E" w14:textId="77777777" w:rsidR="0089721A" w:rsidRDefault="0089721A">
      <w:pPr>
        <w:pStyle w:val="NormalWeb"/>
        <w:spacing w:before="0" w:after="0"/>
      </w:pPr>
    </w:p>
    <w:p w14:paraId="3156B79F" w14:textId="77777777" w:rsidR="0089721A" w:rsidRDefault="005951CB" w:rsidP="00467180">
      <w:pPr>
        <w:pStyle w:val="NormalWeb"/>
        <w:spacing w:before="0" w:after="0"/>
      </w:pPr>
      <w:r>
        <w:rPr>
          <w:rStyle w:val="apple-style-span"/>
          <w:b/>
          <w:bCs/>
        </w:rPr>
        <w:t>Apstiprināti:</w:t>
      </w:r>
      <w:r w:rsidR="00D843D2">
        <w:rPr>
          <w:noProof/>
        </w:rPr>
        <w:pict w14:anchorId="3A5D8242">
          <v:shapetype id="_x0000_t202" coordsize="21600,21600" o:spt="202" path="m,l,21600r21600,l21600,xe">
            <v:stroke joinstyle="miter"/>
            <v:path gradientshapeok="t" o:connecttype="rect"/>
          </v:shapetype>
          <v:shape id="Tekstlodziņš 2" o:spid="_x0000_s1031" type="#_x0000_t202" style="position:absolute;margin-left:361.95pt;margin-top:8.3pt;width:63pt;height:23.1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" strokecolor="white" strokeweight=".26008mm">
            <v:textbox>
              <w:txbxContent>
                <w:p w14:paraId="07B63E87" w14:textId="77777777" w:rsidR="0089721A" w:rsidRDefault="0089721A">
                  <w:pPr>
                    <w:rPr>
                      <w:rFonts w:ascii="Times New Roman" w:hAnsi="Times New Roman" w:cs="Times New Roman"/>
                      <w:sz w:val="24"/>
                      <w:szCs w:val="24"/>
                    </w:rPr>
                  </w:pPr>
                </w:p>
              </w:txbxContent>
            </v:textbox>
          </v:shape>
        </w:pict>
      </w:r>
      <w:r w:rsidR="00467180">
        <w:rPr>
          <w:rStyle w:val="apple-style-span"/>
          <w:b/>
          <w:bCs/>
        </w:rPr>
        <w:t xml:space="preserve"> a</w:t>
      </w:r>
      <w:r>
        <w:rPr>
          <w:rStyle w:val="apple-style-span"/>
          <w:b/>
          <w:bCs/>
        </w:rPr>
        <w:t xml:space="preserve">r Biedrības </w:t>
      </w:r>
      <w:r w:rsidR="00467180" w:rsidRPr="00467180">
        <w:rPr>
          <w:rStyle w:val="apple-style-span"/>
          <w:b/>
          <w:bCs/>
          <w:color w:val="FF0000"/>
        </w:rPr>
        <w:t>__.__.____.</w:t>
      </w:r>
    </w:p>
    <w:p w14:paraId="66CF10C6" w14:textId="77777777" w:rsidR="00467180" w:rsidRPr="00467180" w:rsidRDefault="00467180" w:rsidP="00467180">
      <w:pPr>
        <w:pStyle w:val="NormalWeb"/>
        <w:spacing w:before="0" w:after="0"/>
        <w:rPr>
          <w:rStyle w:val="apple-style-span"/>
        </w:rPr>
      </w:pP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Pr>
          <w:rStyle w:val="apple-style-span"/>
          <w:b/>
          <w:bCs/>
        </w:rPr>
        <w:tab/>
      </w:r>
      <w:r w:rsidRPr="00467180">
        <w:rPr>
          <w:rStyle w:val="apple-style-span"/>
        </w:rPr>
        <w:t>(datums)</w:t>
      </w:r>
    </w:p>
    <w:p w14:paraId="30C356BE" w14:textId="77777777" w:rsidR="0089721A" w:rsidRDefault="005951CB" w:rsidP="00467180">
      <w:pPr>
        <w:pStyle w:val="NormalWeb"/>
        <w:spacing w:before="0" w:after="0"/>
      </w:pPr>
      <w:r>
        <w:rPr>
          <w:rStyle w:val="apple-style-span"/>
          <w:b/>
          <w:bCs/>
        </w:rPr>
        <w:t>dibinātāju lēmumu</w:t>
      </w:r>
    </w:p>
    <w:p w14:paraId="50E3968E" w14:textId="77777777" w:rsidR="0089721A" w:rsidRDefault="0089721A">
      <w:pPr>
        <w:pStyle w:val="NormalWeb"/>
        <w:spacing w:before="0" w:after="0"/>
      </w:pPr>
    </w:p>
    <w:p w14:paraId="4613B621" w14:textId="77777777" w:rsidR="0089721A" w:rsidRDefault="0089721A">
      <w:pPr>
        <w:pStyle w:val="NormalWeb"/>
        <w:spacing w:before="0" w:after="0"/>
      </w:pPr>
    </w:p>
    <w:p w14:paraId="7D3EE315" w14:textId="77777777" w:rsidR="0089721A" w:rsidRDefault="0089721A">
      <w:pPr>
        <w:pStyle w:val="NormalWeb"/>
        <w:spacing w:before="0" w:after="0"/>
      </w:pPr>
    </w:p>
    <w:p w14:paraId="709A8753" w14:textId="77777777" w:rsidR="0089721A" w:rsidRDefault="005951CB">
      <w:pPr>
        <w:pStyle w:val="NormalWeb"/>
        <w:spacing w:before="0" w:after="0"/>
        <w:jc w:val="center"/>
      </w:pPr>
      <w:r>
        <w:rPr>
          <w:rStyle w:val="apple-style-span"/>
          <w:b/>
          <w:bCs/>
        </w:rPr>
        <w:t>Rīga, 2026</w:t>
      </w:r>
    </w:p>
    <w:p w14:paraId="73466E2A" w14:textId="77777777" w:rsidR="0089721A" w:rsidRDefault="0089721A">
      <w:pPr>
        <w:pStyle w:val="Standard"/>
        <w:jc w:val="center"/>
        <w:rPr>
          <w:rFonts w:ascii="Times New Roman" w:eastAsia="Times New Roman" w:hAnsi="Times New Roman" w:cs="Times New Roman"/>
          <w:b/>
          <w:sz w:val="28"/>
          <w:szCs w:val="28"/>
        </w:rPr>
      </w:pPr>
      <w:bookmarkStart w:id="0" w:name="_Hlk46952746"/>
      <w:bookmarkStart w:id="1" w:name="_Hlk46952675"/>
    </w:p>
    <w:p w14:paraId="6FFD3A90" w14:textId="77777777" w:rsidR="0089721A" w:rsidRDefault="0089721A">
      <w:pPr>
        <w:pStyle w:val="Standard"/>
        <w:jc w:val="center"/>
        <w:rPr>
          <w:rFonts w:ascii="Times New Roman" w:eastAsia="Times New Roman" w:hAnsi="Times New Roman" w:cs="Times New Roman"/>
          <w:b/>
          <w:sz w:val="28"/>
          <w:szCs w:val="28"/>
        </w:rPr>
      </w:pPr>
    </w:p>
    <w:p w14:paraId="60BCA983" w14:textId="77777777" w:rsidR="005719F0" w:rsidRDefault="005719F0">
      <w:pPr>
        <w:pStyle w:val="Standard"/>
        <w:jc w:val="center"/>
        <w:rPr>
          <w:rFonts w:ascii="Times New Roman" w:eastAsia="Times New Roman" w:hAnsi="Times New Roman" w:cs="Times New Roman"/>
          <w:b/>
          <w:sz w:val="28"/>
          <w:szCs w:val="28"/>
        </w:rPr>
      </w:pPr>
    </w:p>
    <w:p w14:paraId="40BFE287" w14:textId="77777777" w:rsidR="005719F0" w:rsidRDefault="005719F0">
      <w:pPr>
        <w:pStyle w:val="Standard"/>
        <w:jc w:val="center"/>
        <w:rPr>
          <w:rFonts w:ascii="Times New Roman" w:eastAsia="Times New Roman" w:hAnsi="Times New Roman" w:cs="Times New Roman"/>
          <w:b/>
          <w:sz w:val="28"/>
          <w:szCs w:val="28"/>
        </w:rPr>
      </w:pPr>
    </w:p>
    <w:p w14:paraId="1C622A04" w14:textId="77777777" w:rsidR="0089721A" w:rsidRDefault="005951CB" w:rsidP="00425DFB">
      <w:pPr>
        <w:pStyle w:val="Standard"/>
        <w:numPr>
          <w:ilvl w:val="0"/>
          <w:numId w:val="27"/>
        </w:numPr>
        <w:jc w:val="center"/>
      </w:pPr>
      <w:r>
        <w:rPr>
          <w:rFonts w:ascii="Times New Roman" w:eastAsia="Times New Roman" w:hAnsi="Times New Roman" w:cs="Times New Roman"/>
          <w:b/>
          <w:sz w:val="28"/>
          <w:szCs w:val="28"/>
        </w:rPr>
        <w:lastRenderedPageBreak/>
        <w:t>Biedrības nosaukums.</w:t>
      </w:r>
    </w:p>
    <w:p w14:paraId="7CF28E2D" w14:textId="77777777" w:rsidR="0089721A" w:rsidRDefault="005951CB">
      <w:pPr>
        <w:pStyle w:val="Standard"/>
        <w:numPr>
          <w:ilvl w:val="1"/>
          <w:numId w:val="27"/>
        </w:numPr>
        <w:ind w:hanging="720"/>
        <w:jc w:val="both"/>
      </w:pPr>
      <w:r>
        <w:rPr>
          <w:rFonts w:ascii="Times New Roman" w:eastAsia="Times New Roman" w:hAnsi="Times New Roman" w:cs="Times New Roman"/>
          <w:sz w:val="24"/>
          <w:szCs w:val="24"/>
        </w:rPr>
        <w:t xml:space="preserve">Biedrības nosaukums ir </w:t>
      </w:r>
      <w:r w:rsidRPr="00467180">
        <w:rPr>
          <w:rFonts w:ascii="Times New Roman" w:eastAsia="Times New Roman" w:hAnsi="Times New Roman" w:cs="Times New Roman"/>
          <w:color w:val="FF0000"/>
          <w:sz w:val="24"/>
          <w:szCs w:val="24"/>
        </w:rPr>
        <w:t xml:space="preserve">Biedrība </w:t>
      </w:r>
      <w:r w:rsidR="00467180" w:rsidRPr="00467180">
        <w:rPr>
          <w:rFonts w:ascii="Times New Roman" w:eastAsia="Times New Roman" w:hAnsi="Times New Roman" w:cs="Times New Roman"/>
          <w:color w:val="FF0000"/>
          <w:sz w:val="24"/>
          <w:szCs w:val="24"/>
        </w:rPr>
        <w:t>Parauga iela 1</w:t>
      </w:r>
      <w:r w:rsidR="00F155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(turpmāk tekstā - Biedrība).</w:t>
      </w:r>
    </w:p>
    <w:p w14:paraId="0045536E" w14:textId="77777777" w:rsidR="0089721A" w:rsidRDefault="0089721A">
      <w:pPr>
        <w:pStyle w:val="Standard"/>
        <w:jc w:val="both"/>
        <w:rPr>
          <w:rFonts w:ascii="Times New Roman" w:eastAsia="Times New Roman" w:hAnsi="Times New Roman" w:cs="Times New Roman"/>
          <w:sz w:val="24"/>
          <w:szCs w:val="16"/>
        </w:rPr>
      </w:pPr>
    </w:p>
    <w:p w14:paraId="7E9E58D5" w14:textId="77777777" w:rsidR="0089721A" w:rsidRPr="00425DFB" w:rsidRDefault="005951CB" w:rsidP="00425DFB">
      <w:pPr>
        <w:pStyle w:val="Standard"/>
        <w:jc w:val="center"/>
      </w:pPr>
      <w:r>
        <w:rPr>
          <w:rFonts w:ascii="Times New Roman" w:eastAsia="Times New Roman" w:hAnsi="Times New Roman" w:cs="Times New Roman"/>
          <w:b/>
          <w:sz w:val="28"/>
          <w:szCs w:val="28"/>
        </w:rPr>
        <w:t>2. Biedrības mērķi un darbības joma.</w:t>
      </w:r>
    </w:p>
    <w:p w14:paraId="1BC2D43A" w14:textId="77777777" w:rsidR="0089721A" w:rsidRDefault="005951CB">
      <w:pPr>
        <w:pStyle w:val="Standard"/>
        <w:numPr>
          <w:ilvl w:val="1"/>
          <w:numId w:val="28"/>
        </w:numPr>
        <w:jc w:val="both"/>
      </w:pPr>
      <w:r>
        <w:rPr>
          <w:rFonts w:ascii="Times New Roman" w:eastAsia="Times New Roman" w:hAnsi="Times New Roman" w:cs="Times New Roman"/>
          <w:sz w:val="24"/>
          <w:szCs w:val="16"/>
        </w:rPr>
        <w:t xml:space="preserve"> </w:t>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r>
      <w:r>
        <w:rPr>
          <w:rFonts w:ascii="Times New Roman" w:eastAsia="Times New Roman" w:hAnsi="Times New Roman" w:cs="Times New Roman"/>
          <w:sz w:val="24"/>
          <w:szCs w:val="16"/>
        </w:rPr>
        <w:tab/>
        <w:t xml:space="preserve"> Biedrības mērķis ir:</w:t>
      </w:r>
      <w:bookmarkEnd w:id="0"/>
    </w:p>
    <w:p w14:paraId="1C5465B4" w14:textId="77777777" w:rsidR="0089721A" w:rsidRDefault="005951CB">
      <w:pPr>
        <w:pStyle w:val="ListParagraph"/>
        <w:jc w:val="both"/>
      </w:pPr>
      <w:r>
        <w:rPr>
          <w:rFonts w:ascii="Times New Roman" w:hAnsi="Times New Roman" w:cs="Times New Roman"/>
          <w:sz w:val="24"/>
          <w:szCs w:val="24"/>
        </w:rPr>
        <w:t xml:space="preserve">Apvienot daudzdzīvokļu dzīvojamās mājas Rīgā, </w:t>
      </w:r>
      <w:r w:rsidR="00467180" w:rsidRPr="00467180">
        <w:rPr>
          <w:rFonts w:ascii="Times New Roman" w:hAnsi="Times New Roman" w:cs="Times New Roman"/>
          <w:color w:val="FF0000"/>
          <w:sz w:val="24"/>
          <w:szCs w:val="24"/>
        </w:rPr>
        <w:t>Parauga ielā 1</w:t>
      </w:r>
      <w:r>
        <w:rPr>
          <w:rFonts w:ascii="Times New Roman" w:hAnsi="Times New Roman" w:cs="Times New Roman"/>
          <w:sz w:val="24"/>
          <w:szCs w:val="24"/>
        </w:rPr>
        <w:t>, (turpmāk - Ēka) dzīvokļu īpašumu vai domājamo daļu īpašniekus, pārstāvēt viņu intereses nolūkā nodrošināt Ēkas atjaunošanas/renovācijas t.sk. Ēkas energoefektivitātes paaugstināšanas un teritorijas labiekārtošanas projektu realizēšanu, tādejādi sekmējot Ēkas dzīvokļu vai domājamo daļu īpašnieku un iedzīvotāju augstas dzīves kvalitātes līmeni un uzlabot Ēkas tehnisko stāvokli un nodrošināt Ēkas un tai pieguļošā zemes gabala labu pārvaldīšanu, apsaimniekošanu un uzturēšanu, saziņu t.sk. uzdevumu došanu, paredzēto remonta darbu plāna korekciju un cita veida komunikāciju ar Ēkas Pārvaldnieku.</w:t>
      </w:r>
    </w:p>
    <w:p w14:paraId="6CCE5971" w14:textId="77777777" w:rsidR="0089721A" w:rsidRPr="00E54947" w:rsidRDefault="005951CB">
      <w:pPr>
        <w:ind w:left="709" w:firstLine="144"/>
        <w:jc w:val="both"/>
        <w:rPr>
          <w:strike/>
          <w:color w:val="FF0000"/>
        </w:rPr>
      </w:pPr>
      <w:r>
        <w:rPr>
          <w:rFonts w:ascii="Times New Roman" w:hAnsi="Times New Roman" w:cs="Times New Roman"/>
          <w:sz w:val="24"/>
          <w:szCs w:val="24"/>
        </w:rPr>
        <w:t xml:space="preserve">Atbilstoši dzīvokļu īpašnieku kopības pilnvarojumam, piesaistīt finanšu līdzekļus no                  </w:t>
      </w:r>
      <w:proofErr w:type="spellStart"/>
      <w:r>
        <w:rPr>
          <w:rFonts w:ascii="Times New Roman" w:hAnsi="Times New Roman" w:cs="Times New Roman"/>
          <w:sz w:val="24"/>
          <w:szCs w:val="24"/>
        </w:rPr>
        <w:t>komerciestādēm</w:t>
      </w:r>
      <w:proofErr w:type="spellEnd"/>
      <w:r>
        <w:rPr>
          <w:rFonts w:ascii="Times New Roman" w:hAnsi="Times New Roman" w:cs="Times New Roman"/>
          <w:sz w:val="24"/>
          <w:szCs w:val="24"/>
        </w:rPr>
        <w:t xml:space="preserve"> t.sk. valsts finanšu instrumenta ALTUM programmām un izmantot valsts, ES un Rīgas valstspilsētas pašvaldības piedāvātos atbalsta mehānismus, lai īstenotu dzīvojamās mājas remonta un rekonstrukcijas darbu projektus, t.sk. Ēkas energoefektivitātes paaugstināšanai un Ēkas un tai pieguļošās teritorijas tehniskā stāvokļa uzlabošana</w:t>
      </w:r>
      <w:r w:rsidR="005719F0">
        <w:rPr>
          <w:rFonts w:ascii="Times New Roman" w:hAnsi="Times New Roman" w:cs="Times New Roman"/>
          <w:sz w:val="24"/>
          <w:szCs w:val="24"/>
        </w:rPr>
        <w:t>.</w:t>
      </w:r>
    </w:p>
    <w:p w14:paraId="434A46F3" w14:textId="77777777" w:rsidR="0089721A" w:rsidRPr="006F1274" w:rsidRDefault="006F1274">
      <w:pPr>
        <w:pStyle w:val="ListParagraph"/>
        <w:jc w:val="both"/>
        <w:rPr>
          <w:rFonts w:ascii="Times New Roman" w:hAnsi="Times New Roman" w:cs="Times New Roman"/>
          <w:color w:val="FF0000"/>
          <w:sz w:val="24"/>
          <w:szCs w:val="24"/>
        </w:rPr>
      </w:pPr>
      <w:r w:rsidRPr="006F1274">
        <w:rPr>
          <w:rFonts w:ascii="Times New Roman" w:hAnsi="Times New Roman" w:cs="Times New Roman"/>
          <w:color w:val="FF0000"/>
          <w:sz w:val="24"/>
          <w:szCs w:val="24"/>
        </w:rPr>
        <w:t>Pie atbilstoša Ēkas dzīvokļu īpašnieku kopības lēmuma – kļūt par Ēkas pārvaldnieku.</w:t>
      </w:r>
      <w:r>
        <w:rPr>
          <w:rFonts w:ascii="Times New Roman" w:hAnsi="Times New Roman" w:cs="Times New Roman"/>
          <w:color w:val="FF0000"/>
          <w:sz w:val="24"/>
          <w:szCs w:val="24"/>
        </w:rPr>
        <w:t xml:space="preserve"> </w:t>
      </w:r>
      <w:r w:rsidRPr="00467180">
        <w:rPr>
          <w:rFonts w:ascii="Times New Roman" w:eastAsia="Times New Roman" w:hAnsi="Times New Roman" w:cs="Times New Roman"/>
          <w:color w:val="FF0000"/>
          <w:sz w:val="24"/>
          <w:szCs w:val="16"/>
        </w:rPr>
        <w:t>(atstāt pēc nepieciešamības)</w:t>
      </w:r>
      <w:r>
        <w:rPr>
          <w:rFonts w:ascii="Times New Roman" w:eastAsia="Times New Roman" w:hAnsi="Times New Roman" w:cs="Times New Roman"/>
          <w:color w:val="FF0000"/>
          <w:sz w:val="24"/>
          <w:szCs w:val="16"/>
        </w:rPr>
        <w:t>.</w:t>
      </w:r>
    </w:p>
    <w:p w14:paraId="1390BEB5" w14:textId="77777777" w:rsidR="0089721A" w:rsidRDefault="0089721A">
      <w:pPr>
        <w:pStyle w:val="Standard"/>
        <w:jc w:val="both"/>
        <w:rPr>
          <w:rFonts w:ascii="Times New Roman" w:eastAsia="Times New Roman" w:hAnsi="Times New Roman" w:cs="Times New Roman"/>
          <w:sz w:val="24"/>
          <w:szCs w:val="16"/>
        </w:rPr>
      </w:pPr>
      <w:bookmarkStart w:id="2" w:name="_Hlk46952873"/>
    </w:p>
    <w:p w14:paraId="32F0E4D8" w14:textId="77777777" w:rsidR="0089721A" w:rsidRPr="00425DFB" w:rsidRDefault="005951CB" w:rsidP="00425DFB">
      <w:pPr>
        <w:pStyle w:val="Standard"/>
        <w:numPr>
          <w:ilvl w:val="0"/>
          <w:numId w:val="29"/>
        </w:num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Biedrības darbības termiņš.</w:t>
      </w:r>
    </w:p>
    <w:p w14:paraId="5E880A0F" w14:textId="77777777" w:rsidR="0089721A" w:rsidRDefault="005951CB">
      <w:pPr>
        <w:pStyle w:val="Standard"/>
        <w:numPr>
          <w:ilvl w:val="1"/>
          <w:numId w:val="30"/>
        </w:numPr>
        <w:jc w:val="both"/>
      </w:pPr>
      <w:r>
        <w:rPr>
          <w:rFonts w:ascii="Times New Roman" w:eastAsia="Times New Roman" w:hAnsi="Times New Roman" w:cs="Times New Roman"/>
          <w:sz w:val="24"/>
          <w:szCs w:val="16"/>
        </w:rPr>
        <w:t xml:space="preserve">     Biedrība ir nodibināta uz nenoteiktu laiku.</w:t>
      </w:r>
    </w:p>
    <w:p w14:paraId="23F6C841" w14:textId="77777777" w:rsidR="0089721A" w:rsidRDefault="0089721A">
      <w:pPr>
        <w:pStyle w:val="Standard"/>
        <w:ind w:left="360"/>
        <w:jc w:val="both"/>
        <w:rPr>
          <w:rFonts w:ascii="Times New Roman" w:eastAsia="Times New Roman" w:hAnsi="Times New Roman" w:cs="Times New Roman"/>
          <w:sz w:val="24"/>
          <w:szCs w:val="16"/>
        </w:rPr>
      </w:pPr>
    </w:p>
    <w:p w14:paraId="4D6D212E" w14:textId="77777777" w:rsidR="0089721A" w:rsidRPr="00425DFB" w:rsidRDefault="005951CB" w:rsidP="00425DFB">
      <w:pPr>
        <w:pStyle w:val="Standard"/>
        <w:jc w:val="center"/>
        <w:rPr>
          <w:rFonts w:ascii="Times New Roman" w:eastAsia="Times New Roman" w:hAnsi="Times New Roman" w:cs="Times New Roman"/>
          <w:b/>
          <w:sz w:val="28"/>
          <w:szCs w:val="28"/>
        </w:rPr>
      </w:pPr>
      <w:bookmarkStart w:id="3" w:name="_Hlk46566823"/>
      <w:r>
        <w:rPr>
          <w:rFonts w:ascii="Times New Roman" w:eastAsia="Times New Roman" w:hAnsi="Times New Roman" w:cs="Times New Roman"/>
          <w:b/>
          <w:sz w:val="28"/>
          <w:szCs w:val="28"/>
        </w:rPr>
        <w:t>4. Biedru iestāšanās un izstāšanās no biedrības.</w:t>
      </w:r>
      <w:bookmarkEnd w:id="3"/>
    </w:p>
    <w:p w14:paraId="6E9ECB0F" w14:textId="77777777" w:rsidR="0089721A" w:rsidRDefault="005951CB" w:rsidP="005719F0">
      <w:pPr>
        <w:pStyle w:val="Standard"/>
        <w:numPr>
          <w:ilvl w:val="1"/>
          <w:numId w:val="31"/>
        </w:numPr>
        <w:ind w:left="567" w:hanging="567"/>
        <w:jc w:val="both"/>
      </w:pPr>
      <w:r w:rsidRPr="005719F0">
        <w:rPr>
          <w:rFonts w:ascii="Times New Roman" w:eastAsia="Times New Roman" w:hAnsi="Times New Roman" w:cs="Times New Roman"/>
          <w:sz w:val="24"/>
          <w:szCs w:val="16"/>
        </w:rPr>
        <w:t xml:space="preserve"> Biedrībā var iestāties jebkura rīcībspējīga fiziska un juridiska persona vai tiesībspējīga personālsabiedrība, kuras īpašumā ir dzīvokļa īpašums vai nedzīvojamā telpa Ēkā </w:t>
      </w:r>
      <w:r w:rsidRPr="005719F0">
        <w:rPr>
          <w:rFonts w:ascii="Times New Roman" w:eastAsia="Times New Roman" w:hAnsi="Times New Roman" w:cs="Times New Roman"/>
          <w:color w:val="FF0000"/>
          <w:sz w:val="24"/>
          <w:szCs w:val="16"/>
        </w:rPr>
        <w:t>vai jebkura rīcībspējīga fiziska un juridiska persona, kura ir ieinteresēta Ēkas atjaunošanā un saglabāšanā, bet nav dzīvokļa īpašuma īpašnieks Ēkā</w:t>
      </w:r>
      <w:r w:rsidRPr="005719F0">
        <w:rPr>
          <w:rFonts w:ascii="Times New Roman" w:eastAsia="Times New Roman" w:hAnsi="Times New Roman" w:cs="Times New Roman"/>
          <w:sz w:val="24"/>
          <w:szCs w:val="16"/>
        </w:rPr>
        <w:t>.</w:t>
      </w:r>
      <w:r w:rsidR="00467180" w:rsidRPr="005719F0">
        <w:rPr>
          <w:rFonts w:ascii="Times New Roman" w:eastAsia="Times New Roman" w:hAnsi="Times New Roman" w:cs="Times New Roman"/>
          <w:sz w:val="24"/>
          <w:szCs w:val="16"/>
        </w:rPr>
        <w:t xml:space="preserve"> </w:t>
      </w:r>
      <w:r w:rsidR="00467180" w:rsidRPr="005719F0">
        <w:rPr>
          <w:rFonts w:ascii="Times New Roman" w:eastAsia="Times New Roman" w:hAnsi="Times New Roman" w:cs="Times New Roman"/>
          <w:color w:val="FF0000"/>
          <w:sz w:val="24"/>
          <w:szCs w:val="16"/>
        </w:rPr>
        <w:t>(atstāt pēc nepieciešamības)</w:t>
      </w:r>
      <w:r w:rsidRPr="005719F0">
        <w:rPr>
          <w:rFonts w:ascii="Times New Roman" w:eastAsia="Times New Roman" w:hAnsi="Times New Roman" w:cs="Times New Roman"/>
          <w:color w:val="FF0000"/>
          <w:sz w:val="24"/>
          <w:szCs w:val="16"/>
        </w:rPr>
        <w:t xml:space="preserve"> </w:t>
      </w:r>
      <w:r w:rsidRPr="005719F0">
        <w:rPr>
          <w:rFonts w:ascii="Times New Roman" w:eastAsia="Times New Roman" w:hAnsi="Times New Roman" w:cs="Times New Roman"/>
          <w:sz w:val="24"/>
          <w:szCs w:val="16"/>
        </w:rPr>
        <w:t xml:space="preserve">Pieteikuma formu un tam klāt pievienojamo dokumentu sarakstu nosaka Biedrības valde. </w:t>
      </w:r>
    </w:p>
    <w:p w14:paraId="5CE0E71F" w14:textId="77777777" w:rsidR="0089721A" w:rsidRDefault="005951CB">
      <w:pPr>
        <w:pStyle w:val="Standard"/>
        <w:numPr>
          <w:ilvl w:val="1"/>
          <w:numId w:val="31"/>
        </w:numPr>
        <w:ind w:left="567" w:hanging="567"/>
        <w:jc w:val="both"/>
      </w:pPr>
      <w:r>
        <w:rPr>
          <w:rFonts w:ascii="Times New Roman" w:eastAsia="Times New Roman" w:hAnsi="Times New Roman" w:cs="Times New Roman"/>
          <w:color w:val="000000"/>
          <w:sz w:val="24"/>
          <w:szCs w:val="16"/>
        </w:rPr>
        <w:t>Ja Ēkas dzīvokļa īpašumam vai nedzīvojamai telpai ir vairāki īpašnieki (turpmāk  - Kopīpašnieki), par Biedrības biedru var kļūt viens no Kopīpašniekiem.</w:t>
      </w:r>
      <w:r>
        <w:rPr>
          <w:rFonts w:ascii="Times New Roman" w:hAnsi="Times New Roman" w:cs="Times New Roman"/>
          <w:color w:val="000000"/>
        </w:rPr>
        <w:t xml:space="preserve"> </w:t>
      </w:r>
      <w:r>
        <w:rPr>
          <w:rFonts w:ascii="Times New Roman" w:eastAsia="Times New Roman" w:hAnsi="Times New Roman" w:cs="Times New Roman"/>
          <w:color w:val="000000"/>
          <w:sz w:val="24"/>
          <w:szCs w:val="16"/>
        </w:rPr>
        <w:t xml:space="preserve">Lai kļūtu par Biedrības biedru Kopīpašnieks iesniedz Valdei iesniegumu. </w:t>
      </w:r>
    </w:p>
    <w:p w14:paraId="3B0F8706" w14:textId="77777777" w:rsidR="0089721A" w:rsidRDefault="00530E81">
      <w:pPr>
        <w:pStyle w:val="ListParagraph"/>
        <w:numPr>
          <w:ilvl w:val="1"/>
          <w:numId w:val="31"/>
        </w:numPr>
        <w:ind w:left="567" w:hanging="567"/>
        <w:jc w:val="both"/>
      </w:pPr>
      <w:bookmarkStart w:id="4" w:name="_Hlk46953109"/>
      <w:bookmarkEnd w:id="2"/>
      <w:r>
        <w:rPr>
          <w:rFonts w:ascii="Times New Roman" w:eastAsia="Times New Roman" w:hAnsi="Times New Roman" w:cs="Times New Roman"/>
          <w:sz w:val="24"/>
          <w:szCs w:val="16"/>
        </w:rPr>
        <w:t xml:space="preserve"> </w:t>
      </w:r>
      <w:r>
        <w:rPr>
          <w:rFonts w:ascii="Times New Roman" w:eastAsia="Times New Roman" w:hAnsi="Times New Roman" w:cs="Times New Roman"/>
          <w:sz w:val="24"/>
          <w:szCs w:val="16"/>
        </w:rPr>
        <w:tab/>
      </w:r>
      <w:r w:rsidR="005951CB">
        <w:rPr>
          <w:rFonts w:ascii="Times New Roman" w:eastAsia="Times New Roman" w:hAnsi="Times New Roman" w:cs="Times New Roman"/>
          <w:sz w:val="24"/>
          <w:szCs w:val="16"/>
        </w:rPr>
        <w:t>Lai kļūtu par Biedrības biedru, dzīvokļa īpašnieks iesniedz Biedrības valdei rakstisku iesniegumu par nodomu kļūt par Biedrības biedru. Iesniegumā jānorāda, ka atzīst Biedrības statūtus un apņemas tos ievērot.</w:t>
      </w:r>
      <w:r w:rsidR="005719F0">
        <w:rPr>
          <w:rFonts w:ascii="Times New Roman" w:eastAsia="Times New Roman" w:hAnsi="Times New Roman" w:cs="Times New Roman"/>
          <w:sz w:val="24"/>
          <w:szCs w:val="16"/>
        </w:rPr>
        <w:t xml:space="preserve"> V</w:t>
      </w:r>
      <w:r w:rsidR="005951CB">
        <w:rPr>
          <w:rFonts w:ascii="Times New Roman" w:eastAsia="Times New Roman" w:hAnsi="Times New Roman" w:cs="Times New Roman"/>
          <w:sz w:val="24"/>
          <w:szCs w:val="16"/>
        </w:rPr>
        <w:t>aldei jāpiereģistrē iesniegums.</w:t>
      </w:r>
    </w:p>
    <w:p w14:paraId="5DBBC732" w14:textId="77777777" w:rsidR="0089721A" w:rsidRDefault="00530E81">
      <w:pPr>
        <w:pStyle w:val="ListParagraph"/>
        <w:numPr>
          <w:ilvl w:val="1"/>
          <w:numId w:val="31"/>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Lēmumu par biedra uzņemšanu pieņem Biedrības valde, kurai</w:t>
      </w:r>
      <w:r w:rsidR="005951CB">
        <w:t xml:space="preserve"> </w:t>
      </w:r>
      <w:r w:rsidR="005951CB">
        <w:rPr>
          <w:rFonts w:ascii="Times New Roman" w:eastAsia="Times New Roman" w:hAnsi="Times New Roman" w:cs="Times New Roman"/>
          <w:sz w:val="24"/>
          <w:szCs w:val="24"/>
        </w:rPr>
        <w:t xml:space="preserve">pieteicēja lūgums ir jāizskata tuvākās sēdes laikā, taču ne ilgāk kā mēneša laikā no visu nepieciešamo dokumentu saņemšanas brīža. Ja valde noraida pieteicēja lūgumu par uzņemšanu biedrībā,  Biedrības valdei motivēts lēmums </w:t>
      </w:r>
      <w:proofErr w:type="spellStart"/>
      <w:r w:rsidR="005951CB">
        <w:rPr>
          <w:rFonts w:ascii="Times New Roman" w:eastAsia="Times New Roman" w:hAnsi="Times New Roman" w:cs="Times New Roman"/>
          <w:sz w:val="24"/>
          <w:szCs w:val="24"/>
        </w:rPr>
        <w:t>rakstveidā</w:t>
      </w:r>
      <w:proofErr w:type="spellEnd"/>
      <w:r w:rsidR="005951CB">
        <w:rPr>
          <w:rFonts w:ascii="Times New Roman" w:eastAsia="Times New Roman" w:hAnsi="Times New Roman" w:cs="Times New Roman"/>
          <w:sz w:val="24"/>
          <w:szCs w:val="24"/>
        </w:rPr>
        <w:t xml:space="preserve"> jāpaziņo pieteicējam nedēļas laikā no tā pieņemšanas brīža.</w:t>
      </w:r>
    </w:p>
    <w:p w14:paraId="07D5B716" w14:textId="77777777" w:rsidR="0089721A" w:rsidRDefault="00530E81">
      <w:pPr>
        <w:pStyle w:val="Standard"/>
        <w:numPr>
          <w:ilvl w:val="1"/>
          <w:numId w:val="31"/>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Biedrības valdes noraidošo lēmumu pieteicējs </w:t>
      </w:r>
      <w:proofErr w:type="spellStart"/>
      <w:r w:rsidR="005951CB">
        <w:rPr>
          <w:rFonts w:ascii="Times New Roman" w:eastAsia="Times New Roman" w:hAnsi="Times New Roman" w:cs="Times New Roman"/>
          <w:sz w:val="24"/>
          <w:szCs w:val="24"/>
        </w:rPr>
        <w:t>rakstveidā</w:t>
      </w:r>
      <w:proofErr w:type="spellEnd"/>
      <w:r w:rsidR="005951CB">
        <w:rPr>
          <w:rFonts w:ascii="Times New Roman" w:eastAsia="Times New Roman" w:hAnsi="Times New Roman" w:cs="Times New Roman"/>
          <w:sz w:val="24"/>
          <w:szCs w:val="24"/>
        </w:rPr>
        <w:t xml:space="preserve"> var pārsūdzēt Biedrības kopsapulcei. Ja arī Biedrības kopsapulce noraida pieteicēja lūgumu, pieteicējs nav uzņemts par Biedrības biedru, un viņš var iesniegt atkārtotu pieteikumu ne ātrāk kā pēc gada termiņa izbeigšanās.</w:t>
      </w:r>
    </w:p>
    <w:p w14:paraId="2CDD8C61" w14:textId="77777777" w:rsidR="0089721A" w:rsidRDefault="00530E81">
      <w:pPr>
        <w:pStyle w:val="Standard"/>
        <w:numPr>
          <w:ilvl w:val="1"/>
          <w:numId w:val="31"/>
        </w:numPr>
        <w:ind w:left="709" w:hanging="851"/>
        <w:jc w:val="both"/>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Biedrības biedrs var jebkurā laikā izstāties no Biedrības, </w:t>
      </w:r>
      <w:proofErr w:type="spellStart"/>
      <w:r w:rsidR="005951CB">
        <w:rPr>
          <w:rFonts w:ascii="Times New Roman" w:eastAsia="Times New Roman" w:hAnsi="Times New Roman" w:cs="Times New Roman"/>
          <w:sz w:val="24"/>
          <w:szCs w:val="24"/>
        </w:rPr>
        <w:t>rakstveidā</w:t>
      </w:r>
      <w:proofErr w:type="spellEnd"/>
      <w:r w:rsidR="005951CB">
        <w:rPr>
          <w:rFonts w:ascii="Times New Roman" w:eastAsia="Times New Roman" w:hAnsi="Times New Roman" w:cs="Times New Roman"/>
          <w:sz w:val="24"/>
          <w:szCs w:val="24"/>
        </w:rPr>
        <w:t xml:space="preserve"> paziņojot par to Biedrības valdei.</w:t>
      </w:r>
      <w:r w:rsidR="005951CB">
        <w:t xml:space="preserve"> </w:t>
      </w:r>
      <w:r w:rsidR="005951CB">
        <w:rPr>
          <w:rFonts w:ascii="Times New Roman" w:eastAsia="Times New Roman" w:hAnsi="Times New Roman" w:cs="Times New Roman"/>
          <w:sz w:val="24"/>
          <w:szCs w:val="24"/>
        </w:rPr>
        <w:t>Biedrības valdei ir pienākums izskatīt iesniegumu mēneša laikā un veikt attiecīgās izmaiņas Biedrības biedru reģistrā.</w:t>
      </w:r>
    </w:p>
    <w:p w14:paraId="4A5F205B" w14:textId="77777777" w:rsidR="0089721A" w:rsidRDefault="00530E81">
      <w:pPr>
        <w:pStyle w:val="ListParagraph"/>
        <w:numPr>
          <w:ilvl w:val="1"/>
          <w:numId w:val="31"/>
        </w:numPr>
        <w:ind w:left="709" w:hanging="851"/>
        <w:jc w:val="both"/>
      </w:pPr>
      <w:r>
        <w:rPr>
          <w:rFonts w:ascii="Times New Roman" w:eastAsia="Times New Roman" w:hAnsi="Times New Roman" w:cs="Times New Roman"/>
          <w:sz w:val="24"/>
          <w:szCs w:val="16"/>
        </w:rPr>
        <w:t xml:space="preserve"> </w:t>
      </w:r>
      <w:r>
        <w:rPr>
          <w:rFonts w:ascii="Times New Roman" w:eastAsia="Times New Roman" w:hAnsi="Times New Roman" w:cs="Times New Roman"/>
          <w:sz w:val="24"/>
          <w:szCs w:val="16"/>
        </w:rPr>
        <w:tab/>
      </w:r>
      <w:r w:rsidR="005951CB">
        <w:rPr>
          <w:rFonts w:ascii="Times New Roman" w:eastAsia="Times New Roman" w:hAnsi="Times New Roman" w:cs="Times New Roman"/>
          <w:sz w:val="24"/>
          <w:szCs w:val="16"/>
        </w:rPr>
        <w:t xml:space="preserve">Biedrības biedrs, kuram izbeigušās īpašuma tiesības uz dzīvokļa </w:t>
      </w:r>
      <w:r w:rsidR="005951CB">
        <w:rPr>
          <w:rFonts w:ascii="Times New Roman" w:eastAsia="Times New Roman" w:hAnsi="Times New Roman" w:cs="Times New Roman"/>
          <w:color w:val="000000"/>
          <w:sz w:val="24"/>
          <w:szCs w:val="16"/>
        </w:rPr>
        <w:t xml:space="preserve">īpašumu Ēkā, </w:t>
      </w:r>
      <w:r w:rsidR="005951CB">
        <w:rPr>
          <w:rFonts w:ascii="Times New Roman" w:eastAsia="Times New Roman" w:hAnsi="Times New Roman" w:cs="Times New Roman"/>
          <w:sz w:val="24"/>
          <w:szCs w:val="16"/>
        </w:rPr>
        <w:t>vienlaicīgi zaudē tiesības būt par Biedrības biedru. Valdei ir pienākums veikt attiecīgās izmaiņas Biedrības biedru reģistrā ne vēlāk kā mēneša laikā no brīža, kad ir saņemts dokuments par īpašuma tiesību zaudēšanu.</w:t>
      </w:r>
    </w:p>
    <w:p w14:paraId="3E6928F6" w14:textId="77777777" w:rsidR="0089721A" w:rsidRDefault="00530E81">
      <w:pPr>
        <w:pStyle w:val="Standard"/>
        <w:numPr>
          <w:ilvl w:val="1"/>
          <w:numId w:val="31"/>
        </w:numPr>
        <w:ind w:left="709" w:hanging="851"/>
        <w:jc w:val="both"/>
      </w:pPr>
      <w:r>
        <w:rPr>
          <w:rFonts w:ascii="Times New Roman" w:eastAsia="Times New Roman" w:hAnsi="Times New Roman" w:cs="Times New Roman"/>
          <w:sz w:val="24"/>
          <w:szCs w:val="16"/>
        </w:rPr>
        <w:t xml:space="preserve"> </w:t>
      </w:r>
      <w:r>
        <w:rPr>
          <w:rFonts w:ascii="Times New Roman" w:eastAsia="Times New Roman" w:hAnsi="Times New Roman" w:cs="Times New Roman"/>
          <w:sz w:val="24"/>
          <w:szCs w:val="16"/>
        </w:rPr>
        <w:tab/>
      </w:r>
      <w:r w:rsidR="005951CB">
        <w:rPr>
          <w:rFonts w:ascii="Times New Roman" w:eastAsia="Times New Roman" w:hAnsi="Times New Roman" w:cs="Times New Roman"/>
          <w:sz w:val="24"/>
          <w:szCs w:val="16"/>
        </w:rPr>
        <w:t>Biedrības biedru var izslēgt no Biedrības ar Biedrības kopsapulces lēmumu, ja:</w:t>
      </w:r>
    </w:p>
    <w:p w14:paraId="63554067" w14:textId="77777777" w:rsidR="0089721A" w:rsidRDefault="00530E81">
      <w:pPr>
        <w:pStyle w:val="ListParagraph"/>
        <w:numPr>
          <w:ilvl w:val="2"/>
          <w:numId w:val="31"/>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biedrs nepilda </w:t>
      </w:r>
      <w:r w:rsidR="005951CB">
        <w:rPr>
          <w:rFonts w:ascii="Times New Roman" w:eastAsia="Times New Roman" w:hAnsi="Times New Roman" w:cs="Times New Roman"/>
          <w:color w:val="000000"/>
          <w:sz w:val="24"/>
          <w:szCs w:val="24"/>
        </w:rPr>
        <w:t>Biedrības kopsapulces un valdes lēmumus;</w:t>
      </w:r>
    </w:p>
    <w:p w14:paraId="5894A3DB" w14:textId="77777777" w:rsidR="0089721A" w:rsidRDefault="00530E81">
      <w:pPr>
        <w:pStyle w:val="ListParagraph"/>
        <w:numPr>
          <w:ilvl w:val="2"/>
          <w:numId w:val="31"/>
        </w:numPr>
        <w:ind w:left="709" w:hanging="851"/>
        <w:jc w:val="both"/>
      </w:pPr>
      <w:r>
        <w:rPr>
          <w:rFonts w:ascii="Times New Roman" w:eastAsia="Times New Roman" w:hAnsi="Times New Roman" w:cs="Times New Roman"/>
          <w:color w:val="000000"/>
          <w:sz w:val="24"/>
          <w:szCs w:val="16"/>
        </w:rPr>
        <w:t xml:space="preserve"> </w:t>
      </w:r>
      <w:r>
        <w:rPr>
          <w:rFonts w:ascii="Times New Roman" w:eastAsia="Times New Roman" w:hAnsi="Times New Roman" w:cs="Times New Roman"/>
          <w:color w:val="000000"/>
          <w:sz w:val="24"/>
          <w:szCs w:val="16"/>
        </w:rPr>
        <w:tab/>
      </w:r>
      <w:r w:rsidR="005951CB">
        <w:rPr>
          <w:rFonts w:ascii="Times New Roman" w:eastAsia="Times New Roman" w:hAnsi="Times New Roman" w:cs="Times New Roman"/>
          <w:color w:val="000000"/>
          <w:sz w:val="24"/>
          <w:szCs w:val="16"/>
        </w:rPr>
        <w:t>biedrs rupji pārkāpj Ēkas lietošanas noteikumus un sanitārās normas;</w:t>
      </w:r>
    </w:p>
    <w:p w14:paraId="595EECBD" w14:textId="77777777" w:rsidR="0089721A" w:rsidRDefault="00530E81">
      <w:pPr>
        <w:pStyle w:val="ListParagraph"/>
        <w:numPr>
          <w:ilvl w:val="2"/>
          <w:numId w:val="31"/>
        </w:numPr>
        <w:ind w:left="709" w:hanging="851"/>
        <w:jc w:val="both"/>
      </w:pPr>
      <w:r>
        <w:rPr>
          <w:rFonts w:ascii="Times New Roman" w:eastAsia="Times New Roman" w:hAnsi="Times New Roman" w:cs="Times New Roman"/>
          <w:color w:val="000000"/>
          <w:sz w:val="24"/>
          <w:szCs w:val="16"/>
        </w:rPr>
        <w:t xml:space="preserve"> </w:t>
      </w:r>
      <w:r>
        <w:rPr>
          <w:rFonts w:ascii="Times New Roman" w:eastAsia="Times New Roman" w:hAnsi="Times New Roman" w:cs="Times New Roman"/>
          <w:color w:val="000000"/>
          <w:sz w:val="24"/>
          <w:szCs w:val="16"/>
        </w:rPr>
        <w:tab/>
      </w:r>
      <w:r w:rsidR="005951CB">
        <w:rPr>
          <w:rFonts w:ascii="Times New Roman" w:eastAsia="Times New Roman" w:hAnsi="Times New Roman" w:cs="Times New Roman"/>
          <w:color w:val="000000"/>
          <w:sz w:val="24"/>
          <w:szCs w:val="16"/>
        </w:rPr>
        <w:t xml:space="preserve">biedrs veic citu darbību, kas ir pretrunā </w:t>
      </w:r>
      <w:r w:rsidR="005951CB">
        <w:rPr>
          <w:rFonts w:ascii="Times New Roman" w:eastAsia="Times New Roman" w:hAnsi="Times New Roman" w:cs="Times New Roman"/>
          <w:sz w:val="24"/>
          <w:szCs w:val="16"/>
        </w:rPr>
        <w:t>ar šajos statūtos noteikto;</w:t>
      </w:r>
    </w:p>
    <w:p w14:paraId="29ACE2E2" w14:textId="77777777" w:rsidR="0089721A" w:rsidRDefault="00530E81">
      <w:pPr>
        <w:pStyle w:val="ListParagraph"/>
        <w:numPr>
          <w:ilvl w:val="2"/>
          <w:numId w:val="31"/>
        </w:numPr>
        <w:ind w:left="709" w:hanging="851"/>
        <w:jc w:val="both"/>
      </w:pPr>
      <w:r>
        <w:rPr>
          <w:rFonts w:ascii="Times New Roman" w:eastAsia="Times New Roman" w:hAnsi="Times New Roman" w:cs="Times New Roman"/>
          <w:sz w:val="24"/>
          <w:szCs w:val="16"/>
        </w:rPr>
        <w:t xml:space="preserve"> </w:t>
      </w:r>
      <w:r>
        <w:rPr>
          <w:rFonts w:ascii="Times New Roman" w:eastAsia="Times New Roman" w:hAnsi="Times New Roman" w:cs="Times New Roman"/>
          <w:sz w:val="24"/>
          <w:szCs w:val="16"/>
        </w:rPr>
        <w:tab/>
      </w:r>
      <w:r w:rsidR="005951CB">
        <w:rPr>
          <w:rFonts w:ascii="Times New Roman" w:eastAsia="Times New Roman" w:hAnsi="Times New Roman" w:cs="Times New Roman"/>
          <w:sz w:val="24"/>
          <w:szCs w:val="16"/>
        </w:rPr>
        <w:t>biedra rīcība izsauc pamatotas valsts amatpersonu, pašvaldības vai trešo personu pretenzijas pret Biedrību par zaudējumu atlīdzību, kuras ir radītas dotā Biedrības biedra vainas dēļ.</w:t>
      </w:r>
    </w:p>
    <w:p w14:paraId="6888B1DE" w14:textId="77777777" w:rsidR="0089721A" w:rsidRDefault="00530E81">
      <w:pPr>
        <w:pStyle w:val="ListParagraph"/>
        <w:numPr>
          <w:ilvl w:val="1"/>
          <w:numId w:val="31"/>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Lēmumu par biedra izslēgšanu no Biedrības pieņem Biedrības kopsapulce aizklātā balsošanā. Biedrības valdes pienākums ir paziņot Biedrības biedram laiku, vietu, kur notiks Biedrības kopsapulce, kurā tiks izskatīts jautājums par viņa izslēgšanu. Pirms balsošanas Biedrības kopsapulcei ir jādod vārds Biedrības biedram, kura jautājums par izslēgšanu tiek izskatīts. Biedrības biedram, kura jautājums par izslēgšanu tiek izskatīts, gadījumā, ja ir pamatots iemesls, lai neierastos uz Biedrības kopsapulci, par neierašanās iemeslu </w:t>
      </w:r>
      <w:proofErr w:type="spellStart"/>
      <w:r w:rsidR="005951CB">
        <w:rPr>
          <w:rFonts w:ascii="Times New Roman" w:eastAsia="Times New Roman" w:hAnsi="Times New Roman" w:cs="Times New Roman"/>
          <w:sz w:val="24"/>
          <w:szCs w:val="24"/>
        </w:rPr>
        <w:t>rakstveidā</w:t>
      </w:r>
      <w:proofErr w:type="spellEnd"/>
      <w:r w:rsidR="005951CB">
        <w:rPr>
          <w:rFonts w:ascii="Times New Roman" w:eastAsia="Times New Roman" w:hAnsi="Times New Roman" w:cs="Times New Roman"/>
          <w:sz w:val="24"/>
          <w:szCs w:val="24"/>
        </w:rPr>
        <w:t xml:space="preserve"> jāpaziņo Biedrības valdei pirms Biedrības kopsapulces. Izslēdzamā Biedrības biedra neierašanās uz Biedrības kopsapulci bez   pamatota   iemesla  nav   šķērslis Biedrības kopsapulcei lēmuma pieņemšanai.</w:t>
      </w:r>
      <w:r w:rsidR="005951CB">
        <w:rPr>
          <w:rFonts w:ascii="Times New Roman" w:hAnsi="Times New Roman" w:cs="Times New Roman"/>
        </w:rPr>
        <w:t xml:space="preserve"> </w:t>
      </w:r>
      <w:r w:rsidR="005951CB">
        <w:rPr>
          <w:rFonts w:ascii="Times New Roman" w:eastAsia="Times New Roman" w:hAnsi="Times New Roman" w:cs="Times New Roman"/>
          <w:sz w:val="24"/>
          <w:szCs w:val="24"/>
        </w:rPr>
        <w:t xml:space="preserve">Biedrības valdei lēmums par biedra izslēgšanu no Biedrības un šī lēmuma motivācija jāpaziņo </w:t>
      </w:r>
      <w:proofErr w:type="spellStart"/>
      <w:r w:rsidR="005951CB">
        <w:rPr>
          <w:rFonts w:ascii="Times New Roman" w:eastAsia="Times New Roman" w:hAnsi="Times New Roman" w:cs="Times New Roman"/>
          <w:sz w:val="24"/>
          <w:szCs w:val="24"/>
        </w:rPr>
        <w:t>rakstveidā</w:t>
      </w:r>
      <w:proofErr w:type="spellEnd"/>
      <w:r w:rsidR="005951CB">
        <w:rPr>
          <w:rFonts w:ascii="Times New Roman" w:eastAsia="Times New Roman" w:hAnsi="Times New Roman" w:cs="Times New Roman"/>
          <w:sz w:val="24"/>
          <w:szCs w:val="24"/>
        </w:rPr>
        <w:t xml:space="preserve"> izslēdzamajam biedram 5 (piecu) dienu laikā no tā pieņemšanas brīža.</w:t>
      </w:r>
    </w:p>
    <w:p w14:paraId="5F1C9393" w14:textId="77777777" w:rsidR="0089721A" w:rsidRDefault="00530E81">
      <w:pPr>
        <w:pStyle w:val="ListParagraph"/>
        <w:numPr>
          <w:ilvl w:val="1"/>
          <w:numId w:val="31"/>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valdes priekšsēdētāju, valdes locekļus un revidentu nevar izslēgt no Biedrības, pirms viņi nav atbrīvoti no amata.</w:t>
      </w:r>
    </w:p>
    <w:bookmarkEnd w:id="4"/>
    <w:p w14:paraId="665646E4" w14:textId="77777777" w:rsidR="0089721A" w:rsidRDefault="0089721A">
      <w:pPr>
        <w:pStyle w:val="Standard"/>
        <w:jc w:val="both"/>
        <w:rPr>
          <w:rFonts w:ascii="Times New Roman" w:eastAsia="Times New Roman" w:hAnsi="Times New Roman" w:cs="Times New Roman"/>
          <w:sz w:val="24"/>
          <w:szCs w:val="16"/>
        </w:rPr>
      </w:pPr>
    </w:p>
    <w:p w14:paraId="16EA8687" w14:textId="77777777" w:rsidR="0089721A" w:rsidRPr="00425DFB" w:rsidRDefault="005951CB" w:rsidP="00425DFB">
      <w:pPr>
        <w:pStyle w:val="Standard"/>
        <w:numPr>
          <w:ilvl w:val="0"/>
          <w:numId w:val="32"/>
        </w:num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Biedru tiesības un pienākumi.</w:t>
      </w:r>
    </w:p>
    <w:p w14:paraId="3E379986" w14:textId="77777777" w:rsidR="0089721A" w:rsidRDefault="005951CB">
      <w:pPr>
        <w:pStyle w:val="Standard"/>
        <w:numPr>
          <w:ilvl w:val="1"/>
          <w:numId w:val="32"/>
        </w:numPr>
        <w:ind w:left="709" w:hanging="851"/>
        <w:jc w:val="both"/>
      </w:pPr>
      <w:r>
        <w:rPr>
          <w:rFonts w:ascii="Times New Roman" w:eastAsia="Times New Roman" w:hAnsi="Times New Roman" w:cs="Times New Roman"/>
          <w:sz w:val="24"/>
          <w:szCs w:val="24"/>
        </w:rPr>
        <w:t xml:space="preserve"> </w:t>
      </w:r>
      <w:r w:rsidR="00530E81">
        <w:rPr>
          <w:rFonts w:ascii="Times New Roman" w:eastAsia="Times New Roman" w:hAnsi="Times New Roman" w:cs="Times New Roman"/>
          <w:sz w:val="24"/>
          <w:szCs w:val="24"/>
        </w:rPr>
        <w:tab/>
      </w:r>
      <w:r>
        <w:rPr>
          <w:rFonts w:ascii="Times New Roman" w:eastAsia="Times New Roman" w:hAnsi="Times New Roman" w:cs="Times New Roman"/>
          <w:sz w:val="24"/>
          <w:szCs w:val="24"/>
        </w:rPr>
        <w:t>Biedrības biedriem ir šādas tiesības:</w:t>
      </w:r>
    </w:p>
    <w:p w14:paraId="76097129" w14:textId="77777777" w:rsidR="0089721A" w:rsidRDefault="00530E81">
      <w:pPr>
        <w:pStyle w:val="ListParagraph"/>
        <w:numPr>
          <w:ilvl w:val="2"/>
          <w:numId w:val="32"/>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piedalīties Biedrības pārvaldē;</w:t>
      </w:r>
    </w:p>
    <w:p w14:paraId="634716AC" w14:textId="77777777" w:rsidR="0089721A" w:rsidRDefault="00530E81">
      <w:pPr>
        <w:pStyle w:val="ListParagraph"/>
        <w:numPr>
          <w:ilvl w:val="2"/>
          <w:numId w:val="32"/>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saņemt informāciju par Biedrības darbību, tai skaitā iepazīties ar visu Biedrības institūciju protokoliem, lēmumiem un rīkojumiem;</w:t>
      </w:r>
    </w:p>
    <w:p w14:paraId="393DAA2A" w14:textId="77777777" w:rsidR="0089721A" w:rsidRDefault="00530E81">
      <w:pPr>
        <w:pStyle w:val="ListParagraph"/>
        <w:numPr>
          <w:ilvl w:val="2"/>
          <w:numId w:val="32"/>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piedalīties visos Biedrības organizētajos pasākumos, iesniegt priekšlikumus par Biedrības darbību un tās uzlabošanu, aizstāvēt savu viedokli;</w:t>
      </w:r>
    </w:p>
    <w:p w14:paraId="0DB5D365" w14:textId="77777777" w:rsidR="0089721A" w:rsidRDefault="00530E81">
      <w:pPr>
        <w:pStyle w:val="ListParagraph"/>
        <w:numPr>
          <w:ilvl w:val="2"/>
          <w:numId w:val="32"/>
        </w:numPr>
        <w:ind w:left="709" w:hanging="851"/>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5951CB">
        <w:rPr>
          <w:rFonts w:ascii="Times New Roman" w:eastAsia="Times New Roman" w:hAnsi="Times New Roman" w:cs="Times New Roman"/>
          <w:color w:val="000000"/>
          <w:sz w:val="24"/>
          <w:szCs w:val="24"/>
        </w:rPr>
        <w:t xml:space="preserve">lemt visa veida jautājumus par Ēkas pārvaldnieka un/vai </w:t>
      </w:r>
      <w:proofErr w:type="spellStart"/>
      <w:r w:rsidR="005951CB">
        <w:rPr>
          <w:rFonts w:ascii="Times New Roman" w:eastAsia="Times New Roman" w:hAnsi="Times New Roman" w:cs="Times New Roman"/>
          <w:color w:val="000000"/>
          <w:sz w:val="24"/>
          <w:szCs w:val="24"/>
        </w:rPr>
        <w:t>apsaimniekotāja</w:t>
      </w:r>
      <w:proofErr w:type="spellEnd"/>
      <w:r w:rsidR="005951CB">
        <w:rPr>
          <w:rFonts w:ascii="Times New Roman" w:eastAsia="Times New Roman" w:hAnsi="Times New Roman" w:cs="Times New Roman"/>
          <w:color w:val="000000"/>
          <w:sz w:val="24"/>
          <w:szCs w:val="24"/>
        </w:rPr>
        <w:t xml:space="preserve"> izvēli, tai skaitā līguma laušanu, būtisku apsaimniekošanas līgumu grozījumu veikšanu, ja tiesības ir apstiprinātas ar Ēkas dzīvokļu īpašnieku kopības lēmumu, kas pieņemts Latvijas Republikas normatīvajos aktos noteiktajā kārtībā;</w:t>
      </w:r>
    </w:p>
    <w:p w14:paraId="137B7DC5" w14:textId="77777777" w:rsidR="0089721A" w:rsidRDefault="00530E81">
      <w:pPr>
        <w:pStyle w:val="ListParagraph"/>
        <w:numPr>
          <w:ilvl w:val="2"/>
          <w:numId w:val="32"/>
        </w:numPr>
        <w:ind w:left="709" w:hanging="851"/>
        <w:jc w:val="both"/>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005951CB">
        <w:rPr>
          <w:rFonts w:ascii="Times New Roman" w:eastAsia="Times New Roman" w:hAnsi="Times New Roman" w:cs="Times New Roman"/>
          <w:color w:val="000000"/>
          <w:sz w:val="24"/>
          <w:szCs w:val="24"/>
        </w:rPr>
        <w:t>piedalīties lēmumu pieņemšanā, kas attiecas uz visa veida remontdarbu organizēšanu un veikšanu Ēkas tehniskā stāvokļa uzlabošanai.</w:t>
      </w:r>
    </w:p>
    <w:p w14:paraId="0394AB43" w14:textId="77777777" w:rsidR="0089721A" w:rsidRDefault="00530E81">
      <w:pPr>
        <w:pStyle w:val="Standard"/>
        <w:numPr>
          <w:ilvl w:val="1"/>
          <w:numId w:val="32"/>
        </w:numPr>
        <w:ind w:left="709" w:hanging="851"/>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biedru pienākumi:</w:t>
      </w:r>
    </w:p>
    <w:p w14:paraId="797AE1C2" w14:textId="77777777" w:rsidR="0089721A" w:rsidRDefault="005951CB">
      <w:pPr>
        <w:pStyle w:val="ListParagraph"/>
        <w:numPr>
          <w:ilvl w:val="2"/>
          <w:numId w:val="32"/>
        </w:numPr>
        <w:jc w:val="both"/>
      </w:pPr>
      <w:r>
        <w:rPr>
          <w:rFonts w:ascii="Times New Roman" w:eastAsia="Times New Roman" w:hAnsi="Times New Roman" w:cs="Times New Roman"/>
          <w:sz w:val="24"/>
          <w:szCs w:val="24"/>
        </w:rPr>
        <w:t>ievērot Biedrības statūtus un pildīt Biedrības  kopsapulces un valdes lēmumus;</w:t>
      </w:r>
    </w:p>
    <w:p w14:paraId="7A33C70F" w14:textId="77777777" w:rsidR="0089721A" w:rsidRDefault="005951CB">
      <w:pPr>
        <w:pStyle w:val="ListParagraph"/>
        <w:numPr>
          <w:ilvl w:val="2"/>
          <w:numId w:val="32"/>
        </w:numPr>
        <w:jc w:val="both"/>
      </w:pPr>
      <w:r>
        <w:rPr>
          <w:rFonts w:ascii="Times New Roman" w:eastAsia="Times New Roman" w:hAnsi="Times New Roman" w:cs="Times New Roman"/>
          <w:sz w:val="24"/>
          <w:szCs w:val="24"/>
        </w:rPr>
        <w:t xml:space="preserve">saudzīgi un ar īsta saimnieka rūpību izturēties pret kopīpašumā esošo </w:t>
      </w:r>
      <w:r>
        <w:rPr>
          <w:rFonts w:ascii="Times New Roman" w:eastAsia="Times New Roman" w:hAnsi="Times New Roman" w:cs="Times New Roman"/>
          <w:color w:val="000000"/>
          <w:sz w:val="24"/>
          <w:szCs w:val="24"/>
        </w:rPr>
        <w:t xml:space="preserve">Ēku un tai pieguļošo zemi, ievērojot Latvijas </w:t>
      </w:r>
      <w:r>
        <w:rPr>
          <w:rFonts w:ascii="Times New Roman" w:eastAsia="Times New Roman" w:hAnsi="Times New Roman" w:cs="Times New Roman"/>
          <w:sz w:val="24"/>
          <w:szCs w:val="24"/>
        </w:rPr>
        <w:t>Republikas normatīvajos aktos noteiktos telpu lietošanas noteikumus, sanitārās un ugunsdrošības normas;</w:t>
      </w:r>
    </w:p>
    <w:p w14:paraId="2F6886C2" w14:textId="77777777" w:rsidR="0089721A" w:rsidRDefault="005951CB">
      <w:pPr>
        <w:pStyle w:val="ListParagraph"/>
        <w:numPr>
          <w:ilvl w:val="2"/>
          <w:numId w:val="32"/>
        </w:numPr>
        <w:jc w:val="both"/>
      </w:pPr>
      <w:r>
        <w:rPr>
          <w:rFonts w:ascii="Times New Roman" w:eastAsia="Times New Roman" w:hAnsi="Times New Roman" w:cs="Times New Roman"/>
          <w:sz w:val="24"/>
          <w:szCs w:val="24"/>
        </w:rPr>
        <w:t>ar savu aktīvu līdzdarbību atbalstīt Biedrības mērķa un uzdevumu īstenošanu;</w:t>
      </w:r>
    </w:p>
    <w:p w14:paraId="58068123" w14:textId="77777777" w:rsidR="0089721A" w:rsidRDefault="005951CB">
      <w:pPr>
        <w:pStyle w:val="ListParagraph"/>
        <w:numPr>
          <w:ilvl w:val="2"/>
          <w:numId w:val="32"/>
        </w:numPr>
        <w:jc w:val="both"/>
      </w:pPr>
      <w:r>
        <w:rPr>
          <w:rFonts w:ascii="Times New Roman" w:eastAsia="Times New Roman" w:hAnsi="Times New Roman" w:cs="Times New Roman"/>
          <w:sz w:val="24"/>
          <w:szCs w:val="24"/>
        </w:rPr>
        <w:t xml:space="preserve">divu nedēļu laikā no darījuma reģistrēšanas zemesgrāmatā, </w:t>
      </w:r>
      <w:proofErr w:type="spellStart"/>
      <w:r>
        <w:rPr>
          <w:rFonts w:ascii="Times New Roman" w:eastAsia="Times New Roman" w:hAnsi="Times New Roman" w:cs="Times New Roman"/>
          <w:sz w:val="24"/>
          <w:szCs w:val="24"/>
        </w:rPr>
        <w:t>rakstveidā</w:t>
      </w:r>
      <w:proofErr w:type="spellEnd"/>
      <w:r>
        <w:rPr>
          <w:rFonts w:ascii="Times New Roman" w:eastAsia="Times New Roman" w:hAnsi="Times New Roman" w:cs="Times New Roman"/>
          <w:sz w:val="24"/>
          <w:szCs w:val="24"/>
        </w:rPr>
        <w:t xml:space="preserve"> paziņot valdei, ja biedra īpašumā vairs nav dzīvokļa īpašums Ēkā (kopīpašuma gadījumā – Kopīpašnieka pilnvarotais pārstāvis vairs nav dzīvokļa kopīpašnieks);</w:t>
      </w:r>
    </w:p>
    <w:p w14:paraId="0C95128E" w14:textId="77777777" w:rsidR="0089721A" w:rsidRDefault="005951CB">
      <w:pPr>
        <w:pStyle w:val="ListParagraph"/>
        <w:numPr>
          <w:ilvl w:val="2"/>
          <w:numId w:val="32"/>
        </w:numPr>
        <w:jc w:val="both"/>
      </w:pPr>
      <w:r>
        <w:rPr>
          <w:rFonts w:ascii="Times New Roman" w:eastAsia="Times New Roman" w:hAnsi="Times New Roman" w:cs="Times New Roman"/>
          <w:sz w:val="24"/>
          <w:szCs w:val="24"/>
        </w:rPr>
        <w:lastRenderedPageBreak/>
        <w:t xml:space="preserve">kopīpašuma gadījumā – vienas nedēļas laikā </w:t>
      </w:r>
      <w:proofErr w:type="spellStart"/>
      <w:r>
        <w:rPr>
          <w:rFonts w:ascii="Times New Roman" w:eastAsia="Times New Roman" w:hAnsi="Times New Roman" w:cs="Times New Roman"/>
          <w:sz w:val="24"/>
          <w:szCs w:val="24"/>
        </w:rPr>
        <w:t>rakstveidā</w:t>
      </w:r>
      <w:proofErr w:type="spellEnd"/>
      <w:r>
        <w:rPr>
          <w:rFonts w:ascii="Times New Roman" w:eastAsia="Times New Roman" w:hAnsi="Times New Roman" w:cs="Times New Roman"/>
          <w:sz w:val="24"/>
          <w:szCs w:val="24"/>
        </w:rPr>
        <w:t xml:space="preserve"> paziņot valdei, ka Kopīpašnieku pilnvarotais pārstāvis ir atsaukts;</w:t>
      </w:r>
    </w:p>
    <w:p w14:paraId="4DF58835" w14:textId="77777777" w:rsidR="0089721A" w:rsidRDefault="005951CB">
      <w:pPr>
        <w:pStyle w:val="ListParagraph"/>
        <w:numPr>
          <w:ilvl w:val="2"/>
          <w:numId w:val="32"/>
        </w:numPr>
        <w:jc w:val="both"/>
      </w:pPr>
      <w:r>
        <w:rPr>
          <w:rFonts w:ascii="Times New Roman" w:eastAsia="Times New Roman" w:hAnsi="Times New Roman" w:cs="Times New Roman"/>
          <w:sz w:val="24"/>
          <w:szCs w:val="24"/>
        </w:rPr>
        <w:t>paziņot valdei savu eksistējošo elektroniskā pasta adresi, telefona numuru.</w:t>
      </w:r>
    </w:p>
    <w:p w14:paraId="5F77430D" w14:textId="77777777" w:rsidR="0089721A" w:rsidRDefault="0089721A">
      <w:pPr>
        <w:pStyle w:val="Standard"/>
        <w:jc w:val="both"/>
        <w:rPr>
          <w:rFonts w:ascii="Times New Roman" w:eastAsia="Times New Roman" w:hAnsi="Times New Roman" w:cs="Times New Roman"/>
          <w:sz w:val="24"/>
          <w:szCs w:val="16"/>
        </w:rPr>
      </w:pPr>
    </w:p>
    <w:p w14:paraId="7D5435D7" w14:textId="77777777" w:rsidR="0089721A" w:rsidRPr="00425DFB" w:rsidRDefault="005951CB" w:rsidP="00425DFB">
      <w:pPr>
        <w:pStyle w:val="Standard"/>
        <w:numPr>
          <w:ilvl w:val="0"/>
          <w:numId w:val="33"/>
        </w:num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Biedrības struktūrvienības.</w:t>
      </w:r>
    </w:p>
    <w:p w14:paraId="22A27D6E" w14:textId="77777777" w:rsidR="0089721A" w:rsidRDefault="005951CB">
      <w:pPr>
        <w:pStyle w:val="Standard"/>
        <w:numPr>
          <w:ilvl w:val="1"/>
          <w:numId w:val="33"/>
        </w:numPr>
        <w:ind w:left="709" w:hanging="709"/>
        <w:jc w:val="both"/>
      </w:pPr>
      <w:r>
        <w:rPr>
          <w:rFonts w:ascii="Times New Roman" w:eastAsia="Times New Roman" w:hAnsi="Times New Roman" w:cs="Times New Roman"/>
          <w:sz w:val="24"/>
          <w:szCs w:val="24"/>
        </w:rPr>
        <w:t>Ar Biedrības kopsapulces lēmumu var tikt izveidotas Biedrības struktūrvienības.</w:t>
      </w:r>
    </w:p>
    <w:p w14:paraId="4EB2B668" w14:textId="77777777" w:rsidR="0089721A" w:rsidRDefault="005951CB">
      <w:pPr>
        <w:pStyle w:val="Standard"/>
        <w:numPr>
          <w:ilvl w:val="1"/>
          <w:numId w:val="33"/>
        </w:numPr>
        <w:ind w:left="709" w:hanging="709"/>
        <w:jc w:val="both"/>
      </w:pPr>
      <w:r>
        <w:rPr>
          <w:rFonts w:ascii="Times New Roman" w:eastAsia="Times New Roman" w:hAnsi="Times New Roman" w:cs="Times New Roman"/>
          <w:sz w:val="24"/>
          <w:szCs w:val="24"/>
        </w:rPr>
        <w:t>Biedrības struktūrvienības darbību, tiesības un pienākumus, kā arī attiecības ar Biedrību regulē struktūrvienības nolikums, ko apstiprina Biedrības kopsapulce.</w:t>
      </w:r>
    </w:p>
    <w:p w14:paraId="390C9EA1" w14:textId="77777777" w:rsidR="0089721A" w:rsidRDefault="0089721A">
      <w:pPr>
        <w:pStyle w:val="Standard"/>
        <w:jc w:val="both"/>
        <w:rPr>
          <w:rFonts w:ascii="Times New Roman" w:eastAsia="Times New Roman" w:hAnsi="Times New Roman" w:cs="Times New Roman"/>
          <w:bCs/>
          <w:sz w:val="24"/>
          <w:szCs w:val="16"/>
        </w:rPr>
      </w:pPr>
    </w:p>
    <w:p w14:paraId="342E6114" w14:textId="77777777" w:rsidR="0089721A" w:rsidRPr="00425DFB" w:rsidRDefault="005951CB" w:rsidP="00425DFB">
      <w:pPr>
        <w:pStyle w:val="Standard"/>
        <w:numPr>
          <w:ilvl w:val="0"/>
          <w:numId w:val="34"/>
        </w:numPr>
        <w:jc w:val="center"/>
        <w:rPr>
          <w:rFonts w:ascii="Times New Roman" w:eastAsia="Times New Roman" w:hAnsi="Times New Roman" w:cs="Times New Roman"/>
          <w:b/>
          <w:sz w:val="28"/>
          <w:szCs w:val="28"/>
        </w:rPr>
      </w:pPr>
      <w:bookmarkStart w:id="5" w:name="_Hlk46570188"/>
      <w:r>
        <w:rPr>
          <w:rFonts w:ascii="Times New Roman" w:eastAsia="Times New Roman" w:hAnsi="Times New Roman" w:cs="Times New Roman"/>
          <w:b/>
          <w:sz w:val="28"/>
          <w:szCs w:val="28"/>
        </w:rPr>
        <w:t>Biedrības finanšu līdzekļi.</w:t>
      </w:r>
      <w:bookmarkEnd w:id="5"/>
    </w:p>
    <w:p w14:paraId="724F06E4"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finanšu līdzekļi veidojas no:</w:t>
      </w:r>
    </w:p>
    <w:p w14:paraId="5CC855BB"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iestāšanās Biedrības biedru naudām, ja tādu lēmumu pieņem Biedrības kopsapulce;</w:t>
      </w:r>
    </w:p>
    <w:p w14:paraId="0C8DDF59"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regulārām un vienreizējām Biedrības biedru iemaksām, ja tādu lēmumu pieņem Biedrības kopsapulce, kā arī citu Ēku dzīvokļu īpašnieku, kuri nav Biedrības biedri, iemaksām, ja par to lēmusi dzīvokļu īpašnieku kopība;</w:t>
      </w:r>
    </w:p>
    <w:p w14:paraId="39BE08D6" w14:textId="77777777" w:rsidR="0089721A" w:rsidRDefault="00530E81">
      <w:pPr>
        <w:pStyle w:val="ListParagraph"/>
        <w:numPr>
          <w:ilvl w:val="2"/>
          <w:numId w:val="34"/>
        </w:numPr>
        <w:ind w:left="709" w:hanging="709"/>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fizisko un juridisko personu ziedojumiem un dāvinājumiem.</w:t>
      </w:r>
    </w:p>
    <w:p w14:paraId="4A65D9BA"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finanšu līdzekļi var tikt izlietoti tikai:</w:t>
      </w:r>
    </w:p>
    <w:p w14:paraId="405E8232"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darbības nodrošināšanai;</w:t>
      </w:r>
    </w:p>
    <w:p w14:paraId="04B598E7"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nepieciešamā inventāra, piederumu un aprīkojuma iegādei;</w:t>
      </w:r>
    </w:p>
    <w:p w14:paraId="45B77623"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algoto darbinieku darba apmaksai, ja tādi ir.</w:t>
      </w:r>
    </w:p>
    <w:p w14:paraId="2A3BFA9A"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Lēmumu par līdzekļu izlietojumu pieņem Biedrības kopsapulce. Finanšu dokumentus par jebkuru operāciju veikšanu ar banku kontos esošajiem finanšu līdzekļiem paraksta jebkuri </w:t>
      </w:r>
      <w:r w:rsidR="005951CB" w:rsidRPr="00B415BE">
        <w:rPr>
          <w:rFonts w:ascii="Times New Roman" w:eastAsia="Times New Roman" w:hAnsi="Times New Roman" w:cs="Times New Roman"/>
          <w:color w:val="FF0000"/>
          <w:sz w:val="24"/>
          <w:szCs w:val="24"/>
        </w:rPr>
        <w:t>2 (divi)</w:t>
      </w:r>
      <w:r w:rsidR="005951CB">
        <w:rPr>
          <w:rFonts w:ascii="Times New Roman" w:eastAsia="Times New Roman" w:hAnsi="Times New Roman" w:cs="Times New Roman"/>
          <w:sz w:val="24"/>
          <w:szCs w:val="24"/>
        </w:rPr>
        <w:t xml:space="preserve"> valdes locekļi, ievērojot Biedrības kopsapulces noteiktos darījumu veidus un limitus.</w:t>
      </w:r>
    </w:p>
    <w:p w14:paraId="5A09B046"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 saskaņā ar Biedrības kopsapulces lēmumu var veidot citus kapitālus, kas var tikt izlietoti, lai īstenotu uzstādītos mērķus.</w:t>
      </w:r>
    </w:p>
    <w:p w14:paraId="40BC4E76"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Lēmumus par zaudējumu segšanu pieņem kopsapulces biedri normatīvos aktos noteiktā kārtībā.</w:t>
      </w:r>
    </w:p>
    <w:p w14:paraId="131AE753" w14:textId="77777777" w:rsidR="0089721A" w:rsidRDefault="0089721A">
      <w:pPr>
        <w:pStyle w:val="Standard"/>
        <w:jc w:val="both"/>
        <w:rPr>
          <w:rFonts w:ascii="Times New Roman" w:eastAsia="Times New Roman" w:hAnsi="Times New Roman" w:cs="Times New Roman"/>
          <w:bCs/>
          <w:sz w:val="24"/>
          <w:szCs w:val="16"/>
        </w:rPr>
      </w:pPr>
    </w:p>
    <w:p w14:paraId="0A29288F" w14:textId="77777777" w:rsidR="0089721A" w:rsidRPr="00425DFB" w:rsidRDefault="005951CB" w:rsidP="00425DFB">
      <w:pPr>
        <w:pStyle w:val="Standard"/>
        <w:numPr>
          <w:ilvl w:val="0"/>
          <w:numId w:val="34"/>
        </w:num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Biedrības kopsapulce.</w:t>
      </w:r>
    </w:p>
    <w:p w14:paraId="68059B69"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Biedru kopsapulce ir augstākā Biedrības lēmējinstitūcija.</w:t>
      </w:r>
    </w:p>
    <w:p w14:paraId="3A280474"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Biedru kopsapulcē ir tiesīgi piedalīties visi Biedrības biedri. Biedri var piedalīties biedru kopsapulcē tikai personīgi, izņemot, ja ir izdota rakstveida pilnvara biedra pārstāvim piedalīties un balsot biedru sapulcē. Pilnvarojumu skaits vienai personai nevar pārsniegt </w:t>
      </w:r>
      <w:r w:rsidRPr="00B415BE">
        <w:rPr>
          <w:rFonts w:ascii="Times New Roman" w:eastAsia="Times New Roman" w:hAnsi="Times New Roman" w:cs="Times New Roman"/>
          <w:color w:val="FF0000"/>
          <w:sz w:val="24"/>
          <w:szCs w:val="24"/>
        </w:rPr>
        <w:t>3</w:t>
      </w:r>
      <w:r w:rsidR="005951CB" w:rsidRPr="00B415BE">
        <w:rPr>
          <w:rFonts w:ascii="Times New Roman" w:eastAsia="Times New Roman" w:hAnsi="Times New Roman" w:cs="Times New Roman"/>
          <w:color w:val="FF0000"/>
          <w:sz w:val="24"/>
          <w:szCs w:val="24"/>
        </w:rPr>
        <w:t xml:space="preserve"> (</w:t>
      </w:r>
      <w:r w:rsidRPr="00B415BE">
        <w:rPr>
          <w:rFonts w:ascii="Times New Roman" w:eastAsia="Times New Roman" w:hAnsi="Times New Roman" w:cs="Times New Roman"/>
          <w:color w:val="FF0000"/>
          <w:sz w:val="24"/>
          <w:szCs w:val="24"/>
        </w:rPr>
        <w:t>trīs</w:t>
      </w:r>
      <w:r w:rsidR="005951CB" w:rsidRPr="00B415BE">
        <w:rPr>
          <w:rFonts w:ascii="Times New Roman" w:eastAsia="Times New Roman" w:hAnsi="Times New Roman" w:cs="Times New Roman"/>
          <w:color w:val="FF0000"/>
          <w:sz w:val="24"/>
          <w:szCs w:val="24"/>
        </w:rPr>
        <w:t>)</w:t>
      </w:r>
      <w:r w:rsidR="005951CB">
        <w:rPr>
          <w:rFonts w:ascii="Times New Roman" w:eastAsia="Times New Roman" w:hAnsi="Times New Roman" w:cs="Times New Roman"/>
          <w:sz w:val="24"/>
          <w:szCs w:val="24"/>
        </w:rPr>
        <w:t xml:space="preserve"> Biedrības biedru pilnvarojumu.  Pilnvara par katra Biedrības biedra pārstāvību jāiesniedz valdei pirms sapulces. Pilnvara tiek pievienota protokolam.</w:t>
      </w:r>
    </w:p>
    <w:p w14:paraId="2C3FB2E7" w14:textId="77777777" w:rsidR="0089721A" w:rsidRDefault="00530E81">
      <w:pPr>
        <w:pStyle w:val="ListParagraph"/>
        <w:numPr>
          <w:ilvl w:val="1"/>
          <w:numId w:val="34"/>
        </w:numPr>
        <w:ind w:left="709" w:hanging="709"/>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Kārtējā biedru kopsapulce tiek sasaukta ne retāk kā vienu reizi gadā – ne vēlāk kā līdz kārtējā gada 31.martam.</w:t>
      </w:r>
    </w:p>
    <w:p w14:paraId="22BF1CD0"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Ārkārtas biedru kopsapulce var tikt sasaukta pēc valdes iniciatīvas, vai ja to </w:t>
      </w:r>
      <w:proofErr w:type="spellStart"/>
      <w:r w:rsidR="005951CB">
        <w:rPr>
          <w:rFonts w:ascii="Times New Roman" w:eastAsia="Times New Roman" w:hAnsi="Times New Roman" w:cs="Times New Roman"/>
          <w:sz w:val="24"/>
          <w:szCs w:val="24"/>
        </w:rPr>
        <w:t>rakstveidā</w:t>
      </w:r>
      <w:proofErr w:type="spellEnd"/>
      <w:r w:rsidR="005951CB">
        <w:rPr>
          <w:rFonts w:ascii="Times New Roman" w:eastAsia="Times New Roman" w:hAnsi="Times New Roman" w:cs="Times New Roman"/>
          <w:sz w:val="24"/>
          <w:szCs w:val="24"/>
        </w:rPr>
        <w:t xml:space="preserve"> pieprasa ne mazāk kā viena desmitdaļa biedru, norādot sasaukšanas iemeslu..</w:t>
      </w:r>
    </w:p>
    <w:p w14:paraId="18C129B0"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Biedru kopsapulce tiek sasaukta, ne vēlāk kā divas nedēļas pirms sapulces, nosūtot katram biedram uz e-pastu rakstisku uzaicinājumu, kā arī izliekot paziņojumu Ēkas kāpņu telpas pirmajā stāvā, ja sapulces laikā tiek lemti sekojoši jautājumi:</w:t>
      </w:r>
    </w:p>
    <w:p w14:paraId="4568FB69" w14:textId="77777777" w:rsidR="0089721A" w:rsidRDefault="00530E81">
      <w:pPr>
        <w:pStyle w:val="ListParagraph"/>
        <w:numPr>
          <w:ilvl w:val="2"/>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par izmaiņām statūtos;</w:t>
      </w:r>
    </w:p>
    <w:p w14:paraId="6781C701" w14:textId="77777777" w:rsidR="0089721A" w:rsidRDefault="00530E81">
      <w:pPr>
        <w:pStyle w:val="ListParagraph"/>
        <w:numPr>
          <w:ilvl w:val="2"/>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valdes un revīzijas institūciju locekļu ievēlēšanu un/vai atsaukšanu;</w:t>
      </w:r>
    </w:p>
    <w:p w14:paraId="78BC65B9" w14:textId="77777777" w:rsidR="0089721A" w:rsidRDefault="00530E81">
      <w:pPr>
        <w:pStyle w:val="ListParagraph"/>
        <w:numPr>
          <w:ilvl w:val="2"/>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par Biedrības darbības izbeigšanu, turpināšanu vai reorganizāciju.</w:t>
      </w:r>
    </w:p>
    <w:p w14:paraId="6E976DC7" w14:textId="77777777" w:rsidR="0089721A" w:rsidRDefault="00530E81">
      <w:pPr>
        <w:pStyle w:val="ListParagraph"/>
        <w:numPr>
          <w:ilvl w:val="2"/>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par finanšu saistību uzņemšanos un projektu uzsākšanu, kuru realizācijai ir nepieciešama papildus finansējuma piesaiste (kredīti, valsts un pašvaldību finansētas programmas </w:t>
      </w:r>
      <w:proofErr w:type="spellStart"/>
      <w:r w:rsidR="005951CB">
        <w:rPr>
          <w:rFonts w:ascii="Times New Roman" w:eastAsia="Times New Roman" w:hAnsi="Times New Roman" w:cs="Times New Roman"/>
          <w:sz w:val="24"/>
          <w:szCs w:val="24"/>
        </w:rPr>
        <w:t>utml</w:t>
      </w:r>
      <w:proofErr w:type="spellEnd"/>
      <w:r w:rsidR="005951CB">
        <w:rPr>
          <w:rFonts w:ascii="Times New Roman" w:eastAsia="Times New Roman" w:hAnsi="Times New Roman" w:cs="Times New Roman"/>
          <w:sz w:val="24"/>
          <w:szCs w:val="24"/>
        </w:rPr>
        <w:t>.)</w:t>
      </w:r>
    </w:p>
    <w:p w14:paraId="425B69FF" w14:textId="77777777" w:rsidR="0089721A" w:rsidRPr="009B5D6C" w:rsidRDefault="0089721A" w:rsidP="005719F0">
      <w:pPr>
        <w:pStyle w:val="ListParagraph"/>
        <w:ind w:left="709"/>
        <w:jc w:val="both"/>
        <w:rPr>
          <w:rFonts w:ascii="Times New Roman" w:hAnsi="Times New Roman" w:cs="Times New Roman"/>
          <w:strike/>
          <w:sz w:val="24"/>
          <w:szCs w:val="24"/>
        </w:rPr>
      </w:pPr>
    </w:p>
    <w:p w14:paraId="47FE3B78"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Citos gadījumos, kas nav atrunāti Biedrības statūtu </w:t>
      </w:r>
      <w:r w:rsidR="00701918">
        <w:rPr>
          <w:rFonts w:ascii="Times New Roman" w:eastAsia="Times New Roman" w:hAnsi="Times New Roman" w:cs="Times New Roman"/>
          <w:sz w:val="24"/>
          <w:szCs w:val="24"/>
        </w:rPr>
        <w:t>8.5</w:t>
      </w:r>
      <w:r w:rsidR="005951CB">
        <w:rPr>
          <w:rFonts w:ascii="Times New Roman" w:eastAsia="Times New Roman" w:hAnsi="Times New Roman" w:cs="Times New Roman"/>
          <w:sz w:val="24"/>
          <w:szCs w:val="24"/>
        </w:rPr>
        <w:t>.</w:t>
      </w:r>
      <w:r w:rsidR="00701918">
        <w:rPr>
          <w:rFonts w:ascii="Times New Roman" w:eastAsia="Times New Roman" w:hAnsi="Times New Roman" w:cs="Times New Roman"/>
          <w:sz w:val="24"/>
          <w:szCs w:val="24"/>
        </w:rPr>
        <w:t xml:space="preserve"> </w:t>
      </w:r>
      <w:r w:rsidR="005951CB">
        <w:rPr>
          <w:rFonts w:ascii="Times New Roman" w:eastAsia="Times New Roman" w:hAnsi="Times New Roman" w:cs="Times New Roman"/>
          <w:sz w:val="24"/>
          <w:szCs w:val="24"/>
        </w:rPr>
        <w:t>punktā, Biedrības biedru kopsapulce tiek izsludināta 10 (desmit) dienas pirms kopsapulces, nosūtot katram Biedrības biedram uz e-pasta adresi uzaicinājumu, kā arī izliekot paziņojumu  kāpņu telpas pirmajā stāvā.</w:t>
      </w:r>
    </w:p>
    <w:p w14:paraId="7F3C50A4" w14:textId="77777777" w:rsidR="0089721A" w:rsidRDefault="00530E81">
      <w:pPr>
        <w:pStyle w:val="ListParagraph"/>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Biedru kopsapulce ir lemttiesīga, ja tajā piedalās vairāk kā puse no biedriem.</w:t>
      </w:r>
    </w:p>
    <w:p w14:paraId="47EEB2EA" w14:textId="77777777" w:rsidR="0089721A" w:rsidRDefault="00530E81">
      <w:pPr>
        <w:pStyle w:val="ListParagraph"/>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Ja Biedrības kopsapulce nav lemttiesīga kvoruma dēļ, 5 (piecu) nedēļu laikā tiek sasaukta atkārtota Biedrības kopsapulce, kas ir tiesīga pieņemt lēmumus neatkarīgi no klātesošo  biedru skaita, ar nosacījumu, ka tajā piedalās vismaz </w:t>
      </w:r>
      <w:r w:rsidR="005951CB" w:rsidRPr="00B415BE">
        <w:rPr>
          <w:rFonts w:ascii="Times New Roman" w:eastAsia="Times New Roman" w:hAnsi="Times New Roman" w:cs="Times New Roman"/>
          <w:color w:val="FF0000"/>
          <w:sz w:val="24"/>
          <w:szCs w:val="24"/>
        </w:rPr>
        <w:t>2 (divi)</w:t>
      </w:r>
      <w:r w:rsidR="005951CB">
        <w:rPr>
          <w:rFonts w:ascii="Times New Roman" w:eastAsia="Times New Roman" w:hAnsi="Times New Roman" w:cs="Times New Roman"/>
          <w:sz w:val="24"/>
          <w:szCs w:val="24"/>
        </w:rPr>
        <w:t xml:space="preserve"> biedri</w:t>
      </w:r>
      <w:r w:rsidR="00701918">
        <w:rPr>
          <w:rFonts w:ascii="Times New Roman" w:eastAsia="Times New Roman" w:hAnsi="Times New Roman" w:cs="Times New Roman"/>
          <w:sz w:val="24"/>
          <w:szCs w:val="24"/>
        </w:rPr>
        <w:t>.</w:t>
      </w:r>
    </w:p>
    <w:p w14:paraId="2B52A748"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Biedru kopsapulces lēmums ir pieņemts, ja par to nobalso vairāk nekā puse no klātesošajiem biedriem.</w:t>
      </w:r>
    </w:p>
    <w:p w14:paraId="1CE83AB1"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Lēmums par statūtu grozījumiem, Biedrības darbības izbeigšanu</w:t>
      </w:r>
      <w:r w:rsidR="005719F0">
        <w:rPr>
          <w:rFonts w:ascii="Times New Roman" w:eastAsia="Times New Roman" w:hAnsi="Times New Roman" w:cs="Times New Roman"/>
          <w:sz w:val="24"/>
          <w:szCs w:val="24"/>
        </w:rPr>
        <w:t>,</w:t>
      </w:r>
      <w:r w:rsidR="005951CB">
        <w:rPr>
          <w:rFonts w:ascii="Times New Roman" w:eastAsia="Times New Roman" w:hAnsi="Times New Roman" w:cs="Times New Roman"/>
          <w:sz w:val="24"/>
          <w:szCs w:val="24"/>
        </w:rPr>
        <w:t xml:space="preserve"> turpināšanu</w:t>
      </w:r>
      <w:r w:rsidR="005719F0">
        <w:rPr>
          <w:rFonts w:ascii="Times New Roman" w:eastAsia="Times New Roman" w:hAnsi="Times New Roman" w:cs="Times New Roman"/>
          <w:sz w:val="24"/>
          <w:szCs w:val="24"/>
        </w:rPr>
        <w:t xml:space="preserve"> vai reorganizāciju</w:t>
      </w:r>
      <w:r w:rsidR="005951CB">
        <w:rPr>
          <w:rFonts w:ascii="Times New Roman" w:eastAsia="Times New Roman" w:hAnsi="Times New Roman" w:cs="Times New Roman"/>
          <w:sz w:val="24"/>
          <w:szCs w:val="24"/>
        </w:rPr>
        <w:t xml:space="preserve"> ir pieņemts, ja par to nobalso vairāk kā divas trešdaļas no klātesošajiem biedriem.</w:t>
      </w:r>
    </w:p>
    <w:p w14:paraId="1420615C"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Biedru kopsapulci vada valdes priekšsēdētājs, ja biedri neievēlē citu vadītāju. Biedru kopsapulces gaita tiek protokolēta. Protokolu paraksta sapulces vadītājs un protokolists.</w:t>
      </w:r>
    </w:p>
    <w:p w14:paraId="3943BDB8"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Katram biedram kopsapulcē ir viena balss. Biedram nav balsstiesību, ja biedru sapulcē lemj par darījumu noslēgšanu ar šo biedru vai prasības celšanu vai lietas izbeigšanu ar šo biedru.</w:t>
      </w:r>
    </w:p>
    <w:p w14:paraId="76D217A1" w14:textId="77777777" w:rsidR="005719F0" w:rsidRPr="005719F0" w:rsidRDefault="00530E81" w:rsidP="005719F0">
      <w:pPr>
        <w:pStyle w:val="Standard"/>
        <w:numPr>
          <w:ilvl w:val="1"/>
          <w:numId w:val="34"/>
        </w:numPr>
        <w:ind w:left="709" w:hanging="993"/>
        <w:jc w:val="both"/>
        <w:rPr>
          <w:rFonts w:ascii="Times New Roman" w:eastAsia="Times New Roman" w:hAnsi="Times New Roman" w:cs="Times New Roman"/>
          <w:sz w:val="24"/>
          <w:szCs w:val="24"/>
        </w:rPr>
      </w:pPr>
      <w:r w:rsidRPr="005719F0">
        <w:rPr>
          <w:rFonts w:ascii="Times New Roman" w:eastAsia="Times New Roman" w:hAnsi="Times New Roman" w:cs="Times New Roman"/>
          <w:sz w:val="24"/>
          <w:szCs w:val="24"/>
        </w:rPr>
        <w:t xml:space="preserve"> </w:t>
      </w:r>
      <w:r w:rsidRPr="005719F0">
        <w:rPr>
          <w:rFonts w:ascii="Times New Roman" w:eastAsia="Times New Roman" w:hAnsi="Times New Roman" w:cs="Times New Roman"/>
          <w:sz w:val="24"/>
          <w:szCs w:val="24"/>
        </w:rPr>
        <w:tab/>
      </w:r>
      <w:r w:rsidR="005951CB" w:rsidRPr="005719F0">
        <w:rPr>
          <w:rFonts w:ascii="Times New Roman" w:eastAsia="Times New Roman" w:hAnsi="Times New Roman" w:cs="Times New Roman"/>
          <w:sz w:val="24"/>
          <w:szCs w:val="24"/>
        </w:rPr>
        <w:t xml:space="preserve">Biedrības kopsapulce ir tiesīga noteikt regulāro vai vienreizējo Biedrības biedru iemaksas apmēru un maksāšanas kārtību kā arī </w:t>
      </w:r>
      <w:r w:rsidR="005719F0" w:rsidRPr="005719F0">
        <w:rPr>
          <w:rFonts w:ascii="Times New Roman" w:eastAsia="Times New Roman" w:hAnsi="Times New Roman" w:cs="Times New Roman"/>
          <w:sz w:val="24"/>
          <w:szCs w:val="24"/>
        </w:rPr>
        <w:t>saskaņā ar Statūtu 7.1.2. punktu.</w:t>
      </w:r>
    </w:p>
    <w:p w14:paraId="74E168E1" w14:textId="77777777" w:rsidR="0089721A" w:rsidRPr="005719F0" w:rsidRDefault="0089721A" w:rsidP="00375C8A">
      <w:pPr>
        <w:pStyle w:val="Standard"/>
        <w:numPr>
          <w:ilvl w:val="1"/>
          <w:numId w:val="34"/>
        </w:numPr>
        <w:ind w:left="709" w:hanging="993"/>
        <w:jc w:val="both"/>
        <w:rPr>
          <w:rFonts w:ascii="Times New Roman" w:eastAsia="Times New Roman" w:hAnsi="Times New Roman" w:cs="Times New Roman"/>
          <w:bCs/>
          <w:sz w:val="24"/>
          <w:szCs w:val="16"/>
        </w:rPr>
      </w:pPr>
    </w:p>
    <w:p w14:paraId="06818770" w14:textId="77777777" w:rsidR="0089721A" w:rsidRPr="00425DFB" w:rsidRDefault="005951CB" w:rsidP="00425DFB">
      <w:pPr>
        <w:pStyle w:val="Standard"/>
        <w:numPr>
          <w:ilvl w:val="0"/>
          <w:numId w:val="34"/>
        </w:num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Izpildinstitūcija.</w:t>
      </w:r>
    </w:p>
    <w:p w14:paraId="3235855E"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valde ir pastāvīgi darbojošās Biedrības izpildinstitūcija, kas pārstāv Biedrību, vada Biedrības darbu un par savu darbību atskaitās Biedrības kopsapulcei.</w:t>
      </w:r>
    </w:p>
    <w:p w14:paraId="4A4A2B08"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Biedrības valde sastāv no </w:t>
      </w:r>
      <w:r w:rsidR="00425DFB" w:rsidRPr="00B415BE">
        <w:rPr>
          <w:rFonts w:ascii="Times New Roman" w:eastAsia="Times New Roman" w:hAnsi="Times New Roman" w:cs="Times New Roman"/>
          <w:color w:val="FF0000"/>
          <w:sz w:val="24"/>
          <w:szCs w:val="24"/>
        </w:rPr>
        <w:t>3</w:t>
      </w:r>
      <w:r w:rsidR="005951CB" w:rsidRPr="00B415BE">
        <w:rPr>
          <w:rFonts w:ascii="Times New Roman" w:eastAsia="Times New Roman" w:hAnsi="Times New Roman" w:cs="Times New Roman"/>
          <w:color w:val="FF0000"/>
          <w:sz w:val="24"/>
          <w:szCs w:val="24"/>
        </w:rPr>
        <w:t xml:space="preserve"> (</w:t>
      </w:r>
      <w:r w:rsidR="00425DFB" w:rsidRPr="00B415BE">
        <w:rPr>
          <w:rFonts w:ascii="Times New Roman" w:eastAsia="Times New Roman" w:hAnsi="Times New Roman" w:cs="Times New Roman"/>
          <w:color w:val="FF0000"/>
          <w:sz w:val="24"/>
          <w:szCs w:val="24"/>
        </w:rPr>
        <w:t>trijiem</w:t>
      </w:r>
      <w:r w:rsidR="005951CB" w:rsidRPr="00B415BE">
        <w:rPr>
          <w:rFonts w:ascii="Times New Roman" w:eastAsia="Times New Roman" w:hAnsi="Times New Roman" w:cs="Times New Roman"/>
          <w:color w:val="FF0000"/>
          <w:sz w:val="24"/>
          <w:szCs w:val="24"/>
        </w:rPr>
        <w:t>)</w:t>
      </w:r>
      <w:r w:rsidR="005951CB">
        <w:rPr>
          <w:rFonts w:ascii="Times New Roman" w:eastAsia="Times New Roman" w:hAnsi="Times New Roman" w:cs="Times New Roman"/>
          <w:sz w:val="24"/>
          <w:szCs w:val="24"/>
        </w:rPr>
        <w:t xml:space="preserve"> valdes locekļiem, kas no sava vidus ievēlē valdes priekšsēdētāju, kas organizē valdes darbu. Biedrības valdi ievēlē Biedrības kopsapulcē aizklātā balsošanā. Valdes locekļu pilnvaru laik</w:t>
      </w:r>
      <w:r w:rsidR="00701918">
        <w:rPr>
          <w:rFonts w:ascii="Times New Roman" w:eastAsia="Times New Roman" w:hAnsi="Times New Roman" w:cs="Times New Roman"/>
          <w:sz w:val="24"/>
          <w:szCs w:val="24"/>
        </w:rPr>
        <w:t>s ir uz nenoteiktu laiku.</w:t>
      </w:r>
    </w:p>
    <w:p w14:paraId="1A61C17A"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Biedrības valdes locekļi ir tiesīgi pārstāvēt Biedrību kopīgi - jebkuri </w:t>
      </w:r>
      <w:r w:rsidR="005951CB" w:rsidRPr="00B415BE">
        <w:rPr>
          <w:rFonts w:ascii="Times New Roman" w:eastAsia="Times New Roman" w:hAnsi="Times New Roman" w:cs="Times New Roman"/>
          <w:color w:val="FF0000"/>
          <w:sz w:val="24"/>
          <w:szCs w:val="24"/>
        </w:rPr>
        <w:t>2 (divi)</w:t>
      </w:r>
      <w:r w:rsidR="005951CB">
        <w:rPr>
          <w:rFonts w:ascii="Times New Roman" w:eastAsia="Times New Roman" w:hAnsi="Times New Roman" w:cs="Times New Roman"/>
          <w:sz w:val="24"/>
          <w:szCs w:val="24"/>
        </w:rPr>
        <w:t xml:space="preserve"> valdes locekļi kopā.</w:t>
      </w:r>
    </w:p>
    <w:p w14:paraId="33482A8E"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Par darbu Biedrībā, valdes locekļi nesaņem atlīdzību, izņemot gadījumus, ja Biedrības kopsapulce ir noteikusi atlīdzību Biedrības valdes locekļiem par amata pienākumu izpildi.</w:t>
      </w:r>
    </w:p>
    <w:p w14:paraId="72955D21"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valde ir lemttiesīga, ja tajā piedalās vairāk kā puse no valdes locekļiem. Biedrības valde lēmumus pieņem ar balsu vairākumu, balsīm sadaloties vienādā skaitā „par” un „pret” noteicošā ir Biedrības valdes priekšsēdētāja balss.</w:t>
      </w:r>
    </w:p>
    <w:p w14:paraId="6722A921" w14:textId="77777777" w:rsidR="0089721A" w:rsidRDefault="00530E81">
      <w:pPr>
        <w:pStyle w:val="Standard"/>
        <w:numPr>
          <w:ilvl w:val="1"/>
          <w:numId w:val="34"/>
        </w:numPr>
        <w:ind w:left="709" w:hanging="993"/>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valdes pienākumi ir:</w:t>
      </w:r>
    </w:p>
    <w:p w14:paraId="37BF57CA" w14:textId="77777777" w:rsidR="0089721A" w:rsidRDefault="00530E81" w:rsidP="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719F0">
        <w:rPr>
          <w:rFonts w:ascii="Times New Roman" w:eastAsia="Times New Roman" w:hAnsi="Times New Roman" w:cs="Times New Roman"/>
          <w:sz w:val="24"/>
          <w:szCs w:val="24"/>
        </w:rPr>
        <w:t xml:space="preserve">sasaukt </w:t>
      </w:r>
      <w:r w:rsidR="005951CB">
        <w:rPr>
          <w:rFonts w:ascii="Times New Roman" w:eastAsia="Times New Roman" w:hAnsi="Times New Roman" w:cs="Times New Roman"/>
          <w:sz w:val="24"/>
          <w:szCs w:val="24"/>
        </w:rPr>
        <w:t xml:space="preserve"> kārtējo vai ārkārtas Biedrības kopsapulci;</w:t>
      </w:r>
    </w:p>
    <w:p w14:paraId="4297C370"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kārtot Biedrības biedru reģistru un lietvedību;</w:t>
      </w:r>
    </w:p>
    <w:p w14:paraId="53317E79"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nodrošināt Biedrības kopsapulces lēmumu izpildi, </w:t>
      </w:r>
      <w:r w:rsidR="005951CB">
        <w:rPr>
          <w:rFonts w:ascii="Times New Roman" w:hAnsi="Times New Roman" w:cs="Times New Roman"/>
          <w:sz w:val="24"/>
          <w:szCs w:val="24"/>
        </w:rPr>
        <w:t xml:space="preserve">tajā skaitā veikt visas nepieciešamās darbības, parakstīt visus nepieciešamos dokumentus projekta īstenošanas nodrošināšanai un pārstāvēt dzīvokļu īpašnieku kopību piesakoties citu institūciju finansējumam, </w:t>
      </w:r>
      <w:r w:rsidR="005951CB">
        <w:rPr>
          <w:rFonts w:ascii="Times New Roman" w:eastAsia="Times New Roman" w:hAnsi="Times New Roman" w:cs="Times New Roman"/>
          <w:sz w:val="24"/>
          <w:szCs w:val="24"/>
        </w:rPr>
        <w:t>slēgt visa veida līgumus, pārstāvēt biedrības intereses valsts un pašvaldību institūcijās un visās tiesu instancēs;</w:t>
      </w:r>
    </w:p>
    <w:p w14:paraId="2CCDB92E"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sagatavot dokumentus (lēmumu projektus, līgumu projektus, iepriekšējā darba gada atskaiti u.c.), kuri tiks izskatīti Biedrības  kopsapulcē;</w:t>
      </w:r>
    </w:p>
    <w:p w14:paraId="6B45EFA7"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izskatīt dzīvokļu īpašnieku rakstveida sūdzības un pretenzijas pret Biedrību vai pret uzņēmumu, kas apkalpo Nekustamo īpašumu saistībā ar to pārvaldīšanu, uzturēšanu un apsaimniekošanu;</w:t>
      </w:r>
    </w:p>
    <w:p w14:paraId="7507C09E"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lemt jautājumus par jaunu biedru uzņemšanu.  </w:t>
      </w:r>
    </w:p>
    <w:p w14:paraId="45755D6B"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 xml:space="preserve">Biedrības valdes tiesības ir pieņemt lēmumus par uzkrājuma fonda izlietojumu par summām, kuru apmērs nav lielāks par </w:t>
      </w:r>
      <w:r w:rsidR="005951CB" w:rsidRPr="00B415BE">
        <w:rPr>
          <w:rFonts w:ascii="Times New Roman" w:eastAsia="Times New Roman" w:hAnsi="Times New Roman" w:cs="Times New Roman"/>
          <w:color w:val="FF0000"/>
          <w:sz w:val="24"/>
          <w:szCs w:val="24"/>
        </w:rPr>
        <w:t>2000,00 (divi tūkstoši)</w:t>
      </w:r>
      <w:r w:rsidR="005719F0">
        <w:rPr>
          <w:rFonts w:ascii="Times New Roman" w:eastAsia="Times New Roman" w:hAnsi="Times New Roman" w:cs="Times New Roman"/>
          <w:color w:val="FF0000"/>
          <w:sz w:val="24"/>
          <w:szCs w:val="24"/>
        </w:rPr>
        <w:t xml:space="preserve"> – (labot pēc nepieciešamības) </w:t>
      </w:r>
      <w:r w:rsidR="005951CB">
        <w:rPr>
          <w:rFonts w:ascii="Times New Roman" w:eastAsia="Times New Roman" w:hAnsi="Times New Roman" w:cs="Times New Roman"/>
          <w:sz w:val="24"/>
          <w:szCs w:val="24"/>
        </w:rPr>
        <w:t xml:space="preserve"> EUR viena darījuma vai vairāku saistītu darījuma summa.</w:t>
      </w:r>
    </w:p>
    <w:p w14:paraId="428D9AA0" w14:textId="77777777" w:rsidR="0089721A" w:rsidRDefault="00530E81">
      <w:pPr>
        <w:pStyle w:val="Standard"/>
        <w:numPr>
          <w:ilvl w:val="1"/>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valdes priekšsēdētājs, izņemot valdes locekļa pienākumu veikšanu, papildus:</w:t>
      </w:r>
    </w:p>
    <w:p w14:paraId="4D71D446"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organizē Biedrības valdes darbu, sadala pienākumus starp valdes locekļiem;</w:t>
      </w:r>
    </w:p>
    <w:p w14:paraId="22E96DB4"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sagatavo, sasauc un vada Biedrības valdes sēdes;</w:t>
      </w:r>
    </w:p>
    <w:p w14:paraId="702257EC"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nodrošina lietvedības kārtošanu un atbild par tās uzglabāšanu.</w:t>
      </w:r>
    </w:p>
    <w:p w14:paraId="7093E826" w14:textId="77777777" w:rsidR="0089721A" w:rsidRDefault="005951CB">
      <w:pPr>
        <w:pStyle w:val="ListParagraph"/>
        <w:numPr>
          <w:ilvl w:val="1"/>
          <w:numId w:val="34"/>
        </w:numPr>
        <w:ind w:left="709" w:hanging="709"/>
        <w:jc w:val="both"/>
      </w:pPr>
      <w:r>
        <w:rPr>
          <w:rFonts w:ascii="Times New Roman" w:eastAsia="Times New Roman" w:hAnsi="Times New Roman" w:cs="Times New Roman"/>
          <w:sz w:val="24"/>
          <w:szCs w:val="24"/>
        </w:rPr>
        <w:t>Biedrības valdes sēde:</w:t>
      </w:r>
    </w:p>
    <w:p w14:paraId="753DFDE6"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notiek reizi ceturksnī, bet ārkārtas situācijā, pēc nepieciešamības;</w:t>
      </w:r>
    </w:p>
    <w:p w14:paraId="664269BF"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tiek protokolēta un protokolā obligāti ieraksta pieņemtos lēmumus, norādot katra valdes locekļa balsojumu “par” vai “pret” par katru lēmumu. Protokolu paraksta visi Biedrības valdes locekļi, kuri piedalās sēdē. Biedrības valdes loceklis, kurš nepiekrīt lēmumam, ir tiesīgs atzīmēt protokolā savu īpašo viedokli;</w:t>
      </w:r>
    </w:p>
    <w:p w14:paraId="1CDFB4B5" w14:textId="77777777" w:rsidR="0089721A" w:rsidRDefault="00530E81">
      <w:pPr>
        <w:pStyle w:val="ListParagraph"/>
        <w:numPr>
          <w:ilvl w:val="2"/>
          <w:numId w:val="34"/>
        </w:numPr>
        <w:ind w:left="709" w:hanging="709"/>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5951CB">
        <w:rPr>
          <w:rFonts w:ascii="Times New Roman" w:eastAsia="Times New Roman" w:hAnsi="Times New Roman" w:cs="Times New Roman"/>
          <w:sz w:val="24"/>
          <w:szCs w:val="24"/>
        </w:rPr>
        <w:t>Biedrības valde ir tiesīga pieņemt lēmumu bez Biedrības valdes ārkārtas sēdes sasaukšanas, ja lēmumu parakstījuši visi Biedrības valdes locekļi.</w:t>
      </w:r>
    </w:p>
    <w:p w14:paraId="4D2441F2" w14:textId="77777777" w:rsidR="0089721A" w:rsidRDefault="0089721A">
      <w:pPr>
        <w:pStyle w:val="ListParagraph"/>
        <w:ind w:left="360"/>
        <w:jc w:val="both"/>
        <w:rPr>
          <w:rFonts w:ascii="Times New Roman" w:eastAsia="Times New Roman" w:hAnsi="Times New Roman" w:cs="Times New Roman"/>
          <w:sz w:val="24"/>
          <w:szCs w:val="16"/>
        </w:rPr>
      </w:pPr>
    </w:p>
    <w:p w14:paraId="0302B19E" w14:textId="77777777" w:rsidR="0089721A" w:rsidRPr="00425DFB" w:rsidRDefault="005951CB" w:rsidP="00425DFB">
      <w:pPr>
        <w:pStyle w:val="Standard"/>
        <w:numPr>
          <w:ilvl w:val="0"/>
          <w:numId w:val="34"/>
        </w:num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Revidents.</w:t>
      </w:r>
    </w:p>
    <w:p w14:paraId="19649F91" w14:textId="77777777" w:rsidR="0089721A" w:rsidRDefault="005951CB">
      <w:pPr>
        <w:pStyle w:val="Standard"/>
        <w:numPr>
          <w:ilvl w:val="1"/>
          <w:numId w:val="34"/>
        </w:numPr>
        <w:ind w:left="709" w:hanging="709"/>
        <w:jc w:val="both"/>
      </w:pPr>
      <w:r>
        <w:rPr>
          <w:rFonts w:ascii="Times New Roman" w:eastAsia="Times New Roman" w:hAnsi="Times New Roman" w:cs="Times New Roman"/>
          <w:sz w:val="24"/>
          <w:szCs w:val="24"/>
        </w:rPr>
        <w:t xml:space="preserve">Biedrības finanšu - saimnieciskās darbības kontroles veikšanai Biedrības kopsapulcē uz 1 (vienu) gadu </w:t>
      </w:r>
      <w:proofErr w:type="spellStart"/>
      <w:r>
        <w:rPr>
          <w:rFonts w:ascii="Times New Roman" w:eastAsia="Times New Roman" w:hAnsi="Times New Roman" w:cs="Times New Roman"/>
          <w:sz w:val="24"/>
          <w:szCs w:val="24"/>
        </w:rPr>
        <w:t>ievēl</w:t>
      </w:r>
      <w:proofErr w:type="spellEnd"/>
      <w:r>
        <w:rPr>
          <w:rFonts w:ascii="Times New Roman" w:eastAsia="Times New Roman" w:hAnsi="Times New Roman" w:cs="Times New Roman"/>
          <w:sz w:val="24"/>
          <w:szCs w:val="24"/>
        </w:rPr>
        <w:t xml:space="preserve"> revidentu.</w:t>
      </w:r>
    </w:p>
    <w:p w14:paraId="444A34C0" w14:textId="77777777" w:rsidR="0089721A" w:rsidRDefault="005951CB">
      <w:pPr>
        <w:pStyle w:val="Standard"/>
        <w:numPr>
          <w:ilvl w:val="1"/>
          <w:numId w:val="34"/>
        </w:numPr>
        <w:ind w:left="709" w:hanging="709"/>
        <w:jc w:val="both"/>
      </w:pPr>
      <w:r>
        <w:rPr>
          <w:rFonts w:ascii="Times New Roman" w:eastAsia="Times New Roman" w:hAnsi="Times New Roman" w:cs="Times New Roman"/>
          <w:sz w:val="24"/>
          <w:szCs w:val="24"/>
        </w:rPr>
        <w:t>Biedrības revidents nevar būt Biedrības valdes loceklis.</w:t>
      </w:r>
    </w:p>
    <w:p w14:paraId="6DD687A2" w14:textId="77777777" w:rsidR="0089721A" w:rsidRDefault="005951CB">
      <w:pPr>
        <w:pStyle w:val="ListParagraph"/>
        <w:numPr>
          <w:ilvl w:val="1"/>
          <w:numId w:val="34"/>
        </w:numPr>
        <w:ind w:left="709" w:hanging="709"/>
        <w:jc w:val="both"/>
      </w:pPr>
      <w:r>
        <w:rPr>
          <w:rFonts w:ascii="Times New Roman" w:eastAsia="Times New Roman" w:hAnsi="Times New Roman" w:cs="Times New Roman"/>
          <w:sz w:val="24"/>
          <w:szCs w:val="24"/>
        </w:rPr>
        <w:t>Revidents:</w:t>
      </w:r>
    </w:p>
    <w:p w14:paraId="5A1E428B" w14:textId="77777777" w:rsidR="0089721A" w:rsidRDefault="005951CB">
      <w:pPr>
        <w:pStyle w:val="ListParagraph"/>
        <w:numPr>
          <w:ilvl w:val="2"/>
          <w:numId w:val="34"/>
        </w:numPr>
        <w:ind w:left="709" w:hanging="709"/>
        <w:jc w:val="both"/>
      </w:pPr>
      <w:r>
        <w:rPr>
          <w:rFonts w:ascii="Times New Roman" w:eastAsia="Times New Roman" w:hAnsi="Times New Roman" w:cs="Times New Roman"/>
          <w:sz w:val="24"/>
          <w:szCs w:val="24"/>
        </w:rPr>
        <w:t>veic Biedrības īpašuma un finanšu līdzekļu revīziju;</w:t>
      </w:r>
    </w:p>
    <w:p w14:paraId="55EBAF87" w14:textId="77777777" w:rsidR="0089721A" w:rsidRDefault="005951CB">
      <w:pPr>
        <w:pStyle w:val="ListParagraph"/>
        <w:numPr>
          <w:ilvl w:val="2"/>
          <w:numId w:val="34"/>
        </w:numPr>
        <w:ind w:left="709" w:hanging="709"/>
        <w:jc w:val="both"/>
      </w:pPr>
      <w:r>
        <w:rPr>
          <w:rFonts w:ascii="Times New Roman" w:eastAsia="Times New Roman" w:hAnsi="Times New Roman" w:cs="Times New Roman"/>
          <w:sz w:val="24"/>
          <w:szCs w:val="24"/>
        </w:rPr>
        <w:t>dod slēdzienu par Biedrības gada pārskatu un budžetu;</w:t>
      </w:r>
    </w:p>
    <w:p w14:paraId="4DB9B080" w14:textId="77777777" w:rsidR="0089721A" w:rsidRDefault="005951CB">
      <w:pPr>
        <w:pStyle w:val="Standard"/>
        <w:numPr>
          <w:ilvl w:val="2"/>
          <w:numId w:val="34"/>
        </w:numPr>
        <w:ind w:left="709" w:hanging="709"/>
        <w:jc w:val="both"/>
      </w:pPr>
      <w:r>
        <w:rPr>
          <w:rFonts w:ascii="Times New Roman" w:eastAsia="Times New Roman" w:hAnsi="Times New Roman" w:cs="Times New Roman"/>
          <w:sz w:val="24"/>
          <w:szCs w:val="24"/>
        </w:rPr>
        <w:t>sniedz Biedrībai rekomendācijas par finanšu - saimnieciskās darbības uzlabošanu;</w:t>
      </w:r>
    </w:p>
    <w:p w14:paraId="67B4EBE6" w14:textId="77777777" w:rsidR="0089721A" w:rsidRDefault="005951CB">
      <w:pPr>
        <w:pStyle w:val="ListParagraph"/>
        <w:numPr>
          <w:ilvl w:val="2"/>
          <w:numId w:val="34"/>
        </w:numPr>
        <w:ind w:left="709" w:hanging="709"/>
        <w:jc w:val="both"/>
      </w:pPr>
      <w:r>
        <w:rPr>
          <w:rFonts w:ascii="Times New Roman" w:eastAsia="Times New Roman" w:hAnsi="Times New Roman" w:cs="Times New Roman"/>
          <w:sz w:val="24"/>
          <w:szCs w:val="24"/>
        </w:rPr>
        <w:t>sniedz Biedrības darba un grāmatvedības darba vērtējumu;</w:t>
      </w:r>
    </w:p>
    <w:p w14:paraId="22CAC8BF" w14:textId="77777777" w:rsidR="0089721A" w:rsidRDefault="005951CB">
      <w:pPr>
        <w:pStyle w:val="ListParagraph"/>
        <w:numPr>
          <w:ilvl w:val="2"/>
          <w:numId w:val="34"/>
        </w:numPr>
        <w:ind w:left="709" w:hanging="709"/>
        <w:jc w:val="both"/>
      </w:pPr>
      <w:r>
        <w:rPr>
          <w:rFonts w:ascii="Times New Roman" w:eastAsia="Times New Roman" w:hAnsi="Times New Roman" w:cs="Times New Roman"/>
          <w:sz w:val="24"/>
          <w:szCs w:val="24"/>
        </w:rPr>
        <w:t>veic Biedrības revīziju, kuras veikšanas termiņus nosaka Biedrības kopsapulce, bet ne retāk kā vienu reizi gadā.</w:t>
      </w:r>
    </w:p>
    <w:p w14:paraId="58841A55" w14:textId="77777777" w:rsidR="0089721A" w:rsidRDefault="005951CB">
      <w:pPr>
        <w:pStyle w:val="ListParagraph"/>
        <w:numPr>
          <w:ilvl w:val="1"/>
          <w:numId w:val="34"/>
        </w:numPr>
        <w:ind w:left="709" w:hanging="709"/>
        <w:jc w:val="both"/>
      </w:pPr>
      <w:r>
        <w:rPr>
          <w:rFonts w:ascii="Times New Roman" w:eastAsia="Times New Roman" w:hAnsi="Times New Roman" w:cs="Times New Roman"/>
          <w:sz w:val="24"/>
          <w:szCs w:val="24"/>
        </w:rPr>
        <w:t>Biedrības gada pārskatu Biedrības kopsapulce var apstiprināt tikai pēc revidenta slēdziena saņemšanas.</w:t>
      </w:r>
    </w:p>
    <w:p w14:paraId="5EF30BA3" w14:textId="77777777" w:rsidR="0089721A" w:rsidRDefault="0089721A" w:rsidP="00425DFB">
      <w:pPr>
        <w:pStyle w:val="Standard"/>
      </w:pPr>
    </w:p>
    <w:p w14:paraId="2D126779" w14:textId="77777777" w:rsidR="00425DFB" w:rsidRDefault="00425DFB">
      <w:pPr>
        <w:pStyle w:val="Standard"/>
        <w:spacing w:before="100" w:after="28"/>
        <w:rPr>
          <w:rFonts w:ascii="Times New Roman" w:eastAsia="Times New Roman" w:hAnsi="Times New Roman" w:cs="Times New Roman"/>
          <w:sz w:val="24"/>
          <w:szCs w:val="16"/>
          <w:lang w:eastAsia="lv-LV"/>
        </w:rPr>
      </w:pPr>
    </w:p>
    <w:p w14:paraId="36185F14" w14:textId="77777777" w:rsidR="0089721A" w:rsidRDefault="005951CB">
      <w:pPr>
        <w:pStyle w:val="Standard"/>
        <w:spacing w:before="100" w:after="28"/>
        <w:rPr>
          <w:rFonts w:ascii="Times New Roman" w:eastAsia="Times New Roman" w:hAnsi="Times New Roman" w:cs="Times New Roman"/>
          <w:sz w:val="24"/>
          <w:szCs w:val="16"/>
          <w:lang w:eastAsia="lv-LV"/>
        </w:rPr>
      </w:pPr>
      <w:r>
        <w:rPr>
          <w:rFonts w:ascii="Times New Roman" w:eastAsia="Times New Roman" w:hAnsi="Times New Roman" w:cs="Times New Roman"/>
          <w:sz w:val="24"/>
          <w:szCs w:val="16"/>
          <w:lang w:eastAsia="lv-LV"/>
        </w:rPr>
        <w:t>Dibinātāji:</w:t>
      </w:r>
      <w:r>
        <w:rPr>
          <w:rFonts w:ascii="Times New Roman" w:eastAsia="Times New Roman" w:hAnsi="Times New Roman" w:cs="Times New Roman"/>
          <w:sz w:val="24"/>
          <w:szCs w:val="16"/>
          <w:lang w:eastAsia="lv-LV"/>
        </w:rPr>
        <w:tab/>
      </w:r>
    </w:p>
    <w:p w14:paraId="60045F1A" w14:textId="77777777" w:rsidR="00425DFB" w:rsidRDefault="00425DFB">
      <w:pPr>
        <w:pStyle w:val="Standard"/>
        <w:spacing w:before="100" w:after="28"/>
      </w:pPr>
    </w:p>
    <w:bookmarkEnd w:id="1"/>
    <w:p w14:paraId="22C1444F" w14:textId="77777777" w:rsidR="00F155A0" w:rsidRPr="00B415BE" w:rsidRDefault="00B415BE" w:rsidP="00F155A0">
      <w:pPr>
        <w:pStyle w:val="Standard"/>
        <w:rPr>
          <w:rFonts w:ascii="Times New Roman" w:hAnsi="Times New Roman"/>
          <w:color w:val="FF0000"/>
          <w:sz w:val="24"/>
          <w:szCs w:val="24"/>
        </w:rPr>
      </w:pPr>
      <w:r w:rsidRPr="00B415BE">
        <w:rPr>
          <w:rFonts w:ascii="Times New Roman" w:hAnsi="Times New Roman"/>
          <w:color w:val="FF0000"/>
          <w:sz w:val="24"/>
          <w:szCs w:val="24"/>
        </w:rPr>
        <w:t>Vārds</w:t>
      </w:r>
      <w:r w:rsidR="007704BF">
        <w:rPr>
          <w:rFonts w:ascii="Times New Roman" w:hAnsi="Times New Roman"/>
          <w:color w:val="FF0000"/>
          <w:sz w:val="24"/>
          <w:szCs w:val="24"/>
        </w:rPr>
        <w:t xml:space="preserve"> 1</w:t>
      </w:r>
      <w:r w:rsidR="00F155A0" w:rsidRPr="00B415BE">
        <w:rPr>
          <w:rFonts w:ascii="Times New Roman" w:hAnsi="Times New Roman"/>
          <w:color w:val="FF0000"/>
          <w:sz w:val="24"/>
          <w:szCs w:val="24"/>
        </w:rPr>
        <w:t xml:space="preserve"> </w:t>
      </w:r>
      <w:r w:rsidRPr="00B415BE">
        <w:rPr>
          <w:rFonts w:ascii="Times New Roman" w:hAnsi="Times New Roman"/>
          <w:color w:val="FF0000"/>
          <w:sz w:val="24"/>
          <w:szCs w:val="24"/>
        </w:rPr>
        <w:t>Uzvārds</w:t>
      </w:r>
      <w:r w:rsidR="007704BF">
        <w:rPr>
          <w:rFonts w:ascii="Times New Roman" w:hAnsi="Times New Roman"/>
          <w:color w:val="FF0000"/>
          <w:sz w:val="24"/>
          <w:szCs w:val="24"/>
        </w:rPr>
        <w:t xml:space="preserve"> 1</w:t>
      </w:r>
    </w:p>
    <w:p w14:paraId="6B6658B2" w14:textId="77777777" w:rsidR="00B415BE" w:rsidRPr="00B415BE" w:rsidRDefault="00B415BE" w:rsidP="00B415BE">
      <w:pPr>
        <w:pStyle w:val="Standard"/>
        <w:rPr>
          <w:rFonts w:ascii="Times New Roman" w:hAnsi="Times New Roman"/>
          <w:color w:val="FF0000"/>
          <w:sz w:val="24"/>
          <w:szCs w:val="24"/>
        </w:rPr>
      </w:pPr>
      <w:r w:rsidRPr="00B415BE">
        <w:rPr>
          <w:rFonts w:ascii="Times New Roman" w:hAnsi="Times New Roman"/>
          <w:color w:val="FF0000"/>
          <w:sz w:val="24"/>
          <w:szCs w:val="24"/>
        </w:rPr>
        <w:t>Vārds</w:t>
      </w:r>
      <w:r w:rsidR="007704BF">
        <w:rPr>
          <w:rFonts w:ascii="Times New Roman" w:hAnsi="Times New Roman"/>
          <w:color w:val="FF0000"/>
          <w:sz w:val="24"/>
          <w:szCs w:val="24"/>
        </w:rPr>
        <w:t xml:space="preserve"> 2</w:t>
      </w:r>
      <w:r w:rsidRPr="00B415BE">
        <w:rPr>
          <w:rFonts w:ascii="Times New Roman" w:hAnsi="Times New Roman"/>
          <w:color w:val="FF0000"/>
          <w:sz w:val="24"/>
          <w:szCs w:val="24"/>
        </w:rPr>
        <w:t xml:space="preserve"> Uzvārds</w:t>
      </w:r>
      <w:r w:rsidR="007704BF">
        <w:rPr>
          <w:rFonts w:ascii="Times New Roman" w:hAnsi="Times New Roman"/>
          <w:color w:val="FF0000"/>
          <w:sz w:val="24"/>
          <w:szCs w:val="24"/>
        </w:rPr>
        <w:t xml:space="preserve"> 2</w:t>
      </w:r>
    </w:p>
    <w:p w14:paraId="5065A83D" w14:textId="77777777" w:rsidR="00B415BE" w:rsidRPr="00B415BE" w:rsidRDefault="00FF4E13" w:rsidP="00B415BE">
      <w:pPr>
        <w:pStyle w:val="Standard"/>
        <w:rPr>
          <w:rFonts w:ascii="Times New Roman" w:hAnsi="Times New Roman"/>
          <w:color w:val="FF0000"/>
          <w:sz w:val="24"/>
          <w:szCs w:val="24"/>
        </w:rPr>
      </w:pPr>
      <w:r>
        <w:rPr>
          <w:rFonts w:ascii="Times New Roman" w:hAnsi="Times New Roman"/>
          <w:color w:val="FF0000"/>
          <w:sz w:val="24"/>
          <w:szCs w:val="24"/>
        </w:rPr>
        <w:t>Vārds</w:t>
      </w:r>
      <w:r w:rsidR="007704BF">
        <w:rPr>
          <w:rFonts w:ascii="Times New Roman" w:hAnsi="Times New Roman"/>
          <w:color w:val="FF0000"/>
          <w:sz w:val="24"/>
          <w:szCs w:val="24"/>
        </w:rPr>
        <w:t xml:space="preserve"> 3</w:t>
      </w:r>
      <w:r>
        <w:rPr>
          <w:rFonts w:ascii="Times New Roman" w:hAnsi="Times New Roman"/>
          <w:color w:val="FF0000"/>
          <w:sz w:val="24"/>
          <w:szCs w:val="24"/>
        </w:rPr>
        <w:t xml:space="preserve"> Uzvārds</w:t>
      </w:r>
      <w:r w:rsidR="007704BF">
        <w:rPr>
          <w:rFonts w:ascii="Times New Roman" w:hAnsi="Times New Roman"/>
          <w:color w:val="FF0000"/>
          <w:sz w:val="24"/>
          <w:szCs w:val="24"/>
        </w:rPr>
        <w:t xml:space="preserve"> 3</w:t>
      </w:r>
    </w:p>
    <w:p w14:paraId="66F40480" w14:textId="77777777" w:rsidR="00425DFB" w:rsidRPr="00425DFB" w:rsidRDefault="00425DFB" w:rsidP="008555C3">
      <w:pPr>
        <w:rPr>
          <w:rFonts w:ascii="Times New Roman" w:hAnsi="Times New Roman" w:cs="Times New Roman"/>
          <w:sz w:val="24"/>
          <w:szCs w:val="24"/>
        </w:rPr>
      </w:pPr>
    </w:p>
    <w:sectPr w:rsidR="00425DFB" w:rsidRPr="00425DFB">
      <w:headerReference w:type="default" r:id="rId10"/>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6C93" w14:textId="77777777" w:rsidR="003F18E3" w:rsidRDefault="003F18E3">
      <w:r>
        <w:separator/>
      </w:r>
    </w:p>
  </w:endnote>
  <w:endnote w:type="continuationSeparator" w:id="0">
    <w:p w14:paraId="79490EE4" w14:textId="77777777" w:rsidR="003F18E3" w:rsidRDefault="003F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88EE" w14:textId="77777777" w:rsidR="005951CB" w:rsidRDefault="005951CB">
    <w:pPr>
      <w:pStyle w:val="Footer"/>
      <w:jc w:val="center"/>
    </w:pPr>
    <w:proofErr w:type="spellStart"/>
    <w:r>
      <w:rPr>
        <w:rFonts w:ascii="Times New Roman" w:hAnsi="Times New Roman" w:cs="Times New Roman"/>
        <w:sz w:val="16"/>
        <w:szCs w:val="16"/>
      </w:rPr>
      <w:t>Page</w:t>
    </w:r>
    <w:proofErr w:type="spellEnd"/>
    <w:r>
      <w:rPr>
        <w:rFonts w:ascii="Times New Roman" w:hAnsi="Times New Roman" w:cs="Times New Roman"/>
        <w:sz w:val="16"/>
        <w:szCs w:val="16"/>
      </w:rPr>
      <w:t xml:space="preserve"> </w:t>
    </w:r>
    <w:r>
      <w:fldChar w:fldCharType="begin"/>
    </w:r>
    <w:r>
      <w:instrText xml:space="preserve"> PAGE </w:instrText>
    </w:r>
    <w:r>
      <w:fldChar w:fldCharType="separate"/>
    </w:r>
    <w:r>
      <w:t>6</w:t>
    </w:r>
    <w:r>
      <w:fldChar w:fldCharType="end"/>
    </w:r>
    <w:r>
      <w:rPr>
        <w:rFonts w:ascii="Times New Roman" w:hAnsi="Times New Roman" w:cs="Times New Roman"/>
        <w:sz w:val="16"/>
        <w:szCs w:val="16"/>
      </w:rPr>
      <w:t xml:space="preserve"> </w:t>
    </w:r>
    <w:proofErr w:type="spellStart"/>
    <w:r>
      <w:rPr>
        <w:rFonts w:ascii="Times New Roman" w:hAnsi="Times New Roman" w:cs="Times New Roman"/>
        <w:sz w:val="16"/>
        <w:szCs w:val="16"/>
      </w:rPr>
      <w:t>of</w:t>
    </w:r>
    <w:proofErr w:type="spellEnd"/>
    <w:r>
      <w:rPr>
        <w:rFonts w:ascii="Times New Roman" w:hAnsi="Times New Roman" w:cs="Times New Roman"/>
        <w:sz w:val="16"/>
        <w:szCs w:val="16"/>
      </w:rPr>
      <w:t xml:space="preserve"> </w:t>
    </w:r>
    <w:r>
      <w:fldChar w:fldCharType="begin"/>
    </w:r>
    <w:r>
      <w:instrText xml:space="preserve"> NUMPAGES </w:instrText>
    </w:r>
    <w:r>
      <w:fldChar w:fldCharType="separate"/>
    </w:r>
    <w:r>
      <w:t>6</w:t>
    </w:r>
    <w:r>
      <w:fldChar w:fldCharType="end"/>
    </w:r>
  </w:p>
  <w:p w14:paraId="22AFBC0C" w14:textId="77777777" w:rsidR="005951CB" w:rsidRDefault="00595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6C73" w14:textId="77777777" w:rsidR="003F18E3" w:rsidRDefault="003F18E3">
      <w:r>
        <w:rPr>
          <w:color w:val="000000"/>
        </w:rPr>
        <w:separator/>
      </w:r>
    </w:p>
  </w:footnote>
  <w:footnote w:type="continuationSeparator" w:id="0">
    <w:p w14:paraId="12A7F48E" w14:textId="77777777" w:rsidR="003F18E3" w:rsidRDefault="003F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5702" w14:textId="77777777" w:rsidR="005951CB" w:rsidRDefault="005951CB">
    <w:pPr>
      <w:pStyle w:val="Header"/>
      <w:jc w:val="center"/>
    </w:pPr>
  </w:p>
  <w:p w14:paraId="4E50A8FD" w14:textId="77777777" w:rsidR="005951CB" w:rsidRDefault="005951CB">
    <w:pPr>
      <w:pStyle w:val="Header"/>
      <w:ind w:right="-115"/>
      <w:jc w:val="right"/>
    </w:pPr>
  </w:p>
  <w:p w14:paraId="076FD3C5" w14:textId="77777777" w:rsidR="005951CB" w:rsidRDefault="0059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490"/>
    <w:multiLevelType w:val="multilevel"/>
    <w:tmpl w:val="2F088E38"/>
    <w:styleLink w:val="WWNum25"/>
    <w:lvl w:ilvl="0">
      <w:start w:val="1"/>
      <w:numFmt w:val="decimal"/>
      <w:lvlText w:val="%1."/>
      <w:lvlJc w:val="left"/>
      <w:pPr>
        <w:ind w:left="360" w:hanging="360"/>
      </w:pPr>
      <w:rPr>
        <w:b w:val="0"/>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14B57"/>
    <w:multiLevelType w:val="multilevel"/>
    <w:tmpl w:val="299800B6"/>
    <w:styleLink w:val="WWNum1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FCF23CB"/>
    <w:multiLevelType w:val="multilevel"/>
    <w:tmpl w:val="B4EC4CD6"/>
    <w:styleLink w:val="WWNum4"/>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2A46348"/>
    <w:multiLevelType w:val="multilevel"/>
    <w:tmpl w:val="36FCE42E"/>
    <w:styleLink w:val="WWNum11"/>
    <w:lvl w:ilvl="0">
      <w:start w:val="7"/>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15:restartNumberingAfterBreak="0">
    <w:nsid w:val="15231977"/>
    <w:multiLevelType w:val="multilevel"/>
    <w:tmpl w:val="2242C90A"/>
    <w:lvl w:ilvl="0">
      <w:start w:val="1"/>
      <w:numFmt w:val="decimal"/>
      <w:lvlText w:val="%1."/>
      <w:lvlJc w:val="left"/>
      <w:pPr>
        <w:ind w:left="720" w:hanging="360"/>
      </w:pPr>
      <w:rPr>
        <w:rFonts w:ascii="Times New Roman" w:eastAsia="Times New Roman" w:hAnsi="Times New Roman" w:cs="Times New Roman"/>
        <w:b/>
        <w:sz w:val="28"/>
      </w:rPr>
    </w:lvl>
    <w:lvl w:ilvl="1">
      <w:start w:val="1"/>
      <w:numFmt w:val="decimal"/>
      <w:lvlText w:val="%1.%2."/>
      <w:lvlJc w:val="left"/>
      <w:pPr>
        <w:ind w:left="720" w:hanging="360"/>
      </w:pPr>
      <w:rPr>
        <w:rFonts w:ascii="Times New Roman" w:eastAsia="Times New Roman" w:hAnsi="Times New Roman" w:cs="Times New Roman"/>
        <w:sz w:val="24"/>
      </w:rPr>
    </w:lvl>
    <w:lvl w:ilvl="2">
      <w:start w:val="1"/>
      <w:numFmt w:val="decimal"/>
      <w:lvlText w:val="%1.%2.%3."/>
      <w:lvlJc w:val="left"/>
      <w:pPr>
        <w:ind w:left="1080" w:hanging="720"/>
      </w:pPr>
      <w:rPr>
        <w:rFonts w:ascii="Times New Roman" w:eastAsia="Times New Roman" w:hAnsi="Times New Roman" w:cs="Times New Roman"/>
        <w:sz w:val="24"/>
      </w:rPr>
    </w:lvl>
    <w:lvl w:ilvl="3">
      <w:start w:val="1"/>
      <w:numFmt w:val="decimal"/>
      <w:lvlText w:val="%1.%2.%3.%4."/>
      <w:lvlJc w:val="left"/>
      <w:pPr>
        <w:ind w:left="1080" w:hanging="720"/>
      </w:pPr>
      <w:rPr>
        <w:rFonts w:ascii="Times New Roman" w:eastAsia="Times New Roman" w:hAnsi="Times New Roman" w:cs="Times New Roman"/>
        <w:sz w:val="24"/>
      </w:rPr>
    </w:lvl>
    <w:lvl w:ilvl="4">
      <w:start w:val="1"/>
      <w:numFmt w:val="decimal"/>
      <w:lvlText w:val="%1.%2.%3.%4.%5."/>
      <w:lvlJc w:val="left"/>
      <w:pPr>
        <w:ind w:left="1440" w:hanging="1080"/>
      </w:pPr>
      <w:rPr>
        <w:rFonts w:ascii="Times New Roman" w:eastAsia="Times New Roman" w:hAnsi="Times New Roman" w:cs="Times New Roman"/>
        <w:sz w:val="24"/>
      </w:rPr>
    </w:lvl>
    <w:lvl w:ilvl="5">
      <w:start w:val="1"/>
      <w:numFmt w:val="decimal"/>
      <w:lvlText w:val="%1.%2.%3.%4.%5.%6."/>
      <w:lvlJc w:val="left"/>
      <w:pPr>
        <w:ind w:left="1440" w:hanging="1080"/>
      </w:pPr>
      <w:rPr>
        <w:rFonts w:ascii="Times New Roman" w:eastAsia="Times New Roman" w:hAnsi="Times New Roman" w:cs="Times New Roman"/>
        <w:sz w:val="24"/>
      </w:rPr>
    </w:lvl>
    <w:lvl w:ilvl="6">
      <w:start w:val="1"/>
      <w:numFmt w:val="decimal"/>
      <w:lvlText w:val="%1.%2.%3.%4.%5.%6.%7."/>
      <w:lvlJc w:val="left"/>
      <w:pPr>
        <w:ind w:left="1800" w:hanging="1440"/>
      </w:pPr>
      <w:rPr>
        <w:rFonts w:ascii="Times New Roman" w:eastAsia="Times New Roman" w:hAnsi="Times New Roman" w:cs="Times New Roman"/>
        <w:sz w:val="24"/>
      </w:rPr>
    </w:lvl>
    <w:lvl w:ilvl="7">
      <w:start w:val="1"/>
      <w:numFmt w:val="decimal"/>
      <w:lvlText w:val="%1.%2.%3.%4.%5.%6.%7.%8."/>
      <w:lvlJc w:val="left"/>
      <w:pPr>
        <w:ind w:left="1800" w:hanging="1440"/>
      </w:pPr>
      <w:rPr>
        <w:rFonts w:ascii="Times New Roman" w:eastAsia="Times New Roman" w:hAnsi="Times New Roman" w:cs="Times New Roman"/>
        <w:sz w:val="24"/>
      </w:rPr>
    </w:lvl>
    <w:lvl w:ilvl="8">
      <w:start w:val="1"/>
      <w:numFmt w:val="decimal"/>
      <w:lvlText w:val="%1.%2.%3.%4.%5.%6.%7.%8.%9."/>
      <w:lvlJc w:val="left"/>
      <w:pPr>
        <w:ind w:left="2160" w:hanging="1800"/>
      </w:pPr>
      <w:rPr>
        <w:rFonts w:ascii="Times New Roman" w:eastAsia="Times New Roman" w:hAnsi="Times New Roman" w:cs="Times New Roman"/>
        <w:sz w:val="24"/>
      </w:rPr>
    </w:lvl>
  </w:abstractNum>
  <w:abstractNum w:abstractNumId="5" w15:restartNumberingAfterBreak="0">
    <w:nsid w:val="154936CD"/>
    <w:multiLevelType w:val="multilevel"/>
    <w:tmpl w:val="12BAC898"/>
    <w:lvl w:ilvl="0">
      <w:start w:val="3"/>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6" w15:restartNumberingAfterBreak="0">
    <w:nsid w:val="1C8C5A37"/>
    <w:multiLevelType w:val="multilevel"/>
    <w:tmpl w:val="5BD69BEA"/>
    <w:styleLink w:val="WWNum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2640130F"/>
    <w:multiLevelType w:val="multilevel"/>
    <w:tmpl w:val="CB6EE46E"/>
    <w:lvl w:ilvl="0">
      <w:start w:val="5"/>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8" w15:restartNumberingAfterBreak="0">
    <w:nsid w:val="29E31EF2"/>
    <w:multiLevelType w:val="multilevel"/>
    <w:tmpl w:val="D5A85022"/>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7893823"/>
    <w:multiLevelType w:val="multilevel"/>
    <w:tmpl w:val="BF9AEE54"/>
    <w:styleLink w:val="WWNum8"/>
    <w:lvl w:ilvl="0">
      <w:start w:val="1"/>
      <w:numFmt w:val="decimal"/>
      <w:lvlText w:val="%1."/>
      <w:lvlJc w:val="center"/>
      <w:pPr>
        <w:ind w:left="0" w:firstLine="288"/>
      </w:pPr>
      <w:rPr>
        <w:b/>
        <w:i w:val="0"/>
        <w:sz w:val="28"/>
        <w:szCs w:val="28"/>
      </w:rPr>
    </w:lvl>
    <w:lvl w:ilvl="1">
      <w:start w:val="1"/>
      <w:numFmt w:val="decimal"/>
      <w:lvlText w:val="%1.%2."/>
      <w:lvlJc w:val="left"/>
      <w:pPr>
        <w:ind w:left="567" w:hanging="567"/>
      </w:pPr>
      <w:rPr>
        <w:b w:val="0"/>
        <w:i w:val="0"/>
        <w:sz w:val="24"/>
        <w:szCs w:val="24"/>
      </w:rPr>
    </w:lvl>
    <w:lvl w:ilvl="2">
      <w:start w:val="1"/>
      <w:numFmt w:val="decimal"/>
      <w:lvlText w:val="%1.%2.%3."/>
      <w:lvlJc w:val="left"/>
      <w:pPr>
        <w:ind w:left="1134" w:hanging="1134"/>
      </w:pPr>
      <w:rPr>
        <w:b w:val="0"/>
        <w:i w:val="0"/>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A800C12"/>
    <w:multiLevelType w:val="multilevel"/>
    <w:tmpl w:val="99DC1DEE"/>
    <w:styleLink w:val="WWNum13"/>
    <w:lvl w:ilvl="0">
      <w:start w:val="5"/>
      <w:numFmt w:val="decimal"/>
      <w:lvlText w:val="%1."/>
      <w:lvlJc w:val="left"/>
      <w:pPr>
        <w:ind w:left="540" w:hanging="540"/>
      </w:pPr>
    </w:lvl>
    <w:lvl w:ilvl="1">
      <w:start w:val="1"/>
      <w:numFmt w:val="decimal"/>
      <w:lvlText w:val="%1.%2."/>
      <w:lvlJc w:val="left"/>
      <w:pPr>
        <w:ind w:left="540" w:hanging="54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AF33130"/>
    <w:multiLevelType w:val="multilevel"/>
    <w:tmpl w:val="856ACCE6"/>
    <w:styleLink w:val="WWNum2"/>
    <w:lvl w:ilvl="0">
      <w:start w:val="12"/>
      <w:numFmt w:val="decimal"/>
      <w:lvlText w:val="%1."/>
      <w:lvlJc w:val="left"/>
      <w:pPr>
        <w:ind w:left="480" w:hanging="480"/>
      </w:pPr>
    </w:lvl>
    <w:lvl w:ilvl="1">
      <w:start w:val="1"/>
      <w:numFmt w:val="decimal"/>
      <w:lvlText w:val="%1.%2."/>
      <w:lvlJc w:val="left"/>
      <w:pPr>
        <w:ind w:left="480" w:hanging="480"/>
      </w:pPr>
      <w:rPr>
        <w:b/>
        <w:bCs w:val="0"/>
      </w:rPr>
    </w:lvl>
    <w:lvl w:ilvl="2">
      <w:start w:val="1"/>
      <w:numFmt w:val="decimal"/>
      <w:lvlText w:val="%1.%2.%3."/>
      <w:lvlJc w:val="left"/>
      <w:pPr>
        <w:ind w:left="720" w:hanging="720"/>
      </w:pPr>
      <w:rPr>
        <w:b/>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C2815D9"/>
    <w:multiLevelType w:val="multilevel"/>
    <w:tmpl w:val="B7D4CC4E"/>
    <w:styleLink w:val="WWNum10"/>
    <w:lvl w:ilvl="0">
      <w:start w:val="5"/>
      <w:numFmt w:val="decimal"/>
      <w:lvlText w:val="%1."/>
      <w:lvlJc w:val="left"/>
      <w:pPr>
        <w:ind w:left="495" w:hanging="495"/>
      </w:pPr>
    </w:lvl>
    <w:lvl w:ilvl="1">
      <w:start w:val="8"/>
      <w:numFmt w:val="decimal"/>
      <w:lvlText w:val="%1.%2."/>
      <w:lvlJc w:val="left"/>
      <w:pPr>
        <w:ind w:left="495" w:hanging="495"/>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04306AD"/>
    <w:multiLevelType w:val="multilevel"/>
    <w:tmpl w:val="7C6843E6"/>
    <w:styleLink w:val="WWNum23"/>
    <w:lvl w:ilvl="0">
      <w:start w:val="29"/>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3803E38"/>
    <w:multiLevelType w:val="multilevel"/>
    <w:tmpl w:val="42365F3E"/>
    <w:lvl w:ilvl="0">
      <w:start w:val="2"/>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15" w15:restartNumberingAfterBreak="0">
    <w:nsid w:val="46F01C9B"/>
    <w:multiLevelType w:val="multilevel"/>
    <w:tmpl w:val="47AE31BC"/>
    <w:styleLink w:val="WWNum20"/>
    <w:lvl w:ilvl="0">
      <w:start w:val="21"/>
      <w:numFmt w:val="decimal"/>
      <w:lvlText w:val="%1."/>
      <w:lvlJc w:val="left"/>
      <w:pPr>
        <w:ind w:left="720" w:hanging="360"/>
      </w:pPr>
      <w:rPr>
        <w:rFonts w:cs="Calibri"/>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48CE3CEC"/>
    <w:multiLevelType w:val="multilevel"/>
    <w:tmpl w:val="D084F9B4"/>
    <w:styleLink w:val="WWNum26"/>
    <w:lvl w:ilvl="0">
      <w:start w:val="1"/>
      <w:numFmt w:val="decimal"/>
      <w:lvlText w:val="%1."/>
      <w:lvlJc w:val="left"/>
      <w:pPr>
        <w:ind w:left="360" w:hanging="360"/>
      </w:pPr>
      <w:rPr>
        <w:b w:val="0"/>
      </w:r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831E8"/>
    <w:multiLevelType w:val="multilevel"/>
    <w:tmpl w:val="86B0B02E"/>
    <w:styleLink w:val="WWNum22"/>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18" w15:restartNumberingAfterBreak="0">
    <w:nsid w:val="4B925DC0"/>
    <w:multiLevelType w:val="multilevel"/>
    <w:tmpl w:val="A2AE8D76"/>
    <w:styleLink w:val="WWNum19"/>
    <w:lvl w:ilvl="0">
      <w:start w:val="1"/>
      <w:numFmt w:val="decimal"/>
      <w:lvlText w:val="%1."/>
      <w:lvlJc w:val="left"/>
      <w:pPr>
        <w:ind w:left="360" w:hanging="360"/>
      </w:pPr>
      <w:rPr>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EB3DF8"/>
    <w:multiLevelType w:val="multilevel"/>
    <w:tmpl w:val="48C2A424"/>
    <w:styleLink w:val="WWNum6"/>
    <w:lvl w:ilvl="0">
      <w:start w:val="1"/>
      <w:numFmt w:val="decimal"/>
      <w:lvlText w:val="(%1)"/>
      <w:lvlJc w:val="left"/>
      <w:pPr>
        <w:ind w:left="720" w:hanging="360"/>
      </w:pPr>
      <w:rPr>
        <w:rFonts w:eastAsia="Calibri"/>
        <w:b/>
        <w:color w:val="00000A"/>
      </w:r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E525B4E"/>
    <w:multiLevelType w:val="multilevel"/>
    <w:tmpl w:val="F72615CC"/>
    <w:lvl w:ilvl="0">
      <w:start w:val="3"/>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1" w15:restartNumberingAfterBreak="0">
    <w:nsid w:val="4E6F4A3E"/>
    <w:multiLevelType w:val="multilevel"/>
    <w:tmpl w:val="C32C2A5C"/>
    <w:styleLink w:val="WWNum2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 w15:restartNumberingAfterBreak="0">
    <w:nsid w:val="56816CE1"/>
    <w:multiLevelType w:val="multilevel"/>
    <w:tmpl w:val="998C1CB2"/>
    <w:styleLink w:val="WWNum5"/>
    <w:lvl w:ilvl="0">
      <w:start w:val="5"/>
      <w:numFmt w:val="decimal"/>
      <w:lvlText w:val="%1."/>
      <w:lvlJc w:val="left"/>
      <w:pPr>
        <w:ind w:left="660" w:hanging="660"/>
      </w:pPr>
    </w:lvl>
    <w:lvl w:ilvl="1">
      <w:start w:val="1"/>
      <w:numFmt w:val="decimal"/>
      <w:lvlText w:val="%1.%2."/>
      <w:lvlJc w:val="left"/>
      <w:pPr>
        <w:ind w:left="780" w:hanging="660"/>
      </w:pPr>
    </w:lvl>
    <w:lvl w:ilvl="2">
      <w:start w:val="2"/>
      <w:numFmt w:val="decimal"/>
      <w:lvlText w:val="%1.%2.%3."/>
      <w:lvlJc w:val="left"/>
      <w:pPr>
        <w:ind w:left="960" w:hanging="720"/>
      </w:pPr>
    </w:lvl>
    <w:lvl w:ilvl="3">
      <w:start w:val="1"/>
      <w:numFmt w:val="decimal"/>
      <w:lvlText w:val="%1.%2.%3.%4."/>
      <w:lvlJc w:val="left"/>
      <w:pPr>
        <w:ind w:left="1080" w:hanging="720"/>
      </w:pPr>
      <w:rPr>
        <w:sz w:val="18"/>
        <w:szCs w:val="18"/>
      </w:r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3" w15:restartNumberingAfterBreak="0">
    <w:nsid w:val="577D0CC7"/>
    <w:multiLevelType w:val="multilevel"/>
    <w:tmpl w:val="9D1CBD74"/>
    <w:lvl w:ilvl="0">
      <w:start w:val="4"/>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4" w15:restartNumberingAfterBreak="0">
    <w:nsid w:val="580745EE"/>
    <w:multiLevelType w:val="multilevel"/>
    <w:tmpl w:val="195EAE8A"/>
    <w:lvl w:ilvl="0">
      <w:start w:val="6"/>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5" w15:restartNumberingAfterBreak="0">
    <w:nsid w:val="621C2080"/>
    <w:multiLevelType w:val="multilevel"/>
    <w:tmpl w:val="22687728"/>
    <w:styleLink w:val="WWNum21"/>
    <w:lvl w:ilvl="0">
      <w:start w:val="21"/>
      <w:numFmt w:val="decimal"/>
      <w:lvlText w:val="%1."/>
      <w:lvlJc w:val="left"/>
      <w:pPr>
        <w:ind w:left="720" w:hanging="360"/>
      </w:pPr>
      <w:rPr>
        <w:rFonts w:cs="Calibri"/>
      </w:rPr>
    </w:lvl>
    <w:lvl w:ilvl="1">
      <w:numFmt w:val="bullet"/>
      <w:lvlText w:val=""/>
      <w:lvlJc w:val="left"/>
      <w:pPr>
        <w:ind w:left="1440" w:hanging="360"/>
      </w:pPr>
    </w:lvl>
    <w:lvl w:ilvl="2">
      <w:start w:val="7"/>
      <w:numFmt w:val="upperRoman"/>
      <w:lvlText w:val="%1.%2.%3."/>
      <w:lvlJc w:val="left"/>
      <w:pPr>
        <w:ind w:left="2700" w:hanging="720"/>
      </w:pPr>
    </w:lvl>
    <w:lvl w:ilvl="3">
      <w:numFmt w:val="bullet"/>
      <w:lvlText w:val="-"/>
      <w:lvlJc w:val="left"/>
      <w:pPr>
        <w:ind w:left="2880" w:hanging="360"/>
      </w:pPr>
      <w:rPr>
        <w:rFonts w:ascii="Times New Roman" w:eastAsia="Times New Roman" w:hAnsi="Times New Roman" w:cs="Times New Roman"/>
      </w:rPr>
    </w:lvl>
    <w:lvl w:ilvl="4">
      <w:numFmt w:val="bullet"/>
      <w:lvlText w:val="–"/>
      <w:lvlJc w:val="left"/>
      <w:pPr>
        <w:ind w:left="3600" w:hanging="360"/>
      </w:pPr>
      <w:rPr>
        <w:rFonts w:ascii="Times New Roman" w:eastAsia="Times New Roman" w:hAnsi="Times New Roman"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69687E39"/>
    <w:multiLevelType w:val="multilevel"/>
    <w:tmpl w:val="39DAC506"/>
    <w:lvl w:ilvl="0">
      <w:start w:val="7"/>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Times New Roman" w:eastAsia="Times New Roman" w:hAnsi="Times New Roman" w:cs="Times New Roman"/>
        <w:sz w:val="24"/>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800" w:hanging="1800"/>
      </w:pPr>
      <w:rPr>
        <w:rFonts w:ascii="Times New Roman" w:eastAsia="Times New Roman" w:hAnsi="Times New Roman" w:cs="Times New Roman"/>
        <w:sz w:val="24"/>
      </w:rPr>
    </w:lvl>
  </w:abstractNum>
  <w:abstractNum w:abstractNumId="27" w15:restartNumberingAfterBreak="0">
    <w:nsid w:val="6B224CF5"/>
    <w:multiLevelType w:val="multilevel"/>
    <w:tmpl w:val="28A6CC24"/>
    <w:styleLink w:val="WWNum16"/>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B3B7C3D"/>
    <w:multiLevelType w:val="multilevel"/>
    <w:tmpl w:val="F49222CC"/>
    <w:styleLink w:val="WWNum3"/>
    <w:lvl w:ilvl="0">
      <w:start w:val="1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C721D22"/>
    <w:multiLevelType w:val="multilevel"/>
    <w:tmpl w:val="A46E8F68"/>
    <w:styleLink w:val="WWNum9"/>
    <w:lvl w:ilvl="0">
      <w:start w:val="5"/>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C9F6928"/>
    <w:multiLevelType w:val="multilevel"/>
    <w:tmpl w:val="FA8EC53E"/>
    <w:styleLink w:val="WWNum15"/>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028068E"/>
    <w:multiLevelType w:val="multilevel"/>
    <w:tmpl w:val="3B2207E8"/>
    <w:styleLink w:val="WWNum14"/>
    <w:lvl w:ilvl="0">
      <w:start w:val="5"/>
      <w:numFmt w:val="decimal"/>
      <w:lvlText w:val="%1."/>
      <w:lvlJc w:val="left"/>
      <w:pPr>
        <w:ind w:left="540" w:hanging="540"/>
      </w:pPr>
    </w:lvl>
    <w:lvl w:ilvl="1">
      <w:start w:val="1"/>
      <w:numFmt w:val="decimal"/>
      <w:lvlText w:val="%1.%2."/>
      <w:lvlJc w:val="left"/>
      <w:pPr>
        <w:ind w:left="540" w:hanging="54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0FA099E"/>
    <w:multiLevelType w:val="multilevel"/>
    <w:tmpl w:val="3F9CCAD4"/>
    <w:styleLink w:val="WWNum17"/>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AEA382B"/>
    <w:multiLevelType w:val="multilevel"/>
    <w:tmpl w:val="04DE3AEE"/>
    <w:styleLink w:val="WWNum18"/>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37154567">
    <w:abstractNumId w:val="8"/>
  </w:num>
  <w:num w:numId="2" w16cid:durableId="887649691">
    <w:abstractNumId w:val="11"/>
  </w:num>
  <w:num w:numId="3" w16cid:durableId="143857082">
    <w:abstractNumId w:val="28"/>
  </w:num>
  <w:num w:numId="4" w16cid:durableId="824735423">
    <w:abstractNumId w:val="2"/>
  </w:num>
  <w:num w:numId="5" w16cid:durableId="1116799371">
    <w:abstractNumId w:val="22"/>
  </w:num>
  <w:num w:numId="6" w16cid:durableId="1855067919">
    <w:abstractNumId w:val="19"/>
  </w:num>
  <w:num w:numId="7" w16cid:durableId="1319305983">
    <w:abstractNumId w:val="6"/>
  </w:num>
  <w:num w:numId="8" w16cid:durableId="633950865">
    <w:abstractNumId w:val="9"/>
  </w:num>
  <w:num w:numId="9" w16cid:durableId="989941645">
    <w:abstractNumId w:val="29"/>
  </w:num>
  <w:num w:numId="10" w16cid:durableId="499152826">
    <w:abstractNumId w:val="12"/>
  </w:num>
  <w:num w:numId="11" w16cid:durableId="1844932007">
    <w:abstractNumId w:val="3"/>
  </w:num>
  <w:num w:numId="12" w16cid:durableId="1987858477">
    <w:abstractNumId w:val="1"/>
  </w:num>
  <w:num w:numId="13" w16cid:durableId="529346262">
    <w:abstractNumId w:val="10"/>
  </w:num>
  <w:num w:numId="14" w16cid:durableId="1979141154">
    <w:abstractNumId w:val="31"/>
  </w:num>
  <w:num w:numId="15" w16cid:durableId="1771273113">
    <w:abstractNumId w:val="30"/>
  </w:num>
  <w:num w:numId="16" w16cid:durableId="1640065976">
    <w:abstractNumId w:val="27"/>
  </w:num>
  <w:num w:numId="17" w16cid:durableId="973103856">
    <w:abstractNumId w:val="32"/>
  </w:num>
  <w:num w:numId="18" w16cid:durableId="1382822545">
    <w:abstractNumId w:val="33"/>
  </w:num>
  <w:num w:numId="19" w16cid:durableId="813453357">
    <w:abstractNumId w:val="18"/>
  </w:num>
  <w:num w:numId="20" w16cid:durableId="232936826">
    <w:abstractNumId w:val="15"/>
  </w:num>
  <w:num w:numId="21" w16cid:durableId="2017266466">
    <w:abstractNumId w:val="25"/>
  </w:num>
  <w:num w:numId="22" w16cid:durableId="1094013011">
    <w:abstractNumId w:val="17"/>
  </w:num>
  <w:num w:numId="23" w16cid:durableId="993727612">
    <w:abstractNumId w:val="13"/>
  </w:num>
  <w:num w:numId="24" w16cid:durableId="529225353">
    <w:abstractNumId w:val="21"/>
  </w:num>
  <w:num w:numId="25" w16cid:durableId="425275537">
    <w:abstractNumId w:val="0"/>
  </w:num>
  <w:num w:numId="26" w16cid:durableId="1547371263">
    <w:abstractNumId w:val="16"/>
  </w:num>
  <w:num w:numId="27" w16cid:durableId="846752615">
    <w:abstractNumId w:val="4"/>
  </w:num>
  <w:num w:numId="28" w16cid:durableId="431319352">
    <w:abstractNumId w:val="14"/>
  </w:num>
  <w:num w:numId="29" w16cid:durableId="1755281586">
    <w:abstractNumId w:val="20"/>
  </w:num>
  <w:num w:numId="30" w16cid:durableId="449053205">
    <w:abstractNumId w:val="5"/>
  </w:num>
  <w:num w:numId="31" w16cid:durableId="319118086">
    <w:abstractNumId w:val="23"/>
  </w:num>
  <w:num w:numId="32" w16cid:durableId="1192062690">
    <w:abstractNumId w:val="7"/>
  </w:num>
  <w:num w:numId="33" w16cid:durableId="360783730">
    <w:abstractNumId w:val="24"/>
  </w:num>
  <w:num w:numId="34" w16cid:durableId="3607108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113"/>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21A"/>
    <w:rsid w:val="000246DE"/>
    <w:rsid w:val="000766B5"/>
    <w:rsid w:val="001B71FC"/>
    <w:rsid w:val="003020C8"/>
    <w:rsid w:val="00344625"/>
    <w:rsid w:val="00375C8A"/>
    <w:rsid w:val="003F18E3"/>
    <w:rsid w:val="00425DFB"/>
    <w:rsid w:val="00467180"/>
    <w:rsid w:val="00530E81"/>
    <w:rsid w:val="005719F0"/>
    <w:rsid w:val="005951CB"/>
    <w:rsid w:val="00696248"/>
    <w:rsid w:val="006F1274"/>
    <w:rsid w:val="00701918"/>
    <w:rsid w:val="007347A0"/>
    <w:rsid w:val="007620B6"/>
    <w:rsid w:val="007704BF"/>
    <w:rsid w:val="008006AE"/>
    <w:rsid w:val="008258F4"/>
    <w:rsid w:val="008555C3"/>
    <w:rsid w:val="0089721A"/>
    <w:rsid w:val="009B5D6C"/>
    <w:rsid w:val="00AC1030"/>
    <w:rsid w:val="00B415BE"/>
    <w:rsid w:val="00C82C55"/>
    <w:rsid w:val="00D843D2"/>
    <w:rsid w:val="00DB1D4F"/>
    <w:rsid w:val="00E36F5A"/>
    <w:rsid w:val="00E54947"/>
    <w:rsid w:val="00F155A0"/>
    <w:rsid w:val="00F32301"/>
    <w:rsid w:val="00FE196E"/>
    <w:rsid w:val="00FF4E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4610FFD"/>
  <w15:docId w15:val="{E0572B26-E970-414E-98D0-98015E2A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2"/>
      <w:szCs w:val="22"/>
      <w:lang w:eastAsia="en-US"/>
    </w:rPr>
  </w:style>
  <w:style w:type="paragraph" w:styleId="Heading3">
    <w:name w:val="heading 3"/>
    <w:basedOn w:val="Standard"/>
    <w:next w:val="Textbody"/>
    <w:uiPriority w:val="9"/>
    <w:semiHidden/>
    <w:unhideWhenUsed/>
    <w:qFormat/>
    <w:pPr>
      <w:spacing w:line="360" w:lineRule="auto"/>
      <w:outlineLvl w:val="2"/>
    </w:pPr>
    <w:rPr>
      <w:rFonts w:ascii="Verdana" w:eastAsia="Times New Roman" w:hAnsi="Verdana" w:cs="Times New Roman"/>
      <w:b/>
      <w:bCs/>
      <w:color w:val="625F54"/>
      <w:sz w:val="29"/>
      <w:szCs w:val="29"/>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kern w:val="3"/>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ormalWeb">
    <w:name w:val="Normal (Web)"/>
    <w:basedOn w:val="Standard"/>
    <w:pPr>
      <w:spacing w:before="100" w:after="28"/>
    </w:pPr>
    <w:rPr>
      <w:rFonts w:ascii="Times New Roman" w:eastAsia="Times New Roman" w:hAnsi="Times New Roman" w:cs="Times New Roman"/>
      <w:sz w:val="24"/>
      <w:szCs w:val="24"/>
      <w:lang w:eastAsia="lv-LV"/>
    </w:rPr>
  </w:style>
  <w:style w:type="paragraph" w:styleId="BalloonText">
    <w:name w:val="Balloon Text"/>
    <w:basedOn w:val="Standard"/>
    <w:rPr>
      <w:rFonts w:ascii="Segoe UI" w:hAnsi="Segoe UI" w:cs="Segoe UI"/>
      <w:sz w:val="18"/>
      <w:szCs w:val="18"/>
    </w:rPr>
  </w:style>
  <w:style w:type="paragraph" w:customStyle="1" w:styleId="naisnod">
    <w:name w:val="naisnod"/>
    <w:basedOn w:val="Standard"/>
    <w:pPr>
      <w:spacing w:before="158" w:after="158"/>
      <w:jc w:val="center"/>
    </w:pPr>
    <w:rPr>
      <w:rFonts w:ascii="Times New Roman" w:eastAsia="Times New Roman" w:hAnsi="Times New Roman" w:cs="Times New Roman"/>
      <w:b/>
      <w:bCs/>
      <w:sz w:val="24"/>
      <w:szCs w:val="24"/>
      <w:lang w:eastAsia="lv-LV"/>
    </w:rPr>
  </w:style>
  <w:style w:type="paragraph" w:styleId="ListParagraph">
    <w:name w:val="List Paragraph"/>
    <w:basedOn w:val="Standard"/>
    <w:pPr>
      <w:ind w:left="720"/>
    </w:pPr>
  </w:style>
  <w:style w:type="paragraph" w:styleId="Header">
    <w:name w:val="header"/>
    <w:basedOn w:val="Normal"/>
    <w:pPr>
      <w:tabs>
        <w:tab w:val="center" w:pos="4677"/>
        <w:tab w:val="right" w:pos="9355"/>
      </w:tabs>
      <w:suppressAutoHyphens w:val="0"/>
    </w:pPr>
  </w:style>
  <w:style w:type="paragraph" w:styleId="Footer">
    <w:name w:val="footer"/>
    <w:basedOn w:val="Normal"/>
    <w:pPr>
      <w:tabs>
        <w:tab w:val="center" w:pos="4677"/>
        <w:tab w:val="right" w:pos="9355"/>
      </w:tabs>
      <w:suppressAutoHyphens w:val="0"/>
    </w:pPr>
  </w:style>
  <w:style w:type="paragraph" w:customStyle="1" w:styleId="CommentText1">
    <w:name w:val="Comment Text1"/>
    <w:basedOn w:val="Standard"/>
    <w:pPr>
      <w:spacing w:after="200"/>
    </w:pPr>
    <w:rPr>
      <w:sz w:val="20"/>
      <w:szCs w:val="20"/>
    </w:rPr>
  </w:style>
  <w:style w:type="paragraph" w:customStyle="1" w:styleId="CommentSubject1">
    <w:name w:val="Comment Subject1"/>
    <w:basedOn w:val="CommentText1"/>
    <w:pPr>
      <w:spacing w:after="0"/>
    </w:pPr>
    <w:rPr>
      <w:b/>
      <w:bCs/>
    </w:rPr>
  </w:style>
  <w:style w:type="paragraph" w:styleId="Revision">
    <w:name w:val="Revision"/>
    <w:pPr>
      <w:suppressAutoHyphens/>
      <w:autoSpaceDN w:val="0"/>
      <w:textAlignment w:val="baseline"/>
    </w:pPr>
    <w:rPr>
      <w:kern w:val="3"/>
      <w:sz w:val="22"/>
      <w:szCs w:val="22"/>
      <w:lang w:eastAsia="en-US"/>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apple-style-span">
    <w:name w:val="apple-style-span"/>
    <w:basedOn w:val="DefaultParagraphFont"/>
  </w:style>
  <w:style w:type="character" w:customStyle="1" w:styleId="BalloonTextChar">
    <w:name w:val="Balloon Text Char"/>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bodytext1">
    <w:name w:val="bodytext1"/>
    <w:rPr>
      <w:color w:val="625F54"/>
    </w:rPr>
  </w:style>
  <w:style w:type="character" w:customStyle="1" w:styleId="Heading3Char">
    <w:name w:val="Heading 3 Char"/>
    <w:rPr>
      <w:rFonts w:ascii="Verdana" w:eastAsia="Times New Roman" w:hAnsi="Verdana" w:cs="Times New Roman"/>
      <w:b/>
      <w:bCs/>
      <w:color w:val="625F54"/>
      <w:sz w:val="29"/>
      <w:szCs w:val="29"/>
      <w:lang w:val="en-US"/>
    </w:rPr>
  </w:style>
  <w:style w:type="character" w:customStyle="1" w:styleId="Internetlink">
    <w:name w:val="Internet link"/>
    <w:rPr>
      <w:color w:val="0563C1"/>
      <w:u w:val="single"/>
    </w:rPr>
  </w:style>
  <w:style w:type="character" w:customStyle="1" w:styleId="CommentSubjectChar">
    <w:name w:val="Comment Subject Char"/>
    <w:rPr>
      <w:b/>
      <w:bCs/>
      <w:sz w:val="20"/>
      <w:szCs w:val="20"/>
    </w:rPr>
  </w:style>
  <w:style w:type="character" w:customStyle="1" w:styleId="ListLabel1">
    <w:name w:val="ListLabel 1"/>
    <w:rPr>
      <w:b/>
      <w:bCs w:val="0"/>
    </w:rPr>
  </w:style>
  <w:style w:type="character" w:customStyle="1" w:styleId="ListLabel2">
    <w:name w:val="ListLabel 2"/>
    <w:rPr>
      <w:sz w:val="18"/>
      <w:szCs w:val="18"/>
    </w:rPr>
  </w:style>
  <w:style w:type="character" w:customStyle="1" w:styleId="ListLabel3">
    <w:name w:val="ListLabel 3"/>
    <w:rPr>
      <w:rFonts w:eastAsia="Calibri"/>
      <w:b/>
      <w:color w:val="00000A"/>
    </w:rPr>
  </w:style>
  <w:style w:type="character" w:customStyle="1" w:styleId="ListLabel4">
    <w:name w:val="ListLabel 4"/>
    <w:rPr>
      <w:b/>
      <w:i w:val="0"/>
      <w:sz w:val="28"/>
      <w:szCs w:val="28"/>
    </w:rPr>
  </w:style>
  <w:style w:type="character" w:customStyle="1" w:styleId="ListLabel5">
    <w:name w:val="ListLabel 5"/>
    <w:rPr>
      <w:b w:val="0"/>
      <w:i w:val="0"/>
      <w:sz w:val="24"/>
      <w:szCs w:val="24"/>
    </w:rPr>
  </w:style>
  <w:style w:type="character" w:customStyle="1" w:styleId="ListLabel6">
    <w:name w:val="ListLabel 6"/>
    <w:rPr>
      <w:b w:val="0"/>
    </w:rPr>
  </w:style>
  <w:style w:type="character" w:customStyle="1" w:styleId="ListLabel7">
    <w:name w:val="ListLabel 7"/>
    <w:rPr>
      <w:rFonts w:cs="Calibri"/>
    </w:rPr>
  </w:style>
  <w:style w:type="character" w:customStyle="1" w:styleId="ListLabel8">
    <w:name w:val="ListLabel 8"/>
    <w:rPr>
      <w:rFonts w:eastAsia="Times New Roman" w:cs="Times New Roman"/>
    </w:rPr>
  </w:style>
  <w:style w:type="character" w:customStyle="1" w:styleId="ListLabel9">
    <w:name w:val="ListLabel 9"/>
    <w:rPr>
      <w:rFonts w:cs="Courier New"/>
    </w:rPr>
  </w:style>
  <w:style w:type="character" w:styleId="Hyperlink">
    <w:name w:val="Hyperlink"/>
    <w:rPr>
      <w:color w:val="467886"/>
      <w:u w:val="single"/>
    </w:rPr>
  </w:style>
  <w:style w:type="character" w:styleId="UnresolvedMention">
    <w:name w:val="Unresolved Mention"/>
    <w:rPr>
      <w:color w:val="605E5C"/>
      <w:shd w:val="clear" w:color="auto" w:fill="E1DFDD"/>
    </w:rPr>
  </w:style>
  <w:style w:type="character" w:customStyle="1" w:styleId="HeaderChar1">
    <w:name w:val="Header Char1"/>
    <w:basedOn w:val="DefaultParagraphFont"/>
  </w:style>
  <w:style w:type="character" w:customStyle="1" w:styleId="FooterChar1">
    <w:name w:val="Footer Char1"/>
    <w:basedOn w:val="DefaultParagraphFont"/>
  </w:style>
  <w:style w:type="character" w:styleId="CommentReference">
    <w:name w:val="annotation reference"/>
    <w:uiPriority w:val="99"/>
    <w:semiHidden/>
    <w:unhideWhenUsed/>
    <w:rsid w:val="007620B6"/>
    <w:rPr>
      <w:sz w:val="16"/>
      <w:szCs w:val="16"/>
    </w:rPr>
  </w:style>
  <w:style w:type="paragraph" w:styleId="CommentText">
    <w:name w:val="annotation text"/>
    <w:basedOn w:val="Normal"/>
    <w:link w:val="CommentTextChar1"/>
    <w:uiPriority w:val="99"/>
    <w:unhideWhenUsed/>
    <w:rsid w:val="007620B6"/>
    <w:rPr>
      <w:sz w:val="20"/>
      <w:szCs w:val="20"/>
    </w:rPr>
  </w:style>
  <w:style w:type="character" w:customStyle="1" w:styleId="CommentTextChar1">
    <w:name w:val="Comment Text Char1"/>
    <w:link w:val="CommentText"/>
    <w:uiPriority w:val="99"/>
    <w:rsid w:val="007620B6"/>
    <w:rPr>
      <w:kern w:val="3"/>
      <w:lang w:eastAsia="en-US"/>
    </w:rPr>
  </w:style>
  <w:style w:type="paragraph" w:styleId="CommentSubject">
    <w:name w:val="annotation subject"/>
    <w:basedOn w:val="CommentText"/>
    <w:next w:val="CommentText"/>
    <w:link w:val="CommentSubjectChar1"/>
    <w:uiPriority w:val="99"/>
    <w:semiHidden/>
    <w:unhideWhenUsed/>
    <w:rsid w:val="007620B6"/>
    <w:rPr>
      <w:b/>
      <w:bCs/>
    </w:rPr>
  </w:style>
  <w:style w:type="character" w:customStyle="1" w:styleId="CommentSubjectChar1">
    <w:name w:val="Comment Subject Char1"/>
    <w:link w:val="CommentSubject"/>
    <w:uiPriority w:val="99"/>
    <w:semiHidden/>
    <w:rsid w:val="007620B6"/>
    <w:rPr>
      <w:b/>
      <w:bCs/>
      <w:kern w:val="3"/>
      <w:lang w:eastAsia="en-US"/>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1477">
      <w:bodyDiv w:val="1"/>
      <w:marLeft w:val="0"/>
      <w:marRight w:val="0"/>
      <w:marTop w:val="0"/>
      <w:marBottom w:val="0"/>
      <w:divBdr>
        <w:top w:val="none" w:sz="0" w:space="0" w:color="auto"/>
        <w:left w:val="none" w:sz="0" w:space="0" w:color="auto"/>
        <w:bottom w:val="none" w:sz="0" w:space="0" w:color="auto"/>
        <w:right w:val="none" w:sz="0" w:space="0" w:color="auto"/>
      </w:divBdr>
    </w:div>
    <w:div w:id="849954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FAC3B513D7BA840841A5CAE414CFAB2" ma:contentTypeVersion="13" ma:contentTypeDescription="Izveidot jaunu dokumentu." ma:contentTypeScope="" ma:versionID="f3a83a1e9444a390c98afe4e64479c56">
  <xsd:schema xmlns:xsd="http://www.w3.org/2001/XMLSchema" xmlns:xs="http://www.w3.org/2001/XMLSchema" xmlns:p="http://schemas.microsoft.com/office/2006/metadata/properties" xmlns:ns2="f7f10dac-c886-413a-8845-b14d1bd438b1" xmlns:ns3="eba9b022-a29f-4db0-81f3-5d5aa01ad8b2" targetNamespace="http://schemas.microsoft.com/office/2006/metadata/properties" ma:root="true" ma:fieldsID="a02e769fcef63af301572b6df47baf7a" ns2:_="" ns3:_="">
    <xsd:import namespace="f7f10dac-c886-413a-8845-b14d1bd438b1"/>
    <xsd:import namespace="eba9b022-a29f-4db0-81f3-5d5aa01ad8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10dac-c886-413a-8845-b14d1bd4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9b022-a29f-4db0-81f3-5d5aa01ad8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557149-f6cc-46be-a018-91cfb596a3cc}" ma:internalName="TaxCatchAll" ma:showField="CatchAllData" ma:web="eba9b022-a29f-4db0-81f3-5d5aa01ad8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ba9b022-a29f-4db0-81f3-5d5aa01ad8b2"/>
    <lcf76f155ced4ddcb4097134ff3c332f xmlns="f7f10dac-c886-413a-8845-b14d1bd438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F2EA53-2F42-4AD2-8B74-459DAE66FBD2}">
  <ds:schemaRefs>
    <ds:schemaRef ds:uri="http://schemas.microsoft.com/sharepoint/v3/contenttype/forms"/>
  </ds:schemaRefs>
</ds:datastoreItem>
</file>

<file path=customXml/itemProps2.xml><?xml version="1.0" encoding="utf-8"?>
<ds:datastoreItem xmlns:ds="http://schemas.openxmlformats.org/officeDocument/2006/customXml" ds:itemID="{47318EA8-216F-4E68-8E4B-5ACC4D466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10dac-c886-413a-8845-b14d1bd438b1"/>
    <ds:schemaRef ds:uri="eba9b022-a29f-4db0-81f3-5d5aa01ad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B1CE3B-6632-42C4-BD53-564AD37CD0E0}">
  <ds:schemaRefs>
    <ds:schemaRef ds:uri="http://schemas.microsoft.com/office/2006/metadata/properties"/>
    <ds:schemaRef ds:uri="http://schemas.microsoft.com/office/infopath/2007/PartnerControls"/>
    <ds:schemaRef ds:uri="eba9b022-a29f-4db0-81f3-5d5aa01ad8b2"/>
    <ds:schemaRef ds:uri="f7f10dac-c886-413a-8845-b14d1bd438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9399</Words>
  <Characters>5358</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Rīgas valstspilsētas pašvaldība</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Mājokļu un vides departaments</dc:creator>
  <cp:keywords/>
  <cp:lastPrinted>2025-01-27T11:51:00Z</cp:lastPrinted>
  <dcterms:created xsi:type="dcterms:W3CDTF">2026-05-05T14:11:00Z</dcterms:created>
  <dcterms:modified xsi:type="dcterms:W3CDTF">2026-05-05T14:11:00Z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