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5E15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08B30853" w14:textId="77777777" w:rsidR="00DD7566" w:rsidRPr="00254EE1" w:rsidRDefault="000C48E6" w:rsidP="000C48E6">
      <w:pPr>
        <w:jc w:val="right"/>
        <w:rPr>
          <w:sz w:val="22"/>
          <w:szCs w:val="22"/>
          <w:lang w:val="lv-LV"/>
        </w:rPr>
      </w:pPr>
      <w:r w:rsidRPr="00254EE1">
        <w:rPr>
          <w:sz w:val="22"/>
          <w:szCs w:val="22"/>
          <w:lang w:val="lv-LV"/>
        </w:rPr>
        <w:t>Pielikums</w:t>
      </w:r>
      <w:r w:rsidR="00254EE1" w:rsidRPr="00254EE1">
        <w:rPr>
          <w:sz w:val="22"/>
          <w:szCs w:val="22"/>
          <w:lang w:val="lv-LV"/>
        </w:rPr>
        <w:t xml:space="preserve"> Nr.4</w:t>
      </w:r>
    </w:p>
    <w:p w14:paraId="57531092" w14:textId="77777777" w:rsidR="00E5406D" w:rsidRPr="00254EE1" w:rsidRDefault="000C48E6" w:rsidP="000C48E6">
      <w:pPr>
        <w:jc w:val="right"/>
        <w:rPr>
          <w:sz w:val="22"/>
          <w:szCs w:val="22"/>
          <w:lang w:val="lv-LV"/>
        </w:rPr>
      </w:pPr>
      <w:r w:rsidRPr="00254EE1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254EE1">
        <w:rPr>
          <w:color w:val="000000"/>
          <w:sz w:val="22"/>
          <w:szCs w:val="22"/>
          <w:lang w:val="lv-LV"/>
        </w:rPr>
        <w:t xml:space="preserve"> </w:t>
      </w:r>
      <w:r w:rsidRPr="00254EE1">
        <w:rPr>
          <w:sz w:val="22"/>
          <w:szCs w:val="22"/>
          <w:lang w:val="lv-LV"/>
        </w:rPr>
        <w:t xml:space="preserve">22.12.2023. </w:t>
      </w:r>
    </w:p>
    <w:p w14:paraId="28AFA8A0" w14:textId="77777777" w:rsidR="000C48E6" w:rsidRPr="00254EE1" w:rsidRDefault="000C48E6" w:rsidP="000C48E6">
      <w:pPr>
        <w:jc w:val="right"/>
        <w:rPr>
          <w:sz w:val="22"/>
          <w:szCs w:val="22"/>
          <w:lang w:val="lv-LV"/>
        </w:rPr>
      </w:pPr>
      <w:r w:rsidRPr="00254EE1">
        <w:rPr>
          <w:sz w:val="22"/>
          <w:szCs w:val="22"/>
          <w:lang w:val="lv-LV"/>
        </w:rPr>
        <w:t>SV vadītāja rīkojums</w:t>
      </w:r>
      <w:r w:rsidR="00E5406D" w:rsidRPr="00254EE1">
        <w:rPr>
          <w:sz w:val="22"/>
          <w:szCs w:val="22"/>
          <w:lang w:val="lv-LV"/>
        </w:rPr>
        <w:t xml:space="preserve"> Nr.</w:t>
      </w:r>
      <w:r w:rsidRPr="00254EE1">
        <w:rPr>
          <w:sz w:val="22"/>
          <w:szCs w:val="22"/>
          <w:lang w:val="lv-LV"/>
        </w:rPr>
        <w:t xml:space="preserve"> DMV-23-427-rs</w:t>
      </w:r>
    </w:p>
    <w:p w14:paraId="75E4D811" w14:textId="77777777" w:rsidR="000C48E6" w:rsidRDefault="00704D78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31.07.2025. rīkojuma Nr. DMV-25-352-rs grozījumiem</w:t>
      </w:r>
    </w:p>
    <w:p w14:paraId="6741EB20" w14:textId="77777777" w:rsidR="00EE05FB" w:rsidRPr="000C48E6" w:rsidRDefault="00EE05FB" w:rsidP="000C48E6">
      <w:pPr>
        <w:jc w:val="right"/>
        <w:rPr>
          <w:sz w:val="26"/>
          <w:szCs w:val="26"/>
          <w:lang w:val="lv-LV"/>
        </w:rPr>
      </w:pPr>
      <w:r>
        <w:rPr>
          <w:sz w:val="22"/>
          <w:szCs w:val="22"/>
          <w:lang w:val="lv-LV"/>
        </w:rPr>
        <w:t>Ar 12.08.2025. rīkojuma Nr.DMV-25-377-rs grozījumiem</w:t>
      </w:r>
    </w:p>
    <w:tbl>
      <w:tblPr>
        <w:tblW w:w="6204" w:type="dxa"/>
        <w:tblInd w:w="4536" w:type="dxa"/>
        <w:tblLook w:val="04A0" w:firstRow="1" w:lastRow="0" w:firstColumn="1" w:lastColumn="0" w:noHBand="0" w:noVBand="1"/>
      </w:tblPr>
      <w:tblGrid>
        <w:gridCol w:w="3802"/>
        <w:gridCol w:w="2402"/>
      </w:tblGrid>
      <w:tr w:rsidR="00CA597A" w14:paraId="1AED58F2" w14:textId="77777777" w:rsidTr="005307B1">
        <w:trPr>
          <w:trHeight w:hRule="exact" w:val="397"/>
        </w:trPr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61AA4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402" w:type="dxa"/>
            <w:shd w:val="clear" w:color="auto" w:fill="auto"/>
          </w:tcPr>
          <w:p w14:paraId="2498F4A0" w14:textId="77777777" w:rsidR="00254EE1" w:rsidRPr="005307B1" w:rsidRDefault="00254EE1" w:rsidP="005307B1">
            <w:pPr>
              <w:spacing w:line="360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kapsētas</w:t>
            </w:r>
            <w:proofErr w:type="spellEnd"/>
            <w:r w:rsidRPr="005307B1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pārzinim</w:t>
            </w:r>
            <w:proofErr w:type="spellEnd"/>
          </w:p>
        </w:tc>
      </w:tr>
      <w:tr w:rsidR="00CA597A" w14:paraId="01B4D77C" w14:textId="77777777" w:rsidTr="005307B1">
        <w:trPr>
          <w:trHeight w:hRule="exact" w:val="397"/>
        </w:trPr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A05F2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i/>
                <w:iCs/>
                <w:sz w:val="22"/>
                <w:szCs w:val="22"/>
              </w:rPr>
            </w:pPr>
            <w:r w:rsidRPr="005307B1">
              <w:rPr>
                <w:rFonts w:eastAsia="Calibri"/>
                <w:i/>
                <w:iCs/>
                <w:sz w:val="22"/>
                <w:szCs w:val="22"/>
              </w:rPr>
              <w:t>(</w:t>
            </w:r>
            <w:proofErr w:type="spellStart"/>
            <w:r w:rsidRPr="005307B1">
              <w:rPr>
                <w:rFonts w:eastAsia="Calibri"/>
                <w:i/>
                <w:iCs/>
                <w:sz w:val="22"/>
                <w:szCs w:val="22"/>
              </w:rPr>
              <w:t>kapsētas</w:t>
            </w:r>
            <w:proofErr w:type="spellEnd"/>
            <w:r w:rsidRPr="005307B1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i/>
                <w:iCs/>
                <w:sz w:val="22"/>
                <w:szCs w:val="22"/>
              </w:rPr>
              <w:t>nosaukums</w:t>
            </w:r>
            <w:proofErr w:type="spellEnd"/>
            <w:r w:rsidRPr="005307B1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402" w:type="dxa"/>
            <w:shd w:val="clear" w:color="auto" w:fill="auto"/>
          </w:tcPr>
          <w:p w14:paraId="4A42DA13" w14:textId="77777777" w:rsidR="00254EE1" w:rsidRPr="005307B1" w:rsidRDefault="00254EE1" w:rsidP="005307B1">
            <w:pPr>
              <w:spacing w:line="360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</w:tr>
    </w:tbl>
    <w:p w14:paraId="11BB5597" w14:textId="77777777" w:rsidR="00254EE1" w:rsidRPr="00052ABE" w:rsidRDefault="00254EE1" w:rsidP="00254EE1">
      <w:pPr>
        <w:rPr>
          <w:b/>
          <w:bCs/>
        </w:rPr>
      </w:pPr>
    </w:p>
    <w:p w14:paraId="5ACF3568" w14:textId="77777777" w:rsidR="00254EE1" w:rsidRPr="00052ABE" w:rsidRDefault="00254EE1" w:rsidP="00254EE1">
      <w:pPr>
        <w:jc w:val="right"/>
        <w:rPr>
          <w:b/>
          <w:bCs/>
          <w:u w:val="single"/>
        </w:rPr>
      </w:pPr>
      <w:r w:rsidRPr="00052ABE">
        <w:rPr>
          <w:i/>
          <w:iCs/>
        </w:rPr>
        <w:t xml:space="preserve">                         </w:t>
      </w:r>
      <w:bookmarkStart w:id="0" w:name="_Hlk116465233"/>
      <w:bookmarkStart w:id="1" w:name="_Hlk116465042"/>
      <w:proofErr w:type="spellStart"/>
      <w:r w:rsidRPr="00052ABE">
        <w:rPr>
          <w:b/>
          <w:bCs/>
          <w:u w:val="single"/>
        </w:rPr>
        <w:t>Obligāti</w:t>
      </w:r>
      <w:proofErr w:type="spellEnd"/>
      <w:r w:rsidRPr="00052ABE">
        <w:rPr>
          <w:b/>
          <w:bCs/>
          <w:u w:val="single"/>
        </w:rPr>
        <w:t xml:space="preserve"> </w:t>
      </w:r>
      <w:proofErr w:type="spellStart"/>
      <w:r w:rsidRPr="00052ABE">
        <w:rPr>
          <w:b/>
          <w:bCs/>
          <w:u w:val="single"/>
        </w:rPr>
        <w:t>norādāmā</w:t>
      </w:r>
      <w:proofErr w:type="spellEnd"/>
      <w:r w:rsidRPr="00052ABE">
        <w:rPr>
          <w:b/>
          <w:bCs/>
          <w:u w:val="single"/>
        </w:rPr>
        <w:t xml:space="preserve"> </w:t>
      </w:r>
      <w:proofErr w:type="spellStart"/>
      <w:r w:rsidRPr="00052ABE">
        <w:rPr>
          <w:b/>
          <w:bCs/>
          <w:u w:val="single"/>
        </w:rPr>
        <w:t>informācija</w:t>
      </w:r>
      <w:proofErr w:type="spellEnd"/>
      <w:r>
        <w:rPr>
          <w:b/>
          <w:bCs/>
          <w:u w:val="single"/>
        </w:rPr>
        <w:t>:</w:t>
      </w:r>
    </w:p>
    <w:p w14:paraId="5A40C66C" w14:textId="77777777" w:rsidR="00254EE1" w:rsidRPr="00052ABE" w:rsidRDefault="00254EE1" w:rsidP="00254EE1">
      <w:pPr>
        <w:jc w:val="right"/>
        <w:rPr>
          <w:i/>
          <w:iCs/>
        </w:rPr>
      </w:pPr>
    </w:p>
    <w:tbl>
      <w:tblPr>
        <w:tblW w:w="6746" w:type="dxa"/>
        <w:jc w:val="right"/>
        <w:tblLook w:val="04A0" w:firstRow="1" w:lastRow="0" w:firstColumn="1" w:lastColumn="0" w:noHBand="0" w:noVBand="1"/>
      </w:tblPr>
      <w:tblGrid>
        <w:gridCol w:w="2976"/>
        <w:gridCol w:w="3770"/>
      </w:tblGrid>
      <w:tr w:rsidR="00CA597A" w14:paraId="6A3911B6" w14:textId="77777777" w:rsidTr="005307B1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02090FCE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bookmarkStart w:id="2" w:name="_Hlk116286170"/>
            <w:proofErr w:type="spellStart"/>
            <w:r w:rsidRPr="005307B1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uzvārds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FFAE6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CA597A" w14:paraId="2947E128" w14:textId="77777777" w:rsidTr="005307B1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2A6960E4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5307B1">
              <w:rPr>
                <w:rFonts w:eastAsia="Calibri"/>
                <w:sz w:val="22"/>
                <w:szCs w:val="22"/>
              </w:rPr>
              <w:t xml:space="preserve">Personas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kods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6C247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CA597A" w14:paraId="3323A4EF" w14:textId="77777777" w:rsidTr="005307B1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45957A52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sz w:val="22"/>
                <w:szCs w:val="22"/>
              </w:rPr>
              <w:t>Deklarētā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Rīgā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27DE0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bookmarkEnd w:id="0"/>
      <w:bookmarkEnd w:id="2"/>
    </w:tbl>
    <w:p w14:paraId="797B4541" w14:textId="77777777" w:rsidR="00254EE1" w:rsidRPr="00052ABE" w:rsidRDefault="00254EE1" w:rsidP="00254EE1">
      <w:pPr>
        <w:spacing w:line="360" w:lineRule="auto"/>
      </w:pPr>
    </w:p>
    <w:p w14:paraId="091CC60D" w14:textId="77777777" w:rsidR="00254EE1" w:rsidRPr="00052ABE" w:rsidRDefault="00254EE1" w:rsidP="00254EE1">
      <w:pPr>
        <w:spacing w:line="360" w:lineRule="auto"/>
        <w:jc w:val="right"/>
        <w:rPr>
          <w:b/>
          <w:bCs/>
          <w:u w:val="single"/>
        </w:rPr>
      </w:pPr>
      <w:bookmarkStart w:id="3" w:name="_Hlk116465628"/>
      <w:proofErr w:type="spellStart"/>
      <w:r w:rsidRPr="00052ABE">
        <w:rPr>
          <w:b/>
          <w:bCs/>
          <w:u w:val="single"/>
        </w:rPr>
        <w:t>Informācija</w:t>
      </w:r>
      <w:proofErr w:type="spellEnd"/>
      <w:r w:rsidRPr="00052ABE">
        <w:rPr>
          <w:b/>
          <w:bCs/>
          <w:u w:val="single"/>
        </w:rPr>
        <w:t xml:space="preserve">, ko </w:t>
      </w:r>
      <w:proofErr w:type="spellStart"/>
      <w:r w:rsidRPr="00052ABE">
        <w:rPr>
          <w:b/>
          <w:bCs/>
          <w:u w:val="single"/>
        </w:rPr>
        <w:t>klients</w:t>
      </w:r>
      <w:proofErr w:type="spellEnd"/>
      <w:r w:rsidRPr="00052ABE">
        <w:rPr>
          <w:b/>
          <w:bCs/>
          <w:u w:val="single"/>
        </w:rPr>
        <w:t xml:space="preserve"> </w:t>
      </w:r>
      <w:proofErr w:type="spellStart"/>
      <w:r w:rsidRPr="00052ABE">
        <w:rPr>
          <w:b/>
          <w:bCs/>
          <w:u w:val="single"/>
        </w:rPr>
        <w:t>norāda</w:t>
      </w:r>
      <w:proofErr w:type="spellEnd"/>
      <w:r w:rsidRPr="00052ABE">
        <w:rPr>
          <w:b/>
          <w:bCs/>
          <w:u w:val="single"/>
        </w:rPr>
        <w:t xml:space="preserve"> </w:t>
      </w:r>
      <w:proofErr w:type="spellStart"/>
      <w:r w:rsidRPr="00052ABE">
        <w:rPr>
          <w:b/>
          <w:bCs/>
          <w:u w:val="single"/>
        </w:rPr>
        <w:t>pēc</w:t>
      </w:r>
      <w:proofErr w:type="spellEnd"/>
      <w:r w:rsidRPr="00052ABE">
        <w:rPr>
          <w:b/>
          <w:bCs/>
          <w:u w:val="single"/>
        </w:rPr>
        <w:t xml:space="preserve"> </w:t>
      </w:r>
      <w:proofErr w:type="spellStart"/>
      <w:r w:rsidRPr="00052ABE">
        <w:rPr>
          <w:b/>
          <w:bCs/>
          <w:u w:val="single"/>
        </w:rPr>
        <w:t>savas</w:t>
      </w:r>
      <w:proofErr w:type="spellEnd"/>
      <w:r w:rsidRPr="00052ABE">
        <w:rPr>
          <w:b/>
          <w:bCs/>
          <w:u w:val="single"/>
        </w:rPr>
        <w:t xml:space="preserve"> </w:t>
      </w:r>
      <w:proofErr w:type="spellStart"/>
      <w:r w:rsidRPr="00052ABE">
        <w:rPr>
          <w:b/>
          <w:bCs/>
          <w:u w:val="single"/>
        </w:rPr>
        <w:t>izvēles</w:t>
      </w:r>
      <w:proofErr w:type="spellEnd"/>
      <w:r w:rsidRPr="00052ABE">
        <w:rPr>
          <w:b/>
          <w:bCs/>
          <w:u w:val="single"/>
        </w:rPr>
        <w:t>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976"/>
        <w:gridCol w:w="3828"/>
      </w:tblGrid>
      <w:tr w:rsidR="00CA597A" w14:paraId="223FB9BE" w14:textId="77777777" w:rsidTr="005307B1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2FE6A8E1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sz w:val="22"/>
                <w:szCs w:val="22"/>
              </w:rPr>
              <w:t>Tālrunis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99681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CA597A" w14:paraId="4692BE66" w14:textId="77777777" w:rsidTr="005307B1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01C57090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5307B1">
              <w:rPr>
                <w:rFonts w:eastAsia="Calibri"/>
                <w:sz w:val="22"/>
                <w:szCs w:val="22"/>
              </w:rPr>
              <w:t xml:space="preserve">Cita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kontaktinformācija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C032E" w14:textId="77777777" w:rsidR="00254EE1" w:rsidRPr="005307B1" w:rsidRDefault="00254EE1" w:rsidP="005307B1">
            <w:pPr>
              <w:spacing w:line="360" w:lineRule="auto"/>
              <w:ind w:right="-108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bookmarkEnd w:id="1"/>
      <w:bookmarkEnd w:id="3"/>
    </w:tbl>
    <w:p w14:paraId="069F32DD" w14:textId="77777777" w:rsidR="00254EE1" w:rsidRPr="00052ABE" w:rsidRDefault="00254EE1" w:rsidP="00254EE1">
      <w:pPr>
        <w:spacing w:line="360" w:lineRule="auto"/>
        <w:jc w:val="right"/>
      </w:pPr>
    </w:p>
    <w:p w14:paraId="246EF9AA" w14:textId="77777777" w:rsidR="00254EE1" w:rsidRPr="00052ABE" w:rsidRDefault="00254EE1" w:rsidP="00254EE1">
      <w:pPr>
        <w:spacing w:line="360" w:lineRule="auto"/>
        <w:jc w:val="right"/>
      </w:pPr>
    </w:p>
    <w:p w14:paraId="506CBD22" w14:textId="77777777" w:rsidR="00254EE1" w:rsidRPr="00052ABE" w:rsidRDefault="00254EE1" w:rsidP="00254EE1">
      <w:pPr>
        <w:spacing w:line="360" w:lineRule="auto"/>
        <w:jc w:val="center"/>
        <w:rPr>
          <w:b/>
          <w:bCs/>
        </w:rPr>
      </w:pPr>
      <w:r w:rsidRPr="00052ABE">
        <w:rPr>
          <w:b/>
          <w:bCs/>
        </w:rPr>
        <w:t>IESNIEGUMS</w:t>
      </w:r>
    </w:p>
    <w:p w14:paraId="76A09B0A" w14:textId="77777777" w:rsidR="00254EE1" w:rsidRPr="00052ABE" w:rsidRDefault="00254EE1" w:rsidP="00254EE1">
      <w:pPr>
        <w:jc w:val="center"/>
        <w:rPr>
          <w:b/>
          <w:bCs/>
        </w:rPr>
      </w:pPr>
      <w:r w:rsidRPr="00052ABE">
        <w:rPr>
          <w:b/>
          <w:bCs/>
        </w:rPr>
        <w:t xml:space="preserve">par </w:t>
      </w:r>
      <w:proofErr w:type="spellStart"/>
      <w:r w:rsidRPr="00052ABE">
        <w:rPr>
          <w:b/>
          <w:bCs/>
        </w:rPr>
        <w:t>atļauju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apbedīt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mirušo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atvērtajā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kapsētā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ģimenes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kapavietā</w:t>
      </w:r>
      <w:proofErr w:type="spellEnd"/>
      <w:r w:rsidRPr="00052ABE">
        <w:rPr>
          <w:b/>
          <w:bCs/>
        </w:rPr>
        <w:t xml:space="preserve">, </w:t>
      </w:r>
      <w:proofErr w:type="spellStart"/>
      <w:r w:rsidRPr="00052ABE">
        <w:rPr>
          <w:b/>
          <w:bCs/>
        </w:rPr>
        <w:t>kurā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ir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brīva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vieta</w:t>
      </w:r>
      <w:proofErr w:type="spellEnd"/>
      <w:r w:rsidRPr="00052ABE">
        <w:rPr>
          <w:b/>
          <w:bCs/>
        </w:rPr>
        <w:t xml:space="preserve"> un/</w:t>
      </w:r>
      <w:proofErr w:type="spellStart"/>
      <w:r w:rsidRPr="00052ABE">
        <w:rPr>
          <w:b/>
          <w:bCs/>
        </w:rPr>
        <w:t>vai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kurā</w:t>
      </w:r>
      <w:proofErr w:type="spellEnd"/>
      <w:r w:rsidRPr="00052ABE">
        <w:rPr>
          <w:b/>
          <w:bCs/>
        </w:rPr>
        <w:t xml:space="preserve"> var </w:t>
      </w:r>
      <w:proofErr w:type="spellStart"/>
      <w:r w:rsidRPr="00052ABE">
        <w:rPr>
          <w:b/>
          <w:bCs/>
        </w:rPr>
        <w:t>veikt</w:t>
      </w:r>
      <w:proofErr w:type="spellEnd"/>
      <w:r w:rsidRPr="00052ABE">
        <w:rPr>
          <w:b/>
          <w:bCs/>
        </w:rPr>
        <w:t xml:space="preserve"> </w:t>
      </w:r>
      <w:proofErr w:type="spellStart"/>
      <w:r w:rsidRPr="00052ABE">
        <w:rPr>
          <w:b/>
          <w:bCs/>
        </w:rPr>
        <w:t>virsapbedījumu</w:t>
      </w:r>
      <w:proofErr w:type="spellEnd"/>
    </w:p>
    <w:p w14:paraId="0A68B8BC" w14:textId="77777777" w:rsidR="00254EE1" w:rsidRPr="00052ABE" w:rsidRDefault="00254EE1" w:rsidP="00254EE1">
      <w:pPr>
        <w:jc w:val="center"/>
        <w:rPr>
          <w:b/>
          <w:bCs/>
        </w:rPr>
      </w:pPr>
    </w:p>
    <w:p w14:paraId="6E83BF90" w14:textId="77777777" w:rsidR="00254EE1" w:rsidRPr="00052ABE" w:rsidRDefault="00254EE1" w:rsidP="00254EE1">
      <w:pPr>
        <w:spacing w:line="360" w:lineRule="auto"/>
      </w:pPr>
      <w:proofErr w:type="spellStart"/>
      <w:r w:rsidRPr="00052ABE">
        <w:t>Lūdzu</w:t>
      </w:r>
      <w:proofErr w:type="spellEnd"/>
      <w:r w:rsidRPr="00052ABE">
        <w:t xml:space="preserve"> </w:t>
      </w:r>
      <w:proofErr w:type="spellStart"/>
      <w:r w:rsidRPr="00052ABE">
        <w:t>atļaut</w:t>
      </w:r>
      <w:proofErr w:type="spellEnd"/>
      <w:r w:rsidRPr="00052ABE">
        <w:t xml:space="preserve"> </w:t>
      </w:r>
      <w:proofErr w:type="spellStart"/>
      <w:r w:rsidRPr="00052ABE">
        <w:t>apbedīt</w:t>
      </w:r>
      <w:proofErr w:type="spellEnd"/>
      <w:r w:rsidRPr="00052AB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366"/>
      </w:tblGrid>
      <w:tr w:rsidR="00CA597A" w14:paraId="7D8AD74B" w14:textId="77777777" w:rsidTr="005307B1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4F58EB27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Mirušā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vārds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uzvārds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21420A1E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A597A" w14:paraId="4B917941" w14:textId="77777777" w:rsidTr="005307B1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52725381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Mirušā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personas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kods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06FA4E10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A597A" w14:paraId="5799E303" w14:textId="77777777" w:rsidTr="005307B1">
        <w:trPr>
          <w:trHeight w:hRule="exact" w:val="567"/>
        </w:trPr>
        <w:tc>
          <w:tcPr>
            <w:tcW w:w="2972" w:type="dxa"/>
            <w:shd w:val="clear" w:color="auto" w:fill="auto"/>
          </w:tcPr>
          <w:p w14:paraId="26E58A5B" w14:textId="77777777" w:rsidR="00254EE1" w:rsidRPr="005307B1" w:rsidRDefault="00254EE1" w:rsidP="005307B1">
            <w:pPr>
              <w:contextualSpacing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Mirušā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pēdējās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deklarētās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dzīvesvietas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adrese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4EF9936F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A597A" w14:paraId="72ACDB03" w14:textId="77777777" w:rsidTr="005307B1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45A6D430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Kapavietā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7366" w:type="dxa"/>
            <w:shd w:val="clear" w:color="auto" w:fill="auto"/>
          </w:tcPr>
          <w:p w14:paraId="2C271712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6C5AFB3F" w14:textId="77777777" w:rsidR="00254EE1" w:rsidRPr="00052ABE" w:rsidRDefault="00254EE1" w:rsidP="00254EE1">
      <w:pPr>
        <w:rPr>
          <w:b/>
        </w:rPr>
      </w:pPr>
    </w:p>
    <w:p w14:paraId="79659525" w14:textId="77777777" w:rsidR="00254EE1" w:rsidRPr="00052ABE" w:rsidRDefault="00254EE1" w:rsidP="00254EE1">
      <w:pPr>
        <w:spacing w:line="360" w:lineRule="auto"/>
      </w:pPr>
      <w:proofErr w:type="spellStart"/>
      <w:r w:rsidRPr="00052ABE">
        <w:t>kur</w:t>
      </w:r>
      <w:proofErr w:type="spellEnd"/>
      <w:r w:rsidRPr="00052ABE">
        <w:t xml:space="preserve"> </w:t>
      </w:r>
      <w:proofErr w:type="spellStart"/>
      <w:r w:rsidRPr="00052ABE">
        <w:t>agrāk</w:t>
      </w:r>
      <w:proofErr w:type="spellEnd"/>
      <w:r w:rsidRPr="00052ABE">
        <w:t xml:space="preserve"> </w:t>
      </w:r>
      <w:proofErr w:type="spellStart"/>
      <w:r w:rsidRPr="00052ABE">
        <w:t>apbedīti</w:t>
      </w:r>
      <w:proofErr w:type="spellEnd"/>
      <w:r w:rsidRPr="00052ABE">
        <w:t>: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03"/>
        <w:gridCol w:w="2268"/>
      </w:tblGrid>
      <w:tr w:rsidR="00CA597A" w14:paraId="7FED28B1" w14:textId="77777777" w:rsidTr="005307B1">
        <w:trPr>
          <w:trHeight w:hRule="exact" w:val="397"/>
        </w:trPr>
        <w:tc>
          <w:tcPr>
            <w:tcW w:w="562" w:type="dxa"/>
            <w:shd w:val="clear" w:color="auto" w:fill="auto"/>
          </w:tcPr>
          <w:p w14:paraId="4917B6FC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307B1">
              <w:rPr>
                <w:rFonts w:eastAsia="Calibri"/>
                <w:bCs/>
                <w:sz w:val="22"/>
                <w:szCs w:val="22"/>
              </w:rPr>
              <w:t>Nr.</w:t>
            </w:r>
          </w:p>
        </w:tc>
        <w:tc>
          <w:tcPr>
            <w:tcW w:w="5103" w:type="dxa"/>
            <w:shd w:val="clear" w:color="auto" w:fill="auto"/>
          </w:tcPr>
          <w:p w14:paraId="2DD3B5D8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Vārds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uzvārds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DF3E035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  <w:r w:rsidRPr="005307B1">
              <w:rPr>
                <w:rFonts w:eastAsia="Calibri"/>
                <w:bCs/>
                <w:sz w:val="22"/>
                <w:szCs w:val="22"/>
              </w:rPr>
              <w:t>Apbedīšanas gads</w:t>
            </w:r>
          </w:p>
        </w:tc>
      </w:tr>
      <w:tr w:rsidR="00CA597A" w14:paraId="34BD0D44" w14:textId="77777777" w:rsidTr="005307B1">
        <w:trPr>
          <w:trHeight w:hRule="exact" w:val="397"/>
        </w:trPr>
        <w:tc>
          <w:tcPr>
            <w:tcW w:w="562" w:type="dxa"/>
            <w:shd w:val="clear" w:color="auto" w:fill="auto"/>
          </w:tcPr>
          <w:p w14:paraId="483F0D87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307B1"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35F6DE5E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BD8C52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A597A" w14:paraId="4C73E54C" w14:textId="77777777" w:rsidTr="005307B1">
        <w:trPr>
          <w:trHeight w:hRule="exact" w:val="397"/>
        </w:trPr>
        <w:tc>
          <w:tcPr>
            <w:tcW w:w="562" w:type="dxa"/>
            <w:shd w:val="clear" w:color="auto" w:fill="auto"/>
          </w:tcPr>
          <w:p w14:paraId="53B2BD9F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307B1"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0B216763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8806A7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A597A" w14:paraId="409BC008" w14:textId="77777777" w:rsidTr="005307B1">
        <w:trPr>
          <w:trHeight w:hRule="exact" w:val="397"/>
        </w:trPr>
        <w:tc>
          <w:tcPr>
            <w:tcW w:w="562" w:type="dxa"/>
            <w:shd w:val="clear" w:color="auto" w:fill="auto"/>
          </w:tcPr>
          <w:p w14:paraId="15306A08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307B1"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7D606B13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6F8C49D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A597A" w14:paraId="716FDE64" w14:textId="77777777" w:rsidTr="005307B1">
        <w:trPr>
          <w:trHeight w:hRule="exact" w:val="397"/>
        </w:trPr>
        <w:tc>
          <w:tcPr>
            <w:tcW w:w="562" w:type="dxa"/>
            <w:shd w:val="clear" w:color="auto" w:fill="auto"/>
          </w:tcPr>
          <w:p w14:paraId="3222DCA2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r w:rsidRPr="005307B1"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7E76F1A3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2102A9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6BB389BA" w14:textId="77777777" w:rsidR="00254EE1" w:rsidRPr="00052ABE" w:rsidRDefault="00254EE1" w:rsidP="00254EE1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3964"/>
      </w:tblGrid>
      <w:tr w:rsidR="00CA597A" w14:paraId="5A18D503" w14:textId="77777777" w:rsidTr="005307B1">
        <w:trPr>
          <w:trHeight w:hRule="exact" w:val="397"/>
        </w:trPr>
        <w:tc>
          <w:tcPr>
            <w:tcW w:w="6374" w:type="dxa"/>
            <w:shd w:val="clear" w:color="auto" w:fill="auto"/>
          </w:tcPr>
          <w:p w14:paraId="61B797E2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Kapavietas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uzturēšanas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līguma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datums (</w:t>
            </w:r>
            <w:proofErr w:type="spellStart"/>
            <w:proofErr w:type="gramStart"/>
            <w:r w:rsidRPr="005307B1">
              <w:rPr>
                <w:rFonts w:eastAsia="Calibri"/>
                <w:bCs/>
                <w:sz w:val="22"/>
                <w:szCs w:val="22"/>
              </w:rPr>
              <w:t>dd.mm.gggg</w:t>
            </w:r>
            <w:proofErr w:type="spellEnd"/>
            <w:proofErr w:type="gramEnd"/>
            <w:r w:rsidRPr="005307B1">
              <w:rPr>
                <w:rFonts w:eastAsia="Calibri"/>
                <w:bCs/>
                <w:sz w:val="22"/>
                <w:szCs w:val="22"/>
              </w:rPr>
              <w:t xml:space="preserve">): </w:t>
            </w:r>
          </w:p>
        </w:tc>
        <w:tc>
          <w:tcPr>
            <w:tcW w:w="3964" w:type="dxa"/>
            <w:shd w:val="clear" w:color="auto" w:fill="auto"/>
          </w:tcPr>
          <w:p w14:paraId="5B4AA7EB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A597A" w14:paraId="57E0CBC5" w14:textId="77777777" w:rsidTr="005307B1">
        <w:trPr>
          <w:trHeight w:hRule="exact" w:val="397"/>
        </w:trPr>
        <w:tc>
          <w:tcPr>
            <w:tcW w:w="6374" w:type="dxa"/>
            <w:shd w:val="clear" w:color="auto" w:fill="auto"/>
          </w:tcPr>
          <w:p w14:paraId="05B0AA7C" w14:textId="77777777" w:rsidR="00254EE1" w:rsidRPr="005307B1" w:rsidRDefault="00254EE1" w:rsidP="005307B1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Kapavietas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uzturēšanas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bCs/>
                <w:sz w:val="22"/>
                <w:szCs w:val="22"/>
              </w:rPr>
              <w:t>līguma</w:t>
            </w:r>
            <w:proofErr w:type="spellEnd"/>
            <w:r w:rsidRPr="005307B1">
              <w:rPr>
                <w:rFonts w:eastAsia="Calibri"/>
                <w:bCs/>
                <w:sz w:val="22"/>
                <w:szCs w:val="22"/>
              </w:rPr>
              <w:t xml:space="preserve"> Nr.:</w:t>
            </w:r>
          </w:p>
        </w:tc>
        <w:tc>
          <w:tcPr>
            <w:tcW w:w="3964" w:type="dxa"/>
            <w:shd w:val="clear" w:color="auto" w:fill="auto"/>
          </w:tcPr>
          <w:p w14:paraId="65891B14" w14:textId="77777777" w:rsidR="00254EE1" w:rsidRPr="005307B1" w:rsidRDefault="00254EE1" w:rsidP="005307B1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65F627EB" w14:textId="77777777" w:rsidR="00254EE1" w:rsidRPr="00052ABE" w:rsidRDefault="00254EE1" w:rsidP="00254EE1">
      <w:pPr>
        <w:rPr>
          <w:bCs/>
        </w:rPr>
      </w:pPr>
    </w:p>
    <w:p w14:paraId="2F665D08" w14:textId="77777777" w:rsidR="00254EE1" w:rsidRPr="00052ABE" w:rsidRDefault="00254EE1" w:rsidP="00254EE1">
      <w:pPr>
        <w:rPr>
          <w:b/>
        </w:rPr>
      </w:pPr>
    </w:p>
    <w:p w14:paraId="050BBCA6" w14:textId="77777777" w:rsidR="00254EE1" w:rsidRPr="00052ABE" w:rsidRDefault="00254EE1" w:rsidP="00254EE1">
      <w:pPr>
        <w:rPr>
          <w:b/>
        </w:rPr>
      </w:pPr>
      <w:proofErr w:type="spellStart"/>
      <w:r w:rsidRPr="00052ABE">
        <w:rPr>
          <w:b/>
        </w:rPr>
        <w:t>Pielikumā</w:t>
      </w:r>
      <w:proofErr w:type="spellEnd"/>
      <w:r w:rsidRPr="00052ABE">
        <w:rPr>
          <w:b/>
        </w:rPr>
        <w:t>:</w:t>
      </w:r>
    </w:p>
    <w:p w14:paraId="2E50DD62" w14:textId="77777777" w:rsidR="00254EE1" w:rsidRPr="00052ABE" w:rsidRDefault="00254EE1" w:rsidP="00254EE1">
      <w:pPr>
        <w:ind w:left="851" w:hanging="425"/>
        <w:jc w:val="both"/>
      </w:pPr>
      <w:r w:rsidRPr="00052ABE">
        <w:rPr>
          <w:rFonts w:ascii="Segoe UI Symbol" w:eastAsia="MS Gothic" w:hAnsi="Segoe UI Symbol" w:cs="Segoe UI Symbol"/>
        </w:rPr>
        <w:t>☒</w:t>
      </w:r>
      <w:r w:rsidRPr="00052ABE">
        <w:t xml:space="preserve"> </w:t>
      </w:r>
      <w:r w:rsidRPr="00052ABE">
        <w:tab/>
      </w:r>
      <w:proofErr w:type="spellStart"/>
      <w:r w:rsidRPr="00052ABE">
        <w:t>miršanas</w:t>
      </w:r>
      <w:proofErr w:type="spellEnd"/>
      <w:r w:rsidRPr="00052ABE">
        <w:t xml:space="preserve"> </w:t>
      </w:r>
      <w:proofErr w:type="spellStart"/>
      <w:r w:rsidRPr="00052ABE">
        <w:t>apliecības</w:t>
      </w:r>
      <w:proofErr w:type="spellEnd"/>
      <w:r w:rsidRPr="00052ABE">
        <w:t xml:space="preserve"> </w:t>
      </w:r>
      <w:proofErr w:type="spellStart"/>
      <w:r w:rsidRPr="00052ABE">
        <w:t>kopija</w:t>
      </w:r>
      <w:proofErr w:type="spellEnd"/>
    </w:p>
    <w:p w14:paraId="6F49D177" w14:textId="77777777" w:rsidR="00254EE1" w:rsidRPr="00052ABE" w:rsidRDefault="00254EE1" w:rsidP="00254EE1">
      <w:pPr>
        <w:rPr>
          <w:b/>
        </w:rPr>
      </w:pPr>
    </w:p>
    <w:p w14:paraId="7DF5AC67" w14:textId="77777777" w:rsidR="00254EE1" w:rsidRPr="00052ABE" w:rsidRDefault="00254EE1" w:rsidP="00254EE1">
      <w:proofErr w:type="spellStart"/>
      <w:r w:rsidRPr="00052ABE">
        <w:t>Apliecinu</w:t>
      </w:r>
      <w:proofErr w:type="spellEnd"/>
      <w:r w:rsidRPr="00052ABE">
        <w:t>, ka:</w:t>
      </w:r>
    </w:p>
    <w:p w14:paraId="54E3D418" w14:textId="77777777" w:rsidR="00254EE1" w:rsidRPr="00052ABE" w:rsidRDefault="00254EE1" w:rsidP="00254E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52ABE">
        <w:rPr>
          <w:rFonts w:ascii="Times New Roman" w:hAnsi="Times New Roman"/>
        </w:rPr>
        <w:t>esmu uzrādījis kapavietu dabā;</w:t>
      </w:r>
    </w:p>
    <w:p w14:paraId="434C6D1E" w14:textId="77777777" w:rsidR="00254EE1" w:rsidRPr="00052ABE" w:rsidRDefault="00254EE1" w:rsidP="00254E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52ABE">
        <w:rPr>
          <w:rFonts w:ascii="Times New Roman" w:hAnsi="Times New Roman"/>
        </w:rPr>
        <w:t>manis sniegtā informācija ir patiesa un pilnīga;</w:t>
      </w:r>
    </w:p>
    <w:p w14:paraId="6602EDEA" w14:textId="77777777" w:rsidR="00254EE1" w:rsidRPr="00052ABE" w:rsidRDefault="00254EE1" w:rsidP="00254E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052ABE">
        <w:rPr>
          <w:rFonts w:ascii="Times New Roman" w:hAnsi="Times New Roman"/>
        </w:rPr>
        <w:t>ar mani ir saskaņota kapa bedres rakšanas vieta.</w:t>
      </w:r>
    </w:p>
    <w:p w14:paraId="196E17EE" w14:textId="77777777" w:rsidR="00254EE1" w:rsidRPr="00052ABE" w:rsidRDefault="00254EE1" w:rsidP="00254E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4541"/>
      </w:tblGrid>
      <w:tr w:rsidR="00CA597A" w14:paraId="1413CD2F" w14:textId="77777777" w:rsidTr="005307B1">
        <w:trPr>
          <w:trHeight w:hRule="exact" w:val="397"/>
        </w:trPr>
        <w:tc>
          <w:tcPr>
            <w:tcW w:w="3964" w:type="dxa"/>
            <w:shd w:val="clear" w:color="auto" w:fill="auto"/>
          </w:tcPr>
          <w:p w14:paraId="2F98CAD9" w14:textId="77777777" w:rsidR="00254EE1" w:rsidRPr="005307B1" w:rsidRDefault="00254EE1" w:rsidP="005307B1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sz w:val="22"/>
                <w:szCs w:val="22"/>
              </w:rPr>
              <w:t>Iesnieguma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iesniedzēja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paraksts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</w:tcPr>
          <w:p w14:paraId="13AAA1F4" w14:textId="77777777" w:rsidR="00254EE1" w:rsidRPr="005307B1" w:rsidRDefault="00254EE1" w:rsidP="005307B1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A597A" w14:paraId="5027E1D5" w14:textId="77777777" w:rsidTr="005307B1">
        <w:trPr>
          <w:trHeight w:hRule="exact" w:val="397"/>
        </w:trPr>
        <w:tc>
          <w:tcPr>
            <w:tcW w:w="3964" w:type="dxa"/>
            <w:shd w:val="clear" w:color="auto" w:fill="auto"/>
          </w:tcPr>
          <w:p w14:paraId="56B338BF" w14:textId="77777777" w:rsidR="00254EE1" w:rsidRPr="005307B1" w:rsidRDefault="00254EE1" w:rsidP="005307B1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sz w:val="22"/>
                <w:szCs w:val="22"/>
              </w:rPr>
              <w:t>Paraksta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atšifrējums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</w:tcPr>
          <w:p w14:paraId="3494EBD4" w14:textId="77777777" w:rsidR="00254EE1" w:rsidRPr="005307B1" w:rsidRDefault="00254EE1" w:rsidP="005307B1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250F7C9A" w14:textId="77777777" w:rsidR="00254EE1" w:rsidRPr="00052ABE" w:rsidRDefault="00254EE1" w:rsidP="00254EE1">
      <w:pPr>
        <w:spacing w:line="360" w:lineRule="auto"/>
      </w:pPr>
    </w:p>
    <w:p w14:paraId="5E2BD9B7" w14:textId="77777777" w:rsidR="00254EE1" w:rsidRPr="00052ABE" w:rsidRDefault="00254EE1" w:rsidP="00254EE1">
      <w:r w:rsidRPr="00052ABE">
        <w:t>20__</w:t>
      </w:r>
      <w:proofErr w:type="gramStart"/>
      <w:r w:rsidRPr="00052ABE">
        <w:t>_.gada</w:t>
      </w:r>
      <w:proofErr w:type="gramEnd"/>
      <w:r w:rsidRPr="00052ABE">
        <w:t xml:space="preserve"> ___.____________</w:t>
      </w:r>
    </w:p>
    <w:p w14:paraId="534C1D0B" w14:textId="77777777" w:rsidR="00254EE1" w:rsidRPr="00052ABE" w:rsidRDefault="00254EE1" w:rsidP="00254EE1"/>
    <w:p w14:paraId="2A03077D" w14:textId="77777777" w:rsidR="00254EE1" w:rsidRPr="00052ABE" w:rsidRDefault="00254EE1" w:rsidP="00254EE1">
      <w:pPr>
        <w:jc w:val="both"/>
      </w:pPr>
      <w:bookmarkStart w:id="4" w:name="_Hlk121826459"/>
      <w:proofErr w:type="spellStart"/>
      <w:r w:rsidRPr="00052ABE">
        <w:rPr>
          <w:b/>
          <w:bCs/>
        </w:rPr>
        <w:t>Informācija</w:t>
      </w:r>
      <w:proofErr w:type="spellEnd"/>
      <w:r w:rsidRPr="00052ABE">
        <w:rPr>
          <w:b/>
          <w:bCs/>
        </w:rPr>
        <w:t xml:space="preserve"> par personas datu </w:t>
      </w:r>
      <w:proofErr w:type="spellStart"/>
      <w:r w:rsidRPr="00052ABE">
        <w:rPr>
          <w:b/>
          <w:bCs/>
        </w:rPr>
        <w:t>apstrādi</w:t>
      </w:r>
      <w:proofErr w:type="spellEnd"/>
      <w:r w:rsidRPr="00052ABE">
        <w:rPr>
          <w:b/>
          <w:bCs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CA597A" w14:paraId="1C27F422" w14:textId="77777777" w:rsidTr="005307B1">
        <w:tc>
          <w:tcPr>
            <w:tcW w:w="3397" w:type="dxa"/>
            <w:shd w:val="clear" w:color="auto" w:fill="auto"/>
          </w:tcPr>
          <w:p w14:paraId="51430DBE" w14:textId="77777777" w:rsidR="00254EE1" w:rsidRPr="005307B1" w:rsidRDefault="00254EE1" w:rsidP="005307B1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5307B1">
              <w:rPr>
                <w:rFonts w:eastAsia="Calibri"/>
                <w:sz w:val="22"/>
                <w:szCs w:val="22"/>
              </w:rPr>
              <w:t>Personas</w:t>
            </w:r>
            <w:proofErr w:type="gramEnd"/>
            <w:r w:rsidRPr="005307B1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pārzinis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147308DE" w14:textId="77777777" w:rsidR="00254EE1" w:rsidRPr="005307B1" w:rsidRDefault="00254EE1" w:rsidP="005307B1">
            <w:pPr>
              <w:jc w:val="both"/>
              <w:rPr>
                <w:rFonts w:eastAsia="Calibri"/>
                <w:sz w:val="22"/>
                <w:szCs w:val="22"/>
              </w:rPr>
            </w:pPr>
            <w:r w:rsidRPr="005307B1">
              <w:rPr>
                <w:rFonts w:eastAsia="Calibri"/>
                <w:sz w:val="22"/>
                <w:szCs w:val="22"/>
              </w:rPr>
              <w:t xml:space="preserve">Rīgas valstspilsētas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pašvaldība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(Rīgas valstspilsētas pašvaldības Mājokļu un vides departaments;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Brīvības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iela 49/53, Rīga, LV-1010;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: dmv@riga.lv)</w:t>
            </w:r>
          </w:p>
        </w:tc>
      </w:tr>
      <w:tr w:rsidR="00CA597A" w14:paraId="3505425D" w14:textId="77777777" w:rsidTr="005307B1">
        <w:tc>
          <w:tcPr>
            <w:tcW w:w="3397" w:type="dxa"/>
            <w:shd w:val="clear" w:color="auto" w:fill="auto"/>
          </w:tcPr>
          <w:p w14:paraId="43CD7AC4" w14:textId="77777777" w:rsidR="00254EE1" w:rsidRPr="005307B1" w:rsidRDefault="00254EE1" w:rsidP="005307B1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5307B1">
              <w:rPr>
                <w:rFonts w:eastAsia="Calibri"/>
                <w:sz w:val="22"/>
                <w:szCs w:val="22"/>
              </w:rPr>
              <w:t>Personas</w:t>
            </w:r>
            <w:proofErr w:type="gramEnd"/>
            <w:r w:rsidRPr="005307B1">
              <w:rPr>
                <w:rFonts w:eastAsia="Calibri"/>
                <w:sz w:val="22"/>
                <w:szCs w:val="22"/>
              </w:rPr>
              <w:t xml:space="preserve"> datu aizsardzības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speciālists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3CEB96CE" w14:textId="77777777" w:rsidR="00254EE1" w:rsidRPr="005307B1" w:rsidRDefault="00254EE1" w:rsidP="005307B1">
            <w:pPr>
              <w:jc w:val="both"/>
              <w:rPr>
                <w:rFonts w:eastAsia="Calibri"/>
                <w:sz w:val="22"/>
                <w:szCs w:val="22"/>
              </w:rPr>
            </w:pPr>
            <w:r w:rsidRPr="005307B1">
              <w:rPr>
                <w:rFonts w:eastAsia="Calibri"/>
                <w:sz w:val="22"/>
                <w:szCs w:val="22"/>
              </w:rPr>
              <w:t xml:space="preserve">Rīgas valstspilsētas pašvaldības Datu aizsardzības un informācijas tehnoloģiju drošības centrs,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Dzirciema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ielā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28, Rīga, LV-1007;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: dac@riga.lv</w:t>
            </w:r>
          </w:p>
        </w:tc>
      </w:tr>
      <w:tr w:rsidR="00CA597A" w14:paraId="2116549D" w14:textId="77777777" w:rsidTr="005307B1">
        <w:tc>
          <w:tcPr>
            <w:tcW w:w="3397" w:type="dxa"/>
            <w:shd w:val="clear" w:color="auto" w:fill="auto"/>
          </w:tcPr>
          <w:p w14:paraId="25CFC859" w14:textId="77777777" w:rsidR="00254EE1" w:rsidRPr="005307B1" w:rsidRDefault="00254EE1" w:rsidP="005307B1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sz w:val="22"/>
                <w:szCs w:val="22"/>
              </w:rPr>
              <w:t>Nolūks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personu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apstrādei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2F45BAA7" w14:textId="77777777" w:rsidR="00254EE1" w:rsidRPr="005307B1" w:rsidRDefault="00254EE1" w:rsidP="005307B1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5307B1">
              <w:rPr>
                <w:rFonts w:eastAsia="Calibri"/>
                <w:sz w:val="22"/>
                <w:szCs w:val="22"/>
              </w:rPr>
              <w:t xml:space="preserve">Lai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atļautu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apbedīt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mirušo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atvērtajā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kapsētā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ģimenes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kapavietā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kurā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ir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brīva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vieta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un/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kurā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var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veikt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virsapbedījumu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un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pārvaldītu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kapavietu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piešķiršanu</w:t>
            </w:r>
            <w:proofErr w:type="spellEnd"/>
          </w:p>
        </w:tc>
      </w:tr>
      <w:tr w:rsidR="00CA597A" w14:paraId="56C4DB56" w14:textId="77777777" w:rsidTr="005307B1">
        <w:tc>
          <w:tcPr>
            <w:tcW w:w="3397" w:type="dxa"/>
            <w:shd w:val="clear" w:color="auto" w:fill="auto"/>
          </w:tcPr>
          <w:p w14:paraId="70B8CA7F" w14:textId="77777777" w:rsidR="00254EE1" w:rsidRPr="005307B1" w:rsidRDefault="00254EE1" w:rsidP="005307B1">
            <w:pPr>
              <w:rPr>
                <w:rFonts w:eastAsia="Calibri"/>
                <w:sz w:val="22"/>
                <w:szCs w:val="22"/>
              </w:rPr>
            </w:pPr>
            <w:r w:rsidRPr="005307B1">
              <w:rPr>
                <w:rFonts w:eastAsia="Calibri"/>
                <w:sz w:val="22"/>
                <w:szCs w:val="22"/>
              </w:rPr>
              <w:t xml:space="preserve">Cita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saistītā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informācija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7C3D6491" w14:textId="77777777" w:rsidR="00254EE1" w:rsidRPr="005307B1" w:rsidRDefault="00254EE1" w:rsidP="005307B1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5307B1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juridisko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pamatu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iespējamiem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saņēmējiem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, personas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glabāšanas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kritērijiem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,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avotiem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un personas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kategorijām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var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iepazīties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Rīgas valstspilsētas pašvaldības Mājokļu un vides departamenta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Mājas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lapā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5A480762" w14:textId="77777777" w:rsidR="00254EE1" w:rsidRPr="005307B1" w:rsidRDefault="00254EE1" w:rsidP="005307B1">
            <w:pPr>
              <w:jc w:val="both"/>
              <w:rPr>
                <w:rFonts w:eastAsia="Calibri"/>
                <w:sz w:val="22"/>
                <w:szCs w:val="22"/>
              </w:rPr>
            </w:pPr>
            <w:r w:rsidRPr="005307B1">
              <w:rPr>
                <w:rFonts w:eastAsia="Calibri"/>
                <w:sz w:val="22"/>
                <w:szCs w:val="22"/>
              </w:rPr>
              <w:t xml:space="preserve">Saite; </w:t>
            </w:r>
            <w:hyperlink r:id="rId7" w:history="1">
              <w:r w:rsidRPr="005307B1">
                <w:rPr>
                  <w:rStyle w:val="Hyperlink"/>
                  <w:rFonts w:eastAsia="Calibri"/>
                  <w:sz w:val="22"/>
                  <w:szCs w:val="22"/>
                </w:rPr>
                <w:t>https://mvd.riga.lv/personas-datu-apstrade/</w:t>
              </w:r>
            </w:hyperlink>
          </w:p>
          <w:p w14:paraId="18502C6C" w14:textId="77777777" w:rsidR="00254EE1" w:rsidRPr="005307B1" w:rsidRDefault="00254EE1" w:rsidP="005307B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A597A" w14:paraId="44237FAE" w14:textId="77777777" w:rsidTr="005307B1">
        <w:tc>
          <w:tcPr>
            <w:tcW w:w="3397" w:type="dxa"/>
            <w:shd w:val="clear" w:color="auto" w:fill="auto"/>
          </w:tcPr>
          <w:p w14:paraId="591F639C" w14:textId="77777777" w:rsidR="00254EE1" w:rsidRPr="005307B1" w:rsidRDefault="00254EE1" w:rsidP="005307B1">
            <w:pPr>
              <w:jc w:val="both"/>
              <w:rPr>
                <w:rFonts w:eastAsia="Calibri"/>
                <w:sz w:val="22"/>
                <w:szCs w:val="22"/>
              </w:rPr>
            </w:pPr>
            <w:r w:rsidRPr="005307B1">
              <w:rPr>
                <w:rFonts w:eastAsia="Calibri"/>
                <w:sz w:val="22"/>
                <w:szCs w:val="22"/>
              </w:rPr>
              <w:t xml:space="preserve">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tiesības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243D2AB2" w14:textId="77777777" w:rsidR="00254EE1" w:rsidRPr="005307B1" w:rsidRDefault="00254EE1" w:rsidP="005307B1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307B1"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pieprasīt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pārzinim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piekļūt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apstrādātajiem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personas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datiem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neprecīzo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labošanu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dzēšanu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iesniedzot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pamatojumu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lūgumam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normatīvajos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aktos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noteiktajos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gadījumos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ierobežošanu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arī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iebilst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pret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proofErr w:type="gramStart"/>
            <w:r w:rsidRPr="005307B1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;</w:t>
            </w:r>
            <w:proofErr w:type="gramEnd"/>
          </w:p>
          <w:p w14:paraId="599BAC07" w14:textId="77777777" w:rsidR="00254EE1" w:rsidRPr="005307B1" w:rsidRDefault="00254EE1" w:rsidP="005307B1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307B1">
              <w:rPr>
                <w:rFonts w:eastAsia="Calibri"/>
                <w:sz w:val="22"/>
                <w:szCs w:val="22"/>
              </w:rPr>
              <w:t xml:space="preserve">2)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iesniegt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sūdzību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par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nelikumīgu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valsts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inspekcijā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(Elijas iela 17, Rīga;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tālr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. Nr.67223131,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5307B1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5307B1">
              <w:rPr>
                <w:rFonts w:eastAsia="Calibri"/>
                <w:sz w:val="22"/>
                <w:szCs w:val="22"/>
              </w:rPr>
              <w:t>: pasts@dvi.gov.lv).</w:t>
            </w:r>
          </w:p>
        </w:tc>
      </w:tr>
      <w:bookmarkEnd w:id="4"/>
    </w:tbl>
    <w:p w14:paraId="20E608B6" w14:textId="77777777" w:rsidR="00254EE1" w:rsidRPr="00052ABE" w:rsidRDefault="00254EE1" w:rsidP="00254EE1"/>
    <w:p w14:paraId="33E8E112" w14:textId="77777777" w:rsidR="00254EE1" w:rsidRPr="00052ABE" w:rsidRDefault="00254EE1" w:rsidP="00254EE1"/>
    <w:p w14:paraId="080F36CD" w14:textId="77777777" w:rsidR="00254EE1" w:rsidRPr="00052ABE" w:rsidRDefault="00254EE1" w:rsidP="00254EE1"/>
    <w:p w14:paraId="4AB5FFFC" w14:textId="77777777" w:rsidR="00254EE1" w:rsidRPr="00052ABE" w:rsidRDefault="00254EE1" w:rsidP="00254EE1"/>
    <w:p w14:paraId="432A3226" w14:textId="77777777" w:rsidR="00916F6D" w:rsidRPr="000C48E6" w:rsidRDefault="00916F6D" w:rsidP="00254EE1">
      <w:pPr>
        <w:jc w:val="center"/>
        <w:rPr>
          <w:sz w:val="26"/>
          <w:szCs w:val="26"/>
          <w:lang w:val="lv-LV"/>
        </w:rPr>
      </w:pPr>
    </w:p>
    <w:sectPr w:rsidR="00916F6D" w:rsidRPr="000C48E6" w:rsidSect="00254EE1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28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D8F1" w14:textId="77777777" w:rsidR="004428BF" w:rsidRDefault="004428BF">
      <w:r>
        <w:separator/>
      </w:r>
    </w:p>
  </w:endnote>
  <w:endnote w:type="continuationSeparator" w:id="0">
    <w:p w14:paraId="61092311" w14:textId="77777777" w:rsidR="004428BF" w:rsidRDefault="0044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237F" w14:textId="77777777" w:rsidR="00CA597A" w:rsidRDefault="00CA597A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D554" w14:textId="77777777" w:rsidR="00254EE1" w:rsidRPr="00254EE1" w:rsidRDefault="00254EE1" w:rsidP="00254EE1">
    <w:pPr>
      <w:pStyle w:val="Footer"/>
      <w:jc w:val="center"/>
      <w:rPr>
        <w:lang w:val="lv-LV"/>
      </w:rPr>
    </w:pPr>
    <w:r>
      <w:rPr>
        <w:lang w:val="lv-LV"/>
      </w:rPr>
      <w:t>KP-4</w:t>
    </w:r>
  </w:p>
  <w:p w14:paraId="01FAE2E4" w14:textId="77777777" w:rsidR="00CA597A" w:rsidRDefault="00CA597A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AC2A" w14:textId="77777777" w:rsidR="004428BF" w:rsidRDefault="004428BF">
      <w:r>
        <w:separator/>
      </w:r>
    </w:p>
  </w:footnote>
  <w:footnote w:type="continuationSeparator" w:id="0">
    <w:p w14:paraId="4B7D6F3C" w14:textId="77777777" w:rsidR="004428BF" w:rsidRDefault="0044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E02F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E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D03088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E87D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E3ECC3" w14:textId="77777777" w:rsidR="008938FE" w:rsidRDefault="008938FE" w:rsidP="00254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74E4"/>
    <w:multiLevelType w:val="hybridMultilevel"/>
    <w:tmpl w:val="206A08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34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2ABE"/>
    <w:rsid w:val="00054F3E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813D7"/>
    <w:rsid w:val="00191FD5"/>
    <w:rsid w:val="001C76CF"/>
    <w:rsid w:val="001D6253"/>
    <w:rsid w:val="0021183B"/>
    <w:rsid w:val="00214873"/>
    <w:rsid w:val="0022774F"/>
    <w:rsid w:val="00242DDF"/>
    <w:rsid w:val="00254EE1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B302E"/>
    <w:rsid w:val="003C6416"/>
    <w:rsid w:val="003D1AF5"/>
    <w:rsid w:val="003E1574"/>
    <w:rsid w:val="003F307C"/>
    <w:rsid w:val="00410A08"/>
    <w:rsid w:val="00436986"/>
    <w:rsid w:val="004428BF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07B1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4D78"/>
    <w:rsid w:val="00707236"/>
    <w:rsid w:val="007113AE"/>
    <w:rsid w:val="0075016C"/>
    <w:rsid w:val="007A0D9C"/>
    <w:rsid w:val="007B3C10"/>
    <w:rsid w:val="007B4D9C"/>
    <w:rsid w:val="007E048F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09E8"/>
    <w:rsid w:val="00954182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A597A"/>
    <w:rsid w:val="00CE16CA"/>
    <w:rsid w:val="00CF5869"/>
    <w:rsid w:val="00D26FB3"/>
    <w:rsid w:val="00D34E6B"/>
    <w:rsid w:val="00D516B2"/>
    <w:rsid w:val="00DD04A3"/>
    <w:rsid w:val="00DD7566"/>
    <w:rsid w:val="00E0576E"/>
    <w:rsid w:val="00E32D88"/>
    <w:rsid w:val="00E5406D"/>
    <w:rsid w:val="00E7115C"/>
    <w:rsid w:val="00EB04D0"/>
    <w:rsid w:val="00EC1609"/>
    <w:rsid w:val="00ED12D1"/>
    <w:rsid w:val="00ED267B"/>
    <w:rsid w:val="00EE05F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C2BA3"/>
  <w15:chartTrackingRefBased/>
  <w15:docId w15:val="{EE57A073-5AFB-4575-A588-2B5091C9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E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table" w:styleId="TableGrid">
    <w:name w:val="Table Grid"/>
    <w:basedOn w:val="TableNormal"/>
    <w:uiPriority w:val="39"/>
    <w:rsid w:val="00254E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54EE1"/>
    <w:rPr>
      <w:color w:val="0563C1"/>
      <w:u w:val="single"/>
    </w:rPr>
  </w:style>
  <w:style w:type="table" w:customStyle="1" w:styleId="Reatabula4">
    <w:name w:val="Režģa tabula4"/>
    <w:basedOn w:val="TableNormal"/>
    <w:next w:val="TableGrid"/>
    <w:uiPriority w:val="59"/>
    <w:rsid w:val="00254EE1"/>
    <w:pPr>
      <w:ind w:firstLine="720"/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vd.riga.lv/personas-datu-apstra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2802</CharactersWithSpaces>
  <SharedDoc>false</SharedDoc>
  <HLinks>
    <vt:vector size="6" baseType="variant">
      <vt:variant>
        <vt:i4>3407925</vt:i4>
      </vt:variant>
      <vt:variant>
        <vt:i4>0</vt:i4>
      </vt:variant>
      <vt:variant>
        <vt:i4>0</vt:i4>
      </vt:variant>
      <vt:variant>
        <vt:i4>5</vt:i4>
      </vt:variant>
      <vt:variant>
        <vt:lpwstr>https://mvd.riga.lv/personas-datu-apstrade/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2025-09-01T13:06:00Z</dcterms:created>
  <dcterms:modified xsi:type="dcterms:W3CDTF">2025-09-01T13:06:00Z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